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6DA4" w14:textId="77777777" w:rsidR="002A7583" w:rsidRDefault="00A76572">
      <w:pPr>
        <w:pStyle w:val="a3"/>
        <w:ind w:left="8020"/>
        <w:rPr>
          <w:rFonts w:ascii="Times New Roman"/>
          <w:sz w:val="20"/>
        </w:rPr>
      </w:pPr>
      <w:r>
        <w:rPr>
          <w:rFonts w:ascii="Times New Roman"/>
          <w:noProof/>
          <w:sz w:val="20"/>
          <w:lang w:val="en-US"/>
        </w:rPr>
        <w:drawing>
          <wp:inline distT="0" distB="0" distL="0" distR="0" wp14:anchorId="0B1F0953" wp14:editId="40B5640F">
            <wp:extent cx="1570513" cy="35166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70513" cy="351663"/>
                    </a:xfrm>
                    <a:prstGeom prst="rect">
                      <a:avLst/>
                    </a:prstGeom>
                  </pic:spPr>
                </pic:pic>
              </a:graphicData>
            </a:graphic>
          </wp:inline>
        </w:drawing>
      </w:r>
    </w:p>
    <w:p w14:paraId="78FB0990" w14:textId="77777777" w:rsidR="002A7583" w:rsidRDefault="002A7583">
      <w:pPr>
        <w:pStyle w:val="a3"/>
        <w:spacing w:before="12"/>
        <w:rPr>
          <w:rFonts w:ascii="Times New Roman"/>
          <w:sz w:val="25"/>
        </w:rPr>
      </w:pPr>
    </w:p>
    <w:p w14:paraId="51AAC31C" w14:textId="77777777" w:rsidR="002A7583" w:rsidRDefault="00A76572">
      <w:pPr>
        <w:ind w:right="180"/>
        <w:jc w:val="right"/>
        <w:rPr>
          <w:sz w:val="25"/>
          <w:szCs w:val="25"/>
        </w:rPr>
      </w:pPr>
      <w:r>
        <w:rPr>
          <w:spacing w:val="-6"/>
          <w:sz w:val="25"/>
          <w:szCs w:val="25"/>
        </w:rPr>
        <w:t xml:space="preserve">დანართი </w:t>
      </w:r>
      <w:r>
        <w:rPr>
          <w:spacing w:val="-10"/>
          <w:sz w:val="25"/>
          <w:szCs w:val="25"/>
        </w:rPr>
        <w:t>1</w:t>
      </w:r>
    </w:p>
    <w:p w14:paraId="1F0BF54C" w14:textId="77777777" w:rsidR="002A7583" w:rsidRDefault="00A76572">
      <w:pPr>
        <w:spacing w:before="172"/>
        <w:ind w:right="180"/>
        <w:jc w:val="right"/>
        <w:rPr>
          <w:sz w:val="25"/>
          <w:szCs w:val="25"/>
        </w:rPr>
      </w:pPr>
      <w:r>
        <w:rPr>
          <w:spacing w:val="-4"/>
          <w:sz w:val="25"/>
          <w:szCs w:val="25"/>
        </w:rPr>
        <w:t>დამტკიცებულია</w:t>
      </w:r>
      <w:r>
        <w:rPr>
          <w:spacing w:val="16"/>
          <w:sz w:val="25"/>
          <w:szCs w:val="25"/>
        </w:rPr>
        <w:t xml:space="preserve"> </w:t>
      </w:r>
      <w:r>
        <w:rPr>
          <w:spacing w:val="-4"/>
          <w:sz w:val="25"/>
          <w:szCs w:val="25"/>
        </w:rPr>
        <w:t>დამტკიცებულია</w:t>
      </w:r>
      <w:r>
        <w:rPr>
          <w:spacing w:val="-12"/>
          <w:sz w:val="25"/>
          <w:szCs w:val="25"/>
        </w:rPr>
        <w:t xml:space="preserve"> </w:t>
      </w:r>
      <w:r>
        <w:rPr>
          <w:spacing w:val="-4"/>
          <w:sz w:val="25"/>
          <w:szCs w:val="25"/>
        </w:rPr>
        <w:t>რექტორის</w:t>
      </w:r>
      <w:r>
        <w:rPr>
          <w:spacing w:val="-11"/>
          <w:sz w:val="25"/>
          <w:szCs w:val="25"/>
        </w:rPr>
        <w:t xml:space="preserve"> </w:t>
      </w:r>
      <w:r>
        <w:rPr>
          <w:spacing w:val="-4"/>
          <w:sz w:val="25"/>
          <w:szCs w:val="25"/>
        </w:rPr>
        <w:t>2020</w:t>
      </w:r>
      <w:r>
        <w:rPr>
          <w:spacing w:val="-12"/>
          <w:sz w:val="25"/>
          <w:szCs w:val="25"/>
        </w:rPr>
        <w:t xml:space="preserve"> </w:t>
      </w:r>
      <w:r>
        <w:rPr>
          <w:spacing w:val="-4"/>
          <w:sz w:val="25"/>
          <w:szCs w:val="25"/>
        </w:rPr>
        <w:t>წლის</w:t>
      </w:r>
      <w:r>
        <w:rPr>
          <w:spacing w:val="-12"/>
          <w:sz w:val="25"/>
          <w:szCs w:val="25"/>
        </w:rPr>
        <w:t xml:space="preserve"> </w:t>
      </w:r>
      <w:r>
        <w:rPr>
          <w:spacing w:val="-4"/>
          <w:sz w:val="25"/>
          <w:szCs w:val="25"/>
        </w:rPr>
        <w:t>28</w:t>
      </w:r>
      <w:r>
        <w:rPr>
          <w:spacing w:val="-11"/>
          <w:sz w:val="25"/>
          <w:szCs w:val="25"/>
        </w:rPr>
        <w:t xml:space="preserve"> </w:t>
      </w:r>
      <w:r>
        <w:rPr>
          <w:spacing w:val="-4"/>
          <w:sz w:val="25"/>
          <w:szCs w:val="25"/>
        </w:rPr>
        <w:t>ოქტომბრის</w:t>
      </w:r>
      <w:r>
        <w:rPr>
          <w:spacing w:val="22"/>
          <w:sz w:val="25"/>
          <w:szCs w:val="25"/>
        </w:rPr>
        <w:t xml:space="preserve"> </w:t>
      </w:r>
      <w:r>
        <w:rPr>
          <w:spacing w:val="-4"/>
          <w:sz w:val="25"/>
          <w:szCs w:val="25"/>
        </w:rPr>
        <w:t>№03/53</w:t>
      </w:r>
    </w:p>
    <w:p w14:paraId="28CE1C35" w14:textId="77777777" w:rsidR="002A7583" w:rsidRDefault="00A76572">
      <w:pPr>
        <w:spacing w:before="12" w:line="364" w:lineRule="auto"/>
        <w:ind w:left="2035" w:right="181" w:firstLine="7384"/>
        <w:jc w:val="right"/>
        <w:rPr>
          <w:sz w:val="25"/>
          <w:szCs w:val="25"/>
        </w:rPr>
      </w:pPr>
      <w:r w:rsidRPr="00DE1870">
        <w:rPr>
          <w:spacing w:val="-8"/>
          <w:sz w:val="25"/>
          <w:szCs w:val="25"/>
        </w:rPr>
        <w:t>ბრძანებით</w:t>
      </w:r>
      <w:r w:rsidRPr="00DE1870">
        <w:rPr>
          <w:spacing w:val="-6"/>
          <w:sz w:val="25"/>
          <w:szCs w:val="25"/>
        </w:rPr>
        <w:t>ცვლილებები</w:t>
      </w:r>
      <w:r w:rsidRPr="00DE1870">
        <w:rPr>
          <w:spacing w:val="-3"/>
          <w:sz w:val="25"/>
          <w:szCs w:val="25"/>
        </w:rPr>
        <w:t xml:space="preserve"> </w:t>
      </w:r>
      <w:r w:rsidRPr="00DE1870">
        <w:rPr>
          <w:spacing w:val="-6"/>
          <w:sz w:val="25"/>
          <w:szCs w:val="25"/>
        </w:rPr>
        <w:t>შეტანილია</w:t>
      </w:r>
      <w:r w:rsidRPr="00DE1870">
        <w:rPr>
          <w:spacing w:val="-1"/>
          <w:sz w:val="25"/>
          <w:szCs w:val="25"/>
        </w:rPr>
        <w:t xml:space="preserve"> </w:t>
      </w:r>
      <w:r w:rsidR="00AD1D01">
        <w:rPr>
          <w:spacing w:val="-1"/>
          <w:sz w:val="25"/>
          <w:szCs w:val="25"/>
        </w:rPr>
        <w:t>დი</w:t>
      </w:r>
      <w:r w:rsidRPr="00DE1870">
        <w:rPr>
          <w:spacing w:val="-6"/>
          <w:sz w:val="25"/>
          <w:szCs w:val="25"/>
        </w:rPr>
        <w:t>რექტორის</w:t>
      </w:r>
      <w:r w:rsidRPr="00DE1870">
        <w:rPr>
          <w:spacing w:val="-4"/>
          <w:sz w:val="25"/>
          <w:szCs w:val="25"/>
        </w:rPr>
        <w:t xml:space="preserve"> </w:t>
      </w:r>
      <w:r w:rsidR="00DE1870" w:rsidRPr="00DE1870">
        <w:rPr>
          <w:spacing w:val="-6"/>
          <w:sz w:val="25"/>
          <w:szCs w:val="25"/>
        </w:rPr>
        <w:t>2025</w:t>
      </w:r>
      <w:r w:rsidRPr="00DE1870">
        <w:rPr>
          <w:spacing w:val="-4"/>
          <w:sz w:val="25"/>
          <w:szCs w:val="25"/>
        </w:rPr>
        <w:t xml:space="preserve"> </w:t>
      </w:r>
      <w:r w:rsidRPr="00DE1870">
        <w:rPr>
          <w:spacing w:val="-6"/>
          <w:sz w:val="25"/>
          <w:szCs w:val="25"/>
        </w:rPr>
        <w:t>წლის</w:t>
      </w:r>
      <w:r w:rsidRPr="00DE1870">
        <w:rPr>
          <w:spacing w:val="-4"/>
          <w:sz w:val="25"/>
          <w:szCs w:val="25"/>
        </w:rPr>
        <w:t xml:space="preserve"> </w:t>
      </w:r>
      <w:r w:rsidR="00DE1870">
        <w:rPr>
          <w:spacing w:val="-4"/>
          <w:sz w:val="25"/>
          <w:szCs w:val="25"/>
          <w:lang w:val="ka-GE"/>
        </w:rPr>
        <w:t>0</w:t>
      </w:r>
      <w:r w:rsidR="00DE1870">
        <w:rPr>
          <w:spacing w:val="-6"/>
          <w:sz w:val="25"/>
          <w:szCs w:val="25"/>
          <w:lang w:val="ka-GE"/>
        </w:rPr>
        <w:t>7 აგვისტოს</w:t>
      </w:r>
      <w:r w:rsidRPr="00DE1870">
        <w:rPr>
          <w:spacing w:val="54"/>
          <w:sz w:val="25"/>
          <w:szCs w:val="25"/>
        </w:rPr>
        <w:t xml:space="preserve"> </w:t>
      </w:r>
      <w:r w:rsidRPr="00DE1870">
        <w:rPr>
          <w:spacing w:val="-6"/>
          <w:sz w:val="25"/>
          <w:szCs w:val="25"/>
        </w:rPr>
        <w:t>№03/</w:t>
      </w:r>
      <w:r w:rsidR="00DE1870">
        <w:rPr>
          <w:spacing w:val="-6"/>
          <w:sz w:val="25"/>
          <w:szCs w:val="25"/>
          <w:lang w:val="ka-GE"/>
        </w:rPr>
        <w:t>24</w:t>
      </w:r>
      <w:r w:rsidR="00DE1870" w:rsidRPr="00DE1870">
        <w:rPr>
          <w:spacing w:val="-6"/>
          <w:sz w:val="25"/>
          <w:szCs w:val="25"/>
          <w:lang w:val="ka-GE"/>
        </w:rPr>
        <w:t xml:space="preserve"> </w:t>
      </w:r>
      <w:r w:rsidRPr="00DE1870">
        <w:rPr>
          <w:spacing w:val="-6"/>
          <w:sz w:val="25"/>
          <w:szCs w:val="25"/>
        </w:rPr>
        <w:t>ბრძანებით</w:t>
      </w:r>
    </w:p>
    <w:p w14:paraId="061CEE8E" w14:textId="77777777" w:rsidR="002A7583" w:rsidRDefault="002A7583">
      <w:pPr>
        <w:pStyle w:val="a3"/>
        <w:rPr>
          <w:sz w:val="25"/>
        </w:rPr>
      </w:pPr>
    </w:p>
    <w:p w14:paraId="1EF87423" w14:textId="77777777" w:rsidR="002A7583" w:rsidRDefault="002A7583">
      <w:pPr>
        <w:pStyle w:val="a3"/>
        <w:rPr>
          <w:sz w:val="25"/>
        </w:rPr>
      </w:pPr>
    </w:p>
    <w:p w14:paraId="3C8C1F2F" w14:textId="77777777" w:rsidR="002A7583" w:rsidRDefault="002A7583">
      <w:pPr>
        <w:pStyle w:val="a3"/>
        <w:rPr>
          <w:sz w:val="25"/>
        </w:rPr>
      </w:pPr>
    </w:p>
    <w:p w14:paraId="669517F4" w14:textId="77777777" w:rsidR="002A7583" w:rsidRDefault="002A7583">
      <w:pPr>
        <w:pStyle w:val="a3"/>
        <w:rPr>
          <w:sz w:val="25"/>
        </w:rPr>
      </w:pPr>
    </w:p>
    <w:p w14:paraId="00C4C93B" w14:textId="77777777" w:rsidR="002A7583" w:rsidRDefault="002A7583">
      <w:pPr>
        <w:pStyle w:val="a3"/>
        <w:rPr>
          <w:sz w:val="25"/>
        </w:rPr>
      </w:pPr>
    </w:p>
    <w:p w14:paraId="18688AE4" w14:textId="77777777" w:rsidR="002A7583" w:rsidRDefault="002A7583">
      <w:pPr>
        <w:pStyle w:val="a3"/>
        <w:rPr>
          <w:sz w:val="25"/>
        </w:rPr>
      </w:pPr>
    </w:p>
    <w:p w14:paraId="7DA517FB" w14:textId="77777777" w:rsidR="002A7583" w:rsidRDefault="002A7583">
      <w:pPr>
        <w:pStyle w:val="a3"/>
        <w:rPr>
          <w:sz w:val="25"/>
        </w:rPr>
      </w:pPr>
    </w:p>
    <w:p w14:paraId="4195E4A4" w14:textId="77777777" w:rsidR="002A7583" w:rsidRDefault="002A7583">
      <w:pPr>
        <w:pStyle w:val="a3"/>
        <w:rPr>
          <w:sz w:val="25"/>
        </w:rPr>
      </w:pPr>
    </w:p>
    <w:p w14:paraId="2E7151C1" w14:textId="77777777" w:rsidR="002A7583" w:rsidRDefault="002A7583">
      <w:pPr>
        <w:pStyle w:val="a3"/>
        <w:rPr>
          <w:sz w:val="25"/>
        </w:rPr>
      </w:pPr>
    </w:p>
    <w:p w14:paraId="4C5A1B59" w14:textId="77777777" w:rsidR="002A7583" w:rsidRDefault="002A7583">
      <w:pPr>
        <w:pStyle w:val="a3"/>
        <w:rPr>
          <w:sz w:val="25"/>
        </w:rPr>
      </w:pPr>
    </w:p>
    <w:p w14:paraId="37D8150D" w14:textId="77777777" w:rsidR="002A7583" w:rsidRDefault="002A7583">
      <w:pPr>
        <w:pStyle w:val="a3"/>
        <w:spacing w:before="11"/>
        <w:rPr>
          <w:sz w:val="25"/>
        </w:rPr>
      </w:pPr>
    </w:p>
    <w:p w14:paraId="77AC66E4" w14:textId="77777777" w:rsidR="00AB5734" w:rsidRDefault="00A76572">
      <w:pPr>
        <w:pStyle w:val="a4"/>
        <w:spacing w:line="700" w:lineRule="auto"/>
      </w:pPr>
      <w:r>
        <w:t>შპს</w:t>
      </w:r>
      <w:r>
        <w:rPr>
          <w:spacing w:val="-9"/>
        </w:rPr>
        <w:t xml:space="preserve"> </w:t>
      </w:r>
      <w:r>
        <w:t>„ბაუ</w:t>
      </w:r>
      <w:r>
        <w:rPr>
          <w:spacing w:val="-8"/>
        </w:rPr>
        <w:t xml:space="preserve"> </w:t>
      </w:r>
      <w:r>
        <w:t>ინთერნეიშენალ</w:t>
      </w:r>
      <w:r>
        <w:rPr>
          <w:spacing w:val="-6"/>
        </w:rPr>
        <w:t xml:space="preserve"> </w:t>
      </w:r>
      <w:r>
        <w:t>უნივერსითი,</w:t>
      </w:r>
      <w:r>
        <w:rPr>
          <w:spacing w:val="-7"/>
        </w:rPr>
        <w:t xml:space="preserve"> </w:t>
      </w:r>
      <w:r>
        <w:t xml:space="preserve">ბათუმი“ </w:t>
      </w:r>
    </w:p>
    <w:p w14:paraId="2BF42A7F" w14:textId="77777777" w:rsidR="002A7583" w:rsidRDefault="00A76572">
      <w:pPr>
        <w:pStyle w:val="a4"/>
        <w:spacing w:line="700" w:lineRule="auto"/>
      </w:pPr>
      <w:r>
        <w:t>ადამიანური რესურსების მართვის პოლიტიკა</w:t>
      </w:r>
    </w:p>
    <w:p w14:paraId="510F12BE" w14:textId="77777777" w:rsidR="002A7583" w:rsidRDefault="002A7583">
      <w:pPr>
        <w:pStyle w:val="a3"/>
        <w:rPr>
          <w:sz w:val="32"/>
        </w:rPr>
      </w:pPr>
    </w:p>
    <w:p w14:paraId="4A4EDD3D" w14:textId="77777777" w:rsidR="002A7583" w:rsidRDefault="002A7583">
      <w:pPr>
        <w:pStyle w:val="a3"/>
        <w:rPr>
          <w:sz w:val="32"/>
        </w:rPr>
      </w:pPr>
    </w:p>
    <w:p w14:paraId="4E8A3B4F" w14:textId="77777777" w:rsidR="002A7583" w:rsidRDefault="002A7583">
      <w:pPr>
        <w:pStyle w:val="a3"/>
        <w:rPr>
          <w:sz w:val="32"/>
        </w:rPr>
      </w:pPr>
    </w:p>
    <w:p w14:paraId="281230D9" w14:textId="77777777" w:rsidR="002A7583" w:rsidRDefault="002A7583">
      <w:pPr>
        <w:pStyle w:val="a3"/>
        <w:rPr>
          <w:sz w:val="32"/>
        </w:rPr>
      </w:pPr>
    </w:p>
    <w:p w14:paraId="5CE8C4EE" w14:textId="77777777" w:rsidR="002A7583" w:rsidRDefault="002A7583">
      <w:pPr>
        <w:pStyle w:val="a3"/>
        <w:rPr>
          <w:sz w:val="32"/>
        </w:rPr>
      </w:pPr>
    </w:p>
    <w:p w14:paraId="68D7BEF7" w14:textId="77777777" w:rsidR="002A7583" w:rsidRDefault="002A7583">
      <w:pPr>
        <w:pStyle w:val="a3"/>
        <w:rPr>
          <w:sz w:val="32"/>
        </w:rPr>
      </w:pPr>
    </w:p>
    <w:p w14:paraId="37C60823" w14:textId="77777777" w:rsidR="002A7583" w:rsidRDefault="002A7583">
      <w:pPr>
        <w:pStyle w:val="a3"/>
        <w:rPr>
          <w:sz w:val="32"/>
        </w:rPr>
      </w:pPr>
    </w:p>
    <w:p w14:paraId="4332EA9A" w14:textId="77777777" w:rsidR="002A7583" w:rsidRDefault="002A7583">
      <w:pPr>
        <w:pStyle w:val="a3"/>
        <w:spacing w:before="22"/>
        <w:rPr>
          <w:sz w:val="32"/>
        </w:rPr>
      </w:pPr>
    </w:p>
    <w:p w14:paraId="135EDF27" w14:textId="77777777" w:rsidR="002A7583" w:rsidRDefault="00A76572">
      <w:pPr>
        <w:pStyle w:val="a3"/>
        <w:ind w:left="1222" w:right="595"/>
        <w:jc w:val="center"/>
      </w:pPr>
      <w:r>
        <w:rPr>
          <w:spacing w:val="-2"/>
        </w:rPr>
        <w:t>ბათუმი</w:t>
      </w:r>
    </w:p>
    <w:p w14:paraId="39A3A067" w14:textId="77777777" w:rsidR="002A7583" w:rsidRDefault="00A76572">
      <w:pPr>
        <w:pStyle w:val="a3"/>
        <w:spacing w:before="185"/>
        <w:ind w:left="1222" w:right="596"/>
        <w:jc w:val="center"/>
      </w:pPr>
      <w:r>
        <w:rPr>
          <w:spacing w:val="-4"/>
        </w:rPr>
        <w:t>2021</w:t>
      </w:r>
    </w:p>
    <w:p w14:paraId="554D62F6" w14:textId="77777777" w:rsidR="002A7583" w:rsidRDefault="002A7583">
      <w:pPr>
        <w:pStyle w:val="a3"/>
        <w:jc w:val="center"/>
        <w:sectPr w:rsidR="002A7583">
          <w:footerReference w:type="default" r:id="rId8"/>
          <w:type w:val="continuous"/>
          <w:pgSz w:w="12240" w:h="15840"/>
          <w:pgMar w:top="1120" w:right="1080" w:bottom="900" w:left="360" w:header="0" w:footer="707" w:gutter="0"/>
          <w:pgNumType w:start="1"/>
          <w:cols w:space="720"/>
        </w:sectPr>
      </w:pPr>
    </w:p>
    <w:p w14:paraId="14DA6584" w14:textId="77777777" w:rsidR="002A7583" w:rsidRDefault="00A76572">
      <w:pPr>
        <w:pStyle w:val="1"/>
        <w:spacing w:before="7"/>
        <w:ind w:left="1222" w:right="595"/>
      </w:pPr>
      <w:r>
        <w:lastRenderedPageBreak/>
        <w:t>ს ა რ</w:t>
      </w:r>
      <w:r>
        <w:rPr>
          <w:spacing w:val="-1"/>
        </w:rPr>
        <w:t xml:space="preserve"> </w:t>
      </w:r>
      <w:r>
        <w:t>ჩ</w:t>
      </w:r>
      <w:r>
        <w:rPr>
          <w:spacing w:val="1"/>
        </w:rPr>
        <w:t xml:space="preserve"> </w:t>
      </w:r>
      <w:r>
        <w:t>ე</w:t>
      </w:r>
      <w:r>
        <w:rPr>
          <w:spacing w:val="-1"/>
        </w:rPr>
        <w:t xml:space="preserve"> </w:t>
      </w:r>
      <w:r>
        <w:t xml:space="preserve">ვ </w:t>
      </w:r>
      <w:r>
        <w:rPr>
          <w:spacing w:val="-10"/>
        </w:rPr>
        <w:t>ი</w:t>
      </w:r>
    </w:p>
    <w:sdt>
      <w:sdtPr>
        <w:id w:val="2110079560"/>
        <w:docPartObj>
          <w:docPartGallery w:val="Table of Contents"/>
          <w:docPartUnique/>
        </w:docPartObj>
      </w:sdtPr>
      <w:sdtContent>
        <w:p w14:paraId="19752CE2" w14:textId="77777777" w:rsidR="002A7583" w:rsidRDefault="00A76572">
          <w:pPr>
            <w:pStyle w:val="10"/>
            <w:tabs>
              <w:tab w:val="right" w:leader="dot" w:pos="10434"/>
            </w:tabs>
            <w:spacing w:before="192"/>
          </w:pPr>
          <w:hyperlink w:anchor="_TOC_250007" w:history="1">
            <w:r>
              <w:t>თავი I.</w:t>
            </w:r>
            <w:r>
              <w:rPr>
                <w:spacing w:val="-2"/>
              </w:rPr>
              <w:t xml:space="preserve"> </w:t>
            </w:r>
            <w:r>
              <w:t>ზოგადი</w:t>
            </w:r>
            <w:r>
              <w:rPr>
                <w:spacing w:val="-1"/>
              </w:rPr>
              <w:t xml:space="preserve"> </w:t>
            </w:r>
            <w:r>
              <w:rPr>
                <w:spacing w:val="-2"/>
              </w:rPr>
              <w:t>დებულებები</w:t>
            </w:r>
            <w:r>
              <w:rPr>
                <w:rFonts w:ascii="Times New Roman" w:eastAsia="Times New Roman" w:hAnsi="Times New Roman" w:cs="Times New Roman"/>
              </w:rPr>
              <w:tab/>
            </w:r>
            <w:r>
              <w:rPr>
                <w:spacing w:val="-10"/>
              </w:rPr>
              <w:t>3</w:t>
            </w:r>
          </w:hyperlink>
        </w:p>
        <w:p w14:paraId="3F4788DB" w14:textId="77777777" w:rsidR="002A7583" w:rsidRDefault="00A76572">
          <w:pPr>
            <w:pStyle w:val="10"/>
            <w:tabs>
              <w:tab w:val="right" w:leader="dot" w:pos="10441"/>
            </w:tabs>
            <w:spacing w:before="0"/>
          </w:pPr>
          <w:hyperlink w:anchor="_TOC_250006" w:history="1">
            <w:r>
              <w:t>მუხლი</w:t>
            </w:r>
            <w:r>
              <w:rPr>
                <w:spacing w:val="-1"/>
              </w:rPr>
              <w:t xml:space="preserve"> </w:t>
            </w:r>
            <w:r>
              <w:t>1.</w:t>
            </w:r>
            <w:r>
              <w:rPr>
                <w:spacing w:val="-1"/>
              </w:rPr>
              <w:t xml:space="preserve"> </w:t>
            </w:r>
            <w:r>
              <w:rPr>
                <w:spacing w:val="-2"/>
              </w:rPr>
              <w:t>შესავალი</w:t>
            </w:r>
            <w:r>
              <w:rPr>
                <w:rFonts w:ascii="Times New Roman" w:eastAsia="Times New Roman" w:hAnsi="Times New Roman" w:cs="Times New Roman"/>
              </w:rPr>
              <w:tab/>
            </w:r>
            <w:r>
              <w:rPr>
                <w:spacing w:val="-10"/>
              </w:rPr>
              <w:t>3</w:t>
            </w:r>
          </w:hyperlink>
        </w:p>
        <w:p w14:paraId="365A2096" w14:textId="77777777" w:rsidR="002A7583" w:rsidRDefault="00A76572">
          <w:pPr>
            <w:pStyle w:val="10"/>
            <w:tabs>
              <w:tab w:val="right" w:leader="dot" w:pos="10446"/>
            </w:tabs>
            <w:spacing w:line="240" w:lineRule="auto"/>
          </w:pPr>
          <w:hyperlink w:anchor="_TOC_250005" w:history="1">
            <w:r>
              <w:t>მუხლი</w:t>
            </w:r>
            <w:r>
              <w:rPr>
                <w:spacing w:val="-6"/>
              </w:rPr>
              <w:t xml:space="preserve"> </w:t>
            </w:r>
            <w:r>
              <w:t>2.</w:t>
            </w:r>
            <w:r>
              <w:rPr>
                <w:spacing w:val="-4"/>
              </w:rPr>
              <w:t xml:space="preserve"> </w:t>
            </w:r>
            <w:r>
              <w:t>სასწავლო</w:t>
            </w:r>
            <w:r>
              <w:rPr>
                <w:spacing w:val="-3"/>
              </w:rPr>
              <w:t xml:space="preserve"> </w:t>
            </w:r>
            <w:r>
              <w:t>უნივერსიტეტის</w:t>
            </w:r>
            <w:r>
              <w:rPr>
                <w:spacing w:val="-4"/>
              </w:rPr>
              <w:t xml:space="preserve"> </w:t>
            </w:r>
            <w:r>
              <w:t>ადამიანური</w:t>
            </w:r>
            <w:r>
              <w:rPr>
                <w:spacing w:val="-3"/>
              </w:rPr>
              <w:t xml:space="preserve"> </w:t>
            </w:r>
            <w:r>
              <w:rPr>
                <w:spacing w:val="-2"/>
              </w:rPr>
              <w:t>რესურსი</w:t>
            </w:r>
            <w:r>
              <w:rPr>
                <w:rFonts w:ascii="Times New Roman" w:eastAsia="Times New Roman" w:hAnsi="Times New Roman" w:cs="Times New Roman"/>
              </w:rPr>
              <w:tab/>
            </w:r>
            <w:r>
              <w:rPr>
                <w:spacing w:val="-10"/>
              </w:rPr>
              <w:t>3</w:t>
            </w:r>
          </w:hyperlink>
        </w:p>
        <w:p w14:paraId="3AA0EAF7" w14:textId="77777777" w:rsidR="002A7583" w:rsidRDefault="00A76572">
          <w:pPr>
            <w:pStyle w:val="10"/>
            <w:tabs>
              <w:tab w:val="right" w:leader="dot" w:pos="10458"/>
            </w:tabs>
          </w:pPr>
          <w:hyperlink w:anchor="_TOC_250004" w:history="1">
            <w:r>
              <w:t>მუხლი</w:t>
            </w:r>
            <w:r>
              <w:rPr>
                <w:spacing w:val="-3"/>
              </w:rPr>
              <w:t xml:space="preserve"> </w:t>
            </w:r>
            <w:r>
              <w:t>3.</w:t>
            </w:r>
            <w:r>
              <w:rPr>
                <w:spacing w:val="-3"/>
              </w:rPr>
              <w:t xml:space="preserve"> </w:t>
            </w:r>
            <w:r>
              <w:t>პერსონალის</w:t>
            </w:r>
            <w:r>
              <w:rPr>
                <w:spacing w:val="-3"/>
              </w:rPr>
              <w:t xml:space="preserve"> </w:t>
            </w:r>
            <w:r>
              <w:t>მოზიდვის</w:t>
            </w:r>
            <w:r>
              <w:rPr>
                <w:spacing w:val="-3"/>
              </w:rPr>
              <w:t xml:space="preserve"> </w:t>
            </w:r>
            <w:r>
              <w:rPr>
                <w:spacing w:val="-2"/>
              </w:rPr>
              <w:t>პროცესი</w:t>
            </w:r>
            <w:r>
              <w:rPr>
                <w:rFonts w:ascii="Times New Roman" w:eastAsia="Times New Roman" w:hAnsi="Times New Roman" w:cs="Times New Roman"/>
              </w:rPr>
              <w:tab/>
            </w:r>
            <w:r>
              <w:rPr>
                <w:spacing w:val="-10"/>
              </w:rPr>
              <w:t>4</w:t>
            </w:r>
          </w:hyperlink>
        </w:p>
        <w:p w14:paraId="4A62E2B7" w14:textId="77777777" w:rsidR="002A7583" w:rsidRDefault="00A76572">
          <w:pPr>
            <w:pStyle w:val="10"/>
            <w:tabs>
              <w:tab w:val="right" w:leader="dot" w:pos="10477"/>
            </w:tabs>
            <w:spacing w:before="0"/>
          </w:pPr>
          <w:hyperlink w:anchor="_TOC_250003" w:history="1">
            <w:r>
              <w:t>თავი II.</w:t>
            </w:r>
            <w:r>
              <w:rPr>
                <w:spacing w:val="-4"/>
              </w:rPr>
              <w:t xml:space="preserve"> </w:t>
            </w:r>
            <w:r>
              <w:t>პერსონალის</w:t>
            </w:r>
            <w:r>
              <w:rPr>
                <w:spacing w:val="-5"/>
              </w:rPr>
              <w:t xml:space="preserve"> </w:t>
            </w:r>
            <w:r>
              <w:t>სამსახურში მიღების</w:t>
            </w:r>
            <w:r>
              <w:rPr>
                <w:spacing w:val="-3"/>
              </w:rPr>
              <w:t xml:space="preserve"> </w:t>
            </w:r>
            <w:r>
              <w:rPr>
                <w:spacing w:val="-4"/>
              </w:rPr>
              <w:t>წესი</w:t>
            </w:r>
            <w:r>
              <w:rPr>
                <w:rFonts w:ascii="Times New Roman" w:eastAsia="Times New Roman" w:hAnsi="Times New Roman" w:cs="Times New Roman"/>
              </w:rPr>
              <w:tab/>
            </w:r>
            <w:r>
              <w:rPr>
                <w:spacing w:val="-10"/>
              </w:rPr>
              <w:t>4</w:t>
            </w:r>
          </w:hyperlink>
        </w:p>
        <w:p w14:paraId="4EA07047" w14:textId="77777777" w:rsidR="002A7583" w:rsidRDefault="00A76572">
          <w:pPr>
            <w:pStyle w:val="10"/>
            <w:tabs>
              <w:tab w:val="right" w:leader="dot" w:pos="10449"/>
            </w:tabs>
            <w:spacing w:line="240" w:lineRule="auto"/>
          </w:pPr>
          <w:hyperlink w:anchor="_TOC_250002" w:history="1">
            <w:r>
              <w:t>მუხლი</w:t>
            </w:r>
            <w:r>
              <w:rPr>
                <w:spacing w:val="-3"/>
              </w:rPr>
              <w:t xml:space="preserve"> </w:t>
            </w:r>
            <w:r>
              <w:t>1.</w:t>
            </w:r>
            <w:r>
              <w:rPr>
                <w:spacing w:val="-4"/>
              </w:rPr>
              <w:t xml:space="preserve"> </w:t>
            </w:r>
            <w:r>
              <w:t>აკადემიური</w:t>
            </w:r>
            <w:r>
              <w:rPr>
                <w:spacing w:val="-5"/>
              </w:rPr>
              <w:t xml:space="preserve"> </w:t>
            </w:r>
            <w:r>
              <w:t>პერსონალის</w:t>
            </w:r>
            <w:r>
              <w:rPr>
                <w:spacing w:val="-4"/>
              </w:rPr>
              <w:t xml:space="preserve"> </w:t>
            </w:r>
            <w:r>
              <w:t>არჩევის</w:t>
            </w:r>
            <w:r>
              <w:rPr>
                <w:spacing w:val="-1"/>
              </w:rPr>
              <w:t xml:space="preserve"> </w:t>
            </w:r>
            <w:r>
              <w:rPr>
                <w:spacing w:val="-4"/>
              </w:rPr>
              <w:t>წესი</w:t>
            </w:r>
            <w:r>
              <w:rPr>
                <w:rFonts w:ascii="Times New Roman" w:eastAsia="Times New Roman" w:hAnsi="Times New Roman" w:cs="Times New Roman"/>
              </w:rPr>
              <w:tab/>
            </w:r>
            <w:r>
              <w:rPr>
                <w:spacing w:val="-10"/>
              </w:rPr>
              <w:t>4</w:t>
            </w:r>
          </w:hyperlink>
        </w:p>
        <w:p w14:paraId="7C003FE9" w14:textId="77777777" w:rsidR="002A7583" w:rsidRDefault="00A76572">
          <w:pPr>
            <w:pStyle w:val="10"/>
            <w:tabs>
              <w:tab w:val="right" w:leader="dot" w:pos="10482"/>
            </w:tabs>
            <w:spacing w:before="0"/>
          </w:pPr>
          <w:r>
            <w:t>მუხლი</w:t>
          </w:r>
          <w:r>
            <w:rPr>
              <w:spacing w:val="-5"/>
            </w:rPr>
            <w:t xml:space="preserve"> </w:t>
          </w:r>
          <w:r>
            <w:t>2.</w:t>
          </w:r>
          <w:r>
            <w:rPr>
              <w:spacing w:val="-3"/>
            </w:rPr>
            <w:t xml:space="preserve"> </w:t>
          </w:r>
          <w:r>
            <w:t>ადმინისტრაციული</w:t>
          </w:r>
          <w:r>
            <w:rPr>
              <w:spacing w:val="-4"/>
            </w:rPr>
            <w:t xml:space="preserve"> </w:t>
          </w:r>
          <w:r>
            <w:t>და</w:t>
          </w:r>
          <w:r>
            <w:rPr>
              <w:spacing w:val="-5"/>
            </w:rPr>
            <w:t xml:space="preserve"> </w:t>
          </w:r>
          <w:r>
            <w:t>დამხმარე</w:t>
          </w:r>
          <w:r>
            <w:rPr>
              <w:spacing w:val="-4"/>
            </w:rPr>
            <w:t xml:space="preserve"> </w:t>
          </w:r>
          <w:r>
            <w:t>პერსონალის</w:t>
          </w:r>
          <w:r>
            <w:rPr>
              <w:spacing w:val="-4"/>
            </w:rPr>
            <w:t xml:space="preserve"> </w:t>
          </w:r>
          <w:r>
            <w:t>სამსახურში</w:t>
          </w:r>
          <w:r>
            <w:rPr>
              <w:spacing w:val="-3"/>
            </w:rPr>
            <w:t xml:space="preserve"> </w:t>
          </w:r>
          <w:r>
            <w:t>მიღების</w:t>
          </w:r>
          <w:r>
            <w:rPr>
              <w:spacing w:val="-3"/>
            </w:rPr>
            <w:t xml:space="preserve"> </w:t>
          </w:r>
          <w:r>
            <w:rPr>
              <w:spacing w:val="-4"/>
            </w:rPr>
            <w:t>წესი</w:t>
          </w:r>
          <w:r>
            <w:rPr>
              <w:rFonts w:ascii="Times New Roman" w:eastAsia="Times New Roman" w:hAnsi="Times New Roman" w:cs="Times New Roman"/>
            </w:rPr>
            <w:tab/>
          </w:r>
          <w:r>
            <w:rPr>
              <w:spacing w:val="-10"/>
            </w:rPr>
            <w:t>5</w:t>
          </w:r>
        </w:p>
        <w:p w14:paraId="30A0D1F8" w14:textId="77777777" w:rsidR="002A7583" w:rsidRDefault="00A76572">
          <w:pPr>
            <w:pStyle w:val="10"/>
            <w:tabs>
              <w:tab w:val="right" w:leader="dot" w:pos="10458"/>
            </w:tabs>
            <w:spacing w:before="0"/>
          </w:pPr>
          <w:hyperlink w:anchor="_TOC_250001" w:history="1">
            <w:r>
              <w:t>მუხლი</w:t>
            </w:r>
            <w:r>
              <w:rPr>
                <w:spacing w:val="-6"/>
              </w:rPr>
              <w:t xml:space="preserve"> </w:t>
            </w:r>
            <w:r>
              <w:t>3.</w:t>
            </w:r>
            <w:r>
              <w:rPr>
                <w:spacing w:val="-4"/>
              </w:rPr>
              <w:t xml:space="preserve"> </w:t>
            </w:r>
            <w:r>
              <w:t>მოწვეული</w:t>
            </w:r>
            <w:r>
              <w:rPr>
                <w:spacing w:val="-3"/>
              </w:rPr>
              <w:t xml:space="preserve"> </w:t>
            </w:r>
            <w:r>
              <w:t>პერსონალის</w:t>
            </w:r>
            <w:r>
              <w:rPr>
                <w:spacing w:val="-4"/>
              </w:rPr>
              <w:t xml:space="preserve"> </w:t>
            </w:r>
            <w:r>
              <w:t>სამსახურში</w:t>
            </w:r>
            <w:r>
              <w:rPr>
                <w:spacing w:val="-4"/>
              </w:rPr>
              <w:t xml:space="preserve"> </w:t>
            </w:r>
            <w:r>
              <w:t>მიღების</w:t>
            </w:r>
            <w:r>
              <w:rPr>
                <w:spacing w:val="-5"/>
              </w:rPr>
              <w:t xml:space="preserve"> </w:t>
            </w:r>
            <w:r>
              <w:rPr>
                <w:spacing w:val="-4"/>
              </w:rPr>
              <w:t>წესი</w:t>
            </w:r>
            <w:r>
              <w:rPr>
                <w:rFonts w:ascii="Times New Roman" w:eastAsia="Times New Roman" w:hAnsi="Times New Roman" w:cs="Times New Roman"/>
              </w:rPr>
              <w:tab/>
            </w:r>
            <w:r>
              <w:rPr>
                <w:spacing w:val="-10"/>
              </w:rPr>
              <w:t>7</w:t>
            </w:r>
          </w:hyperlink>
        </w:p>
        <w:p w14:paraId="24A3E88B" w14:textId="77777777" w:rsidR="002A7583" w:rsidRDefault="00A76572">
          <w:pPr>
            <w:pStyle w:val="10"/>
            <w:tabs>
              <w:tab w:val="right" w:leader="dot" w:pos="10458"/>
            </w:tabs>
            <w:spacing w:line="240" w:lineRule="auto"/>
          </w:pPr>
          <w:r>
            <w:t>მუხლი</w:t>
          </w:r>
          <w:r>
            <w:rPr>
              <w:spacing w:val="-3"/>
            </w:rPr>
            <w:t xml:space="preserve"> </w:t>
          </w:r>
          <w:r>
            <w:t>4.</w:t>
          </w:r>
          <w:r>
            <w:rPr>
              <w:spacing w:val="-3"/>
            </w:rPr>
            <w:t xml:space="preserve"> </w:t>
          </w:r>
          <w:r>
            <w:t>სტაჟირების</w:t>
          </w:r>
          <w:r>
            <w:rPr>
              <w:spacing w:val="-1"/>
            </w:rPr>
            <w:t xml:space="preserve"> </w:t>
          </w:r>
          <w:r>
            <w:t>გავლის</w:t>
          </w:r>
          <w:r>
            <w:rPr>
              <w:spacing w:val="-3"/>
            </w:rPr>
            <w:t xml:space="preserve"> </w:t>
          </w:r>
          <w:r>
            <w:rPr>
              <w:spacing w:val="-4"/>
            </w:rPr>
            <w:t>წესი</w:t>
          </w:r>
          <w:r>
            <w:rPr>
              <w:rFonts w:ascii="Times New Roman" w:eastAsia="Times New Roman" w:hAnsi="Times New Roman" w:cs="Times New Roman"/>
            </w:rPr>
            <w:tab/>
          </w:r>
          <w:r>
            <w:rPr>
              <w:spacing w:val="-12"/>
            </w:rPr>
            <w:t>9</w:t>
          </w:r>
        </w:p>
        <w:p w14:paraId="3F1CE0FB" w14:textId="77777777" w:rsidR="002A7583" w:rsidRDefault="00A76572">
          <w:pPr>
            <w:pStyle w:val="10"/>
            <w:tabs>
              <w:tab w:val="right" w:leader="dot" w:pos="10461"/>
            </w:tabs>
            <w:spacing w:line="240" w:lineRule="auto"/>
          </w:pPr>
          <w:hyperlink w:anchor="_TOC_250000" w:history="1">
            <w:r>
              <w:t>თავი</w:t>
            </w:r>
            <w:r>
              <w:rPr>
                <w:spacing w:val="-2"/>
              </w:rPr>
              <w:t xml:space="preserve"> </w:t>
            </w:r>
            <w:r>
              <w:t>III.</w:t>
            </w:r>
            <w:r>
              <w:rPr>
                <w:spacing w:val="-3"/>
              </w:rPr>
              <w:t xml:space="preserve"> </w:t>
            </w:r>
            <w:r>
              <w:t>ადამიანური</w:t>
            </w:r>
            <w:r>
              <w:rPr>
                <w:spacing w:val="-2"/>
              </w:rPr>
              <w:t xml:space="preserve"> </w:t>
            </w:r>
            <w:r>
              <w:t>რესურსების</w:t>
            </w:r>
            <w:r>
              <w:rPr>
                <w:spacing w:val="-2"/>
              </w:rPr>
              <w:t xml:space="preserve"> </w:t>
            </w:r>
            <w:r>
              <w:t>შეფასება</w:t>
            </w:r>
            <w:r>
              <w:rPr>
                <w:spacing w:val="-2"/>
              </w:rPr>
              <w:t xml:space="preserve"> </w:t>
            </w:r>
            <w:r>
              <w:t>და</w:t>
            </w:r>
            <w:r>
              <w:rPr>
                <w:spacing w:val="-2"/>
              </w:rPr>
              <w:t xml:space="preserve"> </w:t>
            </w:r>
            <w:r>
              <w:t>პროფესიული</w:t>
            </w:r>
            <w:r>
              <w:rPr>
                <w:spacing w:val="-1"/>
              </w:rPr>
              <w:t xml:space="preserve"> </w:t>
            </w:r>
            <w:r>
              <w:rPr>
                <w:spacing w:val="-2"/>
              </w:rPr>
              <w:t>განვითარება</w:t>
            </w:r>
            <w:r>
              <w:rPr>
                <w:rFonts w:ascii="Times New Roman" w:eastAsia="Times New Roman" w:hAnsi="Times New Roman" w:cs="Times New Roman"/>
              </w:rPr>
              <w:tab/>
            </w:r>
            <w:r>
              <w:rPr>
                <w:spacing w:val="-5"/>
              </w:rPr>
              <w:t>12</w:t>
            </w:r>
          </w:hyperlink>
        </w:p>
        <w:p w14:paraId="51EFD7C5" w14:textId="77777777" w:rsidR="002A7583" w:rsidRDefault="00A76572">
          <w:pPr>
            <w:pStyle w:val="10"/>
            <w:tabs>
              <w:tab w:val="right" w:leader="dot" w:pos="10475"/>
            </w:tabs>
          </w:pPr>
          <w:r>
            <w:t>მუხლი</w:t>
          </w:r>
          <w:r>
            <w:rPr>
              <w:spacing w:val="-3"/>
            </w:rPr>
            <w:t xml:space="preserve"> </w:t>
          </w:r>
          <w:r>
            <w:t>1.</w:t>
          </w:r>
          <w:r>
            <w:rPr>
              <w:spacing w:val="-3"/>
            </w:rPr>
            <w:t xml:space="preserve"> </w:t>
          </w:r>
          <w:r>
            <w:t>ადამიანური</w:t>
          </w:r>
          <w:r>
            <w:rPr>
              <w:spacing w:val="-5"/>
            </w:rPr>
            <w:t xml:space="preserve"> </w:t>
          </w:r>
          <w:r>
            <w:t>რესურსების</w:t>
          </w:r>
          <w:r>
            <w:rPr>
              <w:spacing w:val="-3"/>
            </w:rPr>
            <w:t xml:space="preserve"> </w:t>
          </w:r>
          <w:r>
            <w:t>რაოდენობრივი</w:t>
          </w:r>
          <w:r>
            <w:rPr>
              <w:spacing w:val="-3"/>
            </w:rPr>
            <w:t xml:space="preserve"> </w:t>
          </w:r>
          <w:r>
            <w:rPr>
              <w:spacing w:val="-2"/>
            </w:rPr>
            <w:t>შეფასება</w:t>
          </w:r>
          <w:r>
            <w:rPr>
              <w:rFonts w:ascii="Times New Roman" w:eastAsia="Times New Roman" w:hAnsi="Times New Roman" w:cs="Times New Roman"/>
            </w:rPr>
            <w:tab/>
          </w:r>
          <w:r>
            <w:rPr>
              <w:spacing w:val="-5"/>
            </w:rPr>
            <w:t>12</w:t>
          </w:r>
        </w:p>
        <w:p w14:paraId="7935918E" w14:textId="77777777" w:rsidR="002A7583" w:rsidRDefault="00A76572">
          <w:pPr>
            <w:pStyle w:val="10"/>
            <w:tabs>
              <w:tab w:val="right" w:leader="dot" w:pos="10501"/>
            </w:tabs>
            <w:spacing w:before="0"/>
          </w:pPr>
          <w:r>
            <w:t>მუხლი</w:t>
          </w:r>
          <w:r>
            <w:rPr>
              <w:spacing w:val="-5"/>
            </w:rPr>
            <w:t xml:space="preserve"> </w:t>
          </w:r>
          <w:r>
            <w:t>2.</w:t>
          </w:r>
          <w:r>
            <w:rPr>
              <w:spacing w:val="-4"/>
            </w:rPr>
            <w:t xml:space="preserve"> </w:t>
          </w:r>
          <w:r>
            <w:t>ადამიანური</w:t>
          </w:r>
          <w:r>
            <w:rPr>
              <w:spacing w:val="-5"/>
            </w:rPr>
            <w:t xml:space="preserve"> </w:t>
          </w:r>
          <w:r>
            <w:t>რესურსების</w:t>
          </w:r>
          <w:r>
            <w:rPr>
              <w:spacing w:val="-4"/>
            </w:rPr>
            <w:t xml:space="preserve"> </w:t>
          </w:r>
          <w:r>
            <w:t>ხარისხობრივი</w:t>
          </w:r>
          <w:r>
            <w:rPr>
              <w:spacing w:val="-2"/>
            </w:rPr>
            <w:t xml:space="preserve"> შეფასება</w:t>
          </w:r>
          <w:r>
            <w:rPr>
              <w:rFonts w:ascii="Times New Roman" w:eastAsia="Times New Roman" w:hAnsi="Times New Roman" w:cs="Times New Roman"/>
            </w:rPr>
            <w:tab/>
          </w:r>
          <w:r>
            <w:rPr>
              <w:spacing w:val="-5"/>
            </w:rPr>
            <w:t>13</w:t>
          </w:r>
        </w:p>
        <w:p w14:paraId="171DF17F" w14:textId="77777777" w:rsidR="002A7583" w:rsidRDefault="00A76572">
          <w:pPr>
            <w:pStyle w:val="10"/>
            <w:tabs>
              <w:tab w:val="right" w:leader="dot" w:pos="10462"/>
            </w:tabs>
            <w:spacing w:line="240" w:lineRule="auto"/>
          </w:pPr>
          <w:r>
            <w:t>მუხლი</w:t>
          </w:r>
          <w:r>
            <w:rPr>
              <w:spacing w:val="-6"/>
            </w:rPr>
            <w:t xml:space="preserve"> </w:t>
          </w:r>
          <w:r>
            <w:t>2.1.</w:t>
          </w:r>
          <w:r>
            <w:rPr>
              <w:spacing w:val="-4"/>
            </w:rPr>
            <w:t xml:space="preserve"> </w:t>
          </w:r>
          <w:r>
            <w:t>ადმინისტრაციული</w:t>
          </w:r>
          <w:r>
            <w:rPr>
              <w:spacing w:val="-3"/>
            </w:rPr>
            <w:t xml:space="preserve"> </w:t>
          </w:r>
          <w:r>
            <w:t>პერსონალის</w:t>
          </w:r>
          <w:r>
            <w:rPr>
              <w:spacing w:val="-5"/>
            </w:rPr>
            <w:t xml:space="preserve"> </w:t>
          </w:r>
          <w:r>
            <w:rPr>
              <w:spacing w:val="-2"/>
            </w:rPr>
            <w:t>შეფასება</w:t>
          </w:r>
          <w:r>
            <w:rPr>
              <w:rFonts w:ascii="Times New Roman" w:eastAsia="Times New Roman" w:hAnsi="Times New Roman" w:cs="Times New Roman"/>
            </w:rPr>
            <w:tab/>
          </w:r>
          <w:r>
            <w:rPr>
              <w:spacing w:val="-5"/>
            </w:rPr>
            <w:t>13</w:t>
          </w:r>
        </w:p>
        <w:p w14:paraId="72C640D1" w14:textId="77777777" w:rsidR="002A7583" w:rsidRDefault="00A76572">
          <w:pPr>
            <w:pStyle w:val="10"/>
            <w:tabs>
              <w:tab w:val="right" w:leader="dot" w:pos="10473"/>
            </w:tabs>
          </w:pPr>
          <w:r>
            <w:t>მუხლი</w:t>
          </w:r>
          <w:r>
            <w:rPr>
              <w:spacing w:val="-6"/>
            </w:rPr>
            <w:t xml:space="preserve"> </w:t>
          </w:r>
          <w:r>
            <w:t>2.1.1.</w:t>
          </w:r>
          <w:r>
            <w:rPr>
              <w:spacing w:val="-5"/>
            </w:rPr>
            <w:t xml:space="preserve"> </w:t>
          </w:r>
          <w:r>
            <w:t>დასაქმებულის</w:t>
          </w:r>
          <w:r>
            <w:rPr>
              <w:spacing w:val="-4"/>
            </w:rPr>
            <w:t xml:space="preserve"> </w:t>
          </w:r>
          <w:r>
            <w:t>სამუშაოს</w:t>
          </w:r>
          <w:r>
            <w:rPr>
              <w:spacing w:val="-6"/>
            </w:rPr>
            <w:t xml:space="preserve"> </w:t>
          </w:r>
          <w:r>
            <w:t>შესრულების</w:t>
          </w:r>
          <w:r>
            <w:rPr>
              <w:spacing w:val="-5"/>
            </w:rPr>
            <w:t xml:space="preserve"> </w:t>
          </w:r>
          <w:r>
            <w:t>მაჩვენებლის</w:t>
          </w:r>
          <w:r>
            <w:rPr>
              <w:spacing w:val="-2"/>
            </w:rPr>
            <w:t xml:space="preserve"> შეფასება</w:t>
          </w:r>
          <w:r>
            <w:rPr>
              <w:rFonts w:ascii="Times New Roman" w:eastAsia="Times New Roman" w:hAnsi="Times New Roman" w:cs="Times New Roman"/>
            </w:rPr>
            <w:tab/>
          </w:r>
          <w:r>
            <w:rPr>
              <w:spacing w:val="-5"/>
            </w:rPr>
            <w:t>13</w:t>
          </w:r>
        </w:p>
        <w:p w14:paraId="3AB18E28" w14:textId="77777777" w:rsidR="002A7583" w:rsidRDefault="00A76572">
          <w:pPr>
            <w:pStyle w:val="10"/>
            <w:tabs>
              <w:tab w:val="right" w:leader="dot" w:pos="10489"/>
            </w:tabs>
            <w:spacing w:before="0"/>
          </w:pPr>
          <w:r>
            <w:t>მუხლი</w:t>
          </w:r>
          <w:r>
            <w:rPr>
              <w:spacing w:val="-7"/>
            </w:rPr>
            <w:t xml:space="preserve"> </w:t>
          </w:r>
          <w:r>
            <w:t>2.1.2.</w:t>
          </w:r>
          <w:r>
            <w:rPr>
              <w:spacing w:val="-6"/>
            </w:rPr>
            <w:t xml:space="preserve"> </w:t>
          </w:r>
          <w:r>
            <w:t>დასაქმებულის</w:t>
          </w:r>
          <w:r>
            <w:rPr>
              <w:spacing w:val="-4"/>
            </w:rPr>
            <w:t xml:space="preserve"> </w:t>
          </w:r>
          <w:r>
            <w:t>თვითგანვითარების</w:t>
          </w:r>
          <w:r>
            <w:rPr>
              <w:spacing w:val="-6"/>
            </w:rPr>
            <w:t xml:space="preserve"> </w:t>
          </w:r>
          <w:r>
            <w:t>უნარის/პოტენციალის</w:t>
          </w:r>
          <w:r>
            <w:rPr>
              <w:spacing w:val="-4"/>
            </w:rPr>
            <w:t xml:space="preserve"> </w:t>
          </w:r>
          <w:r>
            <w:rPr>
              <w:spacing w:val="-2"/>
            </w:rPr>
            <w:t>შეფასება</w:t>
          </w:r>
          <w:r>
            <w:rPr>
              <w:rFonts w:ascii="Times New Roman" w:eastAsia="Times New Roman" w:hAnsi="Times New Roman" w:cs="Times New Roman"/>
            </w:rPr>
            <w:tab/>
          </w:r>
          <w:r>
            <w:rPr>
              <w:spacing w:val="-5"/>
            </w:rPr>
            <w:t>16</w:t>
          </w:r>
        </w:p>
        <w:p w14:paraId="48A774AA" w14:textId="77777777" w:rsidR="002A7583" w:rsidRDefault="00A76572">
          <w:pPr>
            <w:pStyle w:val="10"/>
            <w:tabs>
              <w:tab w:val="right" w:leader="dot" w:pos="10462"/>
            </w:tabs>
            <w:spacing w:before="0" w:line="240" w:lineRule="auto"/>
          </w:pPr>
          <w:r>
            <w:t>მუხლი</w:t>
          </w:r>
          <w:r>
            <w:rPr>
              <w:spacing w:val="-3"/>
            </w:rPr>
            <w:t xml:space="preserve"> </w:t>
          </w:r>
          <w:r>
            <w:t>2.1.3.</w:t>
          </w:r>
          <w:r>
            <w:rPr>
              <w:spacing w:val="-4"/>
            </w:rPr>
            <w:t xml:space="preserve"> </w:t>
          </w:r>
          <w:r>
            <w:t>პერსონალის</w:t>
          </w:r>
          <w:r>
            <w:rPr>
              <w:spacing w:val="-4"/>
            </w:rPr>
            <w:t xml:space="preserve"> </w:t>
          </w:r>
          <w:r>
            <w:t>შეფასების</w:t>
          </w:r>
          <w:r>
            <w:rPr>
              <w:spacing w:val="-3"/>
            </w:rPr>
            <w:t xml:space="preserve"> </w:t>
          </w:r>
          <w:r>
            <w:rPr>
              <w:spacing w:val="-4"/>
            </w:rPr>
            <w:t>ბადე</w:t>
          </w:r>
          <w:r>
            <w:rPr>
              <w:rFonts w:ascii="Times New Roman" w:eastAsia="Times New Roman" w:hAnsi="Times New Roman" w:cs="Times New Roman"/>
            </w:rPr>
            <w:tab/>
          </w:r>
          <w:r>
            <w:rPr>
              <w:spacing w:val="-5"/>
            </w:rPr>
            <w:t>16</w:t>
          </w:r>
        </w:p>
        <w:p w14:paraId="5B337952" w14:textId="77777777" w:rsidR="002A7583" w:rsidRDefault="00A76572">
          <w:pPr>
            <w:pStyle w:val="10"/>
            <w:tabs>
              <w:tab w:val="right" w:leader="dot" w:pos="10474"/>
            </w:tabs>
          </w:pPr>
          <w:r>
            <w:t>მუხლი</w:t>
          </w:r>
          <w:r>
            <w:rPr>
              <w:spacing w:val="-3"/>
            </w:rPr>
            <w:t xml:space="preserve"> </w:t>
          </w:r>
          <w:r>
            <w:t>3.</w:t>
          </w:r>
          <w:r>
            <w:rPr>
              <w:spacing w:val="-3"/>
            </w:rPr>
            <w:t xml:space="preserve"> </w:t>
          </w:r>
          <w:r>
            <w:t>აკადემიური</w:t>
          </w:r>
          <w:r>
            <w:rPr>
              <w:spacing w:val="-4"/>
            </w:rPr>
            <w:t xml:space="preserve"> </w:t>
          </w:r>
          <w:r>
            <w:t>პერსონალის</w:t>
          </w:r>
          <w:r>
            <w:rPr>
              <w:spacing w:val="-3"/>
            </w:rPr>
            <w:t xml:space="preserve"> </w:t>
          </w:r>
          <w:r>
            <w:rPr>
              <w:spacing w:val="-2"/>
            </w:rPr>
            <w:t>შეფასება</w:t>
          </w:r>
          <w:r>
            <w:rPr>
              <w:rFonts w:ascii="Times New Roman" w:eastAsia="Times New Roman" w:hAnsi="Times New Roman" w:cs="Times New Roman"/>
            </w:rPr>
            <w:tab/>
          </w:r>
          <w:r>
            <w:rPr>
              <w:spacing w:val="-5"/>
            </w:rPr>
            <w:t>28</w:t>
          </w:r>
        </w:p>
        <w:p w14:paraId="60C21747" w14:textId="77777777" w:rsidR="002A7583" w:rsidRDefault="00A76572">
          <w:pPr>
            <w:pStyle w:val="10"/>
            <w:tabs>
              <w:tab w:val="right" w:leader="dot" w:pos="10473"/>
            </w:tabs>
            <w:spacing w:before="0"/>
          </w:pPr>
          <w:r>
            <w:t>მუხლი</w:t>
          </w:r>
          <w:r>
            <w:rPr>
              <w:spacing w:val="-5"/>
            </w:rPr>
            <w:t xml:space="preserve"> </w:t>
          </w:r>
          <w:r>
            <w:t>4.</w:t>
          </w:r>
          <w:r>
            <w:rPr>
              <w:spacing w:val="-4"/>
            </w:rPr>
            <w:t xml:space="preserve"> </w:t>
          </w:r>
          <w:r>
            <w:t>პერსონალის</w:t>
          </w:r>
          <w:r>
            <w:rPr>
              <w:spacing w:val="-5"/>
            </w:rPr>
            <w:t xml:space="preserve"> </w:t>
          </w:r>
          <w:r>
            <w:t>პროფესიული</w:t>
          </w:r>
          <w:r>
            <w:rPr>
              <w:spacing w:val="-2"/>
            </w:rPr>
            <w:t xml:space="preserve"> </w:t>
          </w:r>
          <w:r>
            <w:t>განვითარება</w:t>
          </w:r>
          <w:r>
            <w:rPr>
              <w:spacing w:val="-2"/>
            </w:rPr>
            <w:t xml:space="preserve"> </w:t>
          </w:r>
          <w:r>
            <w:t>და</w:t>
          </w:r>
          <w:r>
            <w:rPr>
              <w:spacing w:val="-3"/>
            </w:rPr>
            <w:t xml:space="preserve"> </w:t>
          </w:r>
          <w:r>
            <w:t>კარიერის</w:t>
          </w:r>
          <w:r>
            <w:rPr>
              <w:spacing w:val="-4"/>
            </w:rPr>
            <w:t xml:space="preserve"> </w:t>
          </w:r>
          <w:r>
            <w:rPr>
              <w:spacing w:val="-2"/>
            </w:rPr>
            <w:t>მართვა</w:t>
          </w:r>
          <w:r>
            <w:rPr>
              <w:rFonts w:ascii="Times New Roman" w:eastAsia="Times New Roman" w:hAnsi="Times New Roman" w:cs="Times New Roman"/>
            </w:rPr>
            <w:tab/>
          </w:r>
          <w:r>
            <w:rPr>
              <w:spacing w:val="-5"/>
            </w:rPr>
            <w:t>30</w:t>
          </w:r>
        </w:p>
        <w:p w14:paraId="1103EC7E" w14:textId="77777777" w:rsidR="002A7583" w:rsidRDefault="00A76572">
          <w:pPr>
            <w:pStyle w:val="10"/>
            <w:tabs>
              <w:tab w:val="right" w:leader="dot" w:pos="10501"/>
            </w:tabs>
            <w:spacing w:line="240" w:lineRule="auto"/>
          </w:pPr>
          <w:r>
            <w:t>მუხლი</w:t>
          </w:r>
          <w:r>
            <w:rPr>
              <w:spacing w:val="-3"/>
            </w:rPr>
            <w:t xml:space="preserve"> </w:t>
          </w:r>
          <w:r>
            <w:t>5.</w:t>
          </w:r>
          <w:r>
            <w:rPr>
              <w:spacing w:val="-4"/>
            </w:rPr>
            <w:t xml:space="preserve"> </w:t>
          </w:r>
          <w:r>
            <w:t>პერსონალის</w:t>
          </w:r>
          <w:r>
            <w:rPr>
              <w:spacing w:val="-5"/>
            </w:rPr>
            <w:t xml:space="preserve"> </w:t>
          </w:r>
          <w:r>
            <w:t>მოტივაციის</w:t>
          </w:r>
          <w:r>
            <w:rPr>
              <w:spacing w:val="-3"/>
            </w:rPr>
            <w:t xml:space="preserve"> </w:t>
          </w:r>
          <w:r>
            <w:rPr>
              <w:spacing w:val="-2"/>
            </w:rPr>
            <w:t>სისტემა</w:t>
          </w:r>
          <w:r>
            <w:rPr>
              <w:rFonts w:ascii="Times New Roman" w:eastAsia="Times New Roman" w:hAnsi="Times New Roman" w:cs="Times New Roman"/>
            </w:rPr>
            <w:tab/>
          </w:r>
          <w:r>
            <w:rPr>
              <w:spacing w:val="-5"/>
            </w:rPr>
            <w:t>31</w:t>
          </w:r>
        </w:p>
        <w:p w14:paraId="5E944E40" w14:textId="77777777" w:rsidR="002A7583" w:rsidRDefault="00A76572">
          <w:pPr>
            <w:pStyle w:val="10"/>
            <w:tabs>
              <w:tab w:val="right" w:leader="dot" w:pos="10460"/>
            </w:tabs>
            <w:spacing w:line="240" w:lineRule="auto"/>
          </w:pPr>
          <w:r>
            <w:t>მუხლი</w:t>
          </w:r>
          <w:r>
            <w:rPr>
              <w:spacing w:val="-4"/>
            </w:rPr>
            <w:t xml:space="preserve"> </w:t>
          </w:r>
          <w:r>
            <w:t>6.</w:t>
          </w:r>
          <w:r>
            <w:rPr>
              <w:spacing w:val="-3"/>
            </w:rPr>
            <w:t xml:space="preserve"> </w:t>
          </w:r>
          <w:r>
            <w:t>პერსონალის</w:t>
          </w:r>
          <w:r>
            <w:rPr>
              <w:spacing w:val="-4"/>
            </w:rPr>
            <w:t xml:space="preserve"> </w:t>
          </w:r>
          <w:r>
            <w:t xml:space="preserve">სახელფასო </w:t>
          </w:r>
          <w:r>
            <w:rPr>
              <w:spacing w:val="-2"/>
            </w:rPr>
            <w:t>სისტემა</w:t>
          </w:r>
          <w:r>
            <w:rPr>
              <w:rFonts w:ascii="Times New Roman" w:eastAsia="Times New Roman" w:hAnsi="Times New Roman" w:cs="Times New Roman"/>
            </w:rPr>
            <w:tab/>
          </w:r>
          <w:r>
            <w:rPr>
              <w:spacing w:val="-5"/>
            </w:rPr>
            <w:t>32</w:t>
          </w:r>
        </w:p>
      </w:sdtContent>
    </w:sdt>
    <w:p w14:paraId="7A8ADB17" w14:textId="77777777" w:rsidR="002A7583" w:rsidRDefault="002A7583">
      <w:pPr>
        <w:pStyle w:val="10"/>
        <w:spacing w:line="240" w:lineRule="auto"/>
        <w:sectPr w:rsidR="002A7583">
          <w:pgSz w:w="12240" w:h="15840"/>
          <w:pgMar w:top="1540" w:right="1080" w:bottom="900" w:left="360" w:header="0" w:footer="707" w:gutter="0"/>
          <w:cols w:space="720"/>
        </w:sectPr>
      </w:pPr>
    </w:p>
    <w:p w14:paraId="3C040C7F" w14:textId="77777777" w:rsidR="002A7583" w:rsidRDefault="00A76572">
      <w:pPr>
        <w:pStyle w:val="1"/>
        <w:spacing w:before="6"/>
        <w:ind w:left="3783"/>
        <w:jc w:val="left"/>
      </w:pPr>
      <w:bookmarkStart w:id="0" w:name="_TOC_250007"/>
      <w:r>
        <w:lastRenderedPageBreak/>
        <w:t>თავი</w:t>
      </w:r>
      <w:r>
        <w:rPr>
          <w:spacing w:val="-3"/>
        </w:rPr>
        <w:t xml:space="preserve"> </w:t>
      </w:r>
      <w:r>
        <w:t>I.</w:t>
      </w:r>
      <w:r>
        <w:rPr>
          <w:spacing w:val="66"/>
        </w:rPr>
        <w:t xml:space="preserve"> </w:t>
      </w:r>
      <w:r>
        <w:t>ზოგადი</w:t>
      </w:r>
      <w:bookmarkEnd w:id="0"/>
      <w:r>
        <w:rPr>
          <w:spacing w:val="-2"/>
        </w:rPr>
        <w:t xml:space="preserve"> დებულებები</w:t>
      </w:r>
    </w:p>
    <w:p w14:paraId="026049D2" w14:textId="77777777" w:rsidR="002A7583" w:rsidRDefault="00A76572">
      <w:pPr>
        <w:pStyle w:val="2"/>
        <w:spacing w:before="189"/>
        <w:ind w:left="451"/>
      </w:pPr>
      <w:bookmarkStart w:id="1" w:name="_TOC_250006"/>
      <w:r>
        <w:t>მუხლი</w:t>
      </w:r>
      <w:r>
        <w:rPr>
          <w:spacing w:val="-5"/>
        </w:rPr>
        <w:t xml:space="preserve"> </w:t>
      </w:r>
      <w:r>
        <w:t>1.</w:t>
      </w:r>
      <w:bookmarkEnd w:id="1"/>
      <w:r>
        <w:rPr>
          <w:spacing w:val="-2"/>
        </w:rPr>
        <w:t xml:space="preserve"> შესავალი</w:t>
      </w:r>
    </w:p>
    <w:p w14:paraId="42FC9D0F" w14:textId="77777777" w:rsidR="002A7583" w:rsidRDefault="00A76572">
      <w:pPr>
        <w:pStyle w:val="a3"/>
        <w:spacing w:before="189" w:line="259" w:lineRule="auto"/>
        <w:ind w:left="451" w:right="178"/>
        <w:jc w:val="both"/>
      </w:pPr>
      <w:r>
        <w:t>სასწავლო უნივერსიტეტი შპს „ბაუ ინთერნეიშენალ იუნივერსითი, ბათუმი“-ს ადამიანური რესურსების</w:t>
      </w:r>
      <w:r>
        <w:rPr>
          <w:spacing w:val="-6"/>
        </w:rPr>
        <w:t xml:space="preserve"> </w:t>
      </w:r>
      <w:r>
        <w:t>მართვის</w:t>
      </w:r>
      <w:r>
        <w:rPr>
          <w:spacing w:val="-4"/>
        </w:rPr>
        <w:t xml:space="preserve"> </w:t>
      </w:r>
      <w:r>
        <w:t>პოლიტიკის</w:t>
      </w:r>
      <w:r>
        <w:rPr>
          <w:spacing w:val="-5"/>
        </w:rPr>
        <w:t xml:space="preserve"> </w:t>
      </w:r>
      <w:r>
        <w:t>მიზანია</w:t>
      </w:r>
      <w:r>
        <w:rPr>
          <w:spacing w:val="-6"/>
        </w:rPr>
        <w:t xml:space="preserve"> </w:t>
      </w:r>
      <w:r>
        <w:t>უნივერსიტეტში</w:t>
      </w:r>
      <w:r>
        <w:rPr>
          <w:spacing w:val="-3"/>
        </w:rPr>
        <w:t xml:space="preserve"> </w:t>
      </w:r>
      <w:r>
        <w:t>დასაქმებული</w:t>
      </w:r>
      <w:r>
        <w:rPr>
          <w:spacing w:val="-4"/>
        </w:rPr>
        <w:t xml:space="preserve"> </w:t>
      </w:r>
      <w:r>
        <w:t>თანამშრომლების გამოცდილებაზე და პიროვნულ თვისებებზე დაფუძნებული ერთიანი მიზნებისა და მისწრაფებების ჩამოყალიბება.</w:t>
      </w:r>
    </w:p>
    <w:p w14:paraId="702222E3" w14:textId="77777777" w:rsidR="002A7583" w:rsidRDefault="00A76572">
      <w:pPr>
        <w:pStyle w:val="a3"/>
        <w:spacing w:before="159"/>
        <w:ind w:left="451"/>
        <w:jc w:val="both"/>
      </w:pPr>
      <w:r>
        <w:t>ბაუს</w:t>
      </w:r>
      <w:r>
        <w:rPr>
          <w:spacing w:val="-7"/>
        </w:rPr>
        <w:t xml:space="preserve"> </w:t>
      </w:r>
      <w:r>
        <w:t>ადამიანური</w:t>
      </w:r>
      <w:r>
        <w:rPr>
          <w:spacing w:val="-4"/>
        </w:rPr>
        <w:t xml:space="preserve"> </w:t>
      </w:r>
      <w:r>
        <w:t>რესურსების</w:t>
      </w:r>
      <w:r>
        <w:rPr>
          <w:spacing w:val="-3"/>
        </w:rPr>
        <w:t xml:space="preserve"> </w:t>
      </w:r>
      <w:r>
        <w:t>მართვის</w:t>
      </w:r>
      <w:r>
        <w:rPr>
          <w:spacing w:val="-5"/>
        </w:rPr>
        <w:t xml:space="preserve"> </w:t>
      </w:r>
      <w:r>
        <w:t>პოლიტიკა</w:t>
      </w:r>
      <w:r>
        <w:rPr>
          <w:spacing w:val="-4"/>
        </w:rPr>
        <w:t xml:space="preserve"> </w:t>
      </w:r>
      <w:r>
        <w:t>ეფუძნება</w:t>
      </w:r>
      <w:r>
        <w:rPr>
          <w:spacing w:val="-4"/>
        </w:rPr>
        <w:t xml:space="preserve"> </w:t>
      </w:r>
      <w:r>
        <w:t>შემდეგ</w:t>
      </w:r>
      <w:r>
        <w:rPr>
          <w:spacing w:val="-6"/>
        </w:rPr>
        <w:t xml:space="preserve"> </w:t>
      </w:r>
      <w:r>
        <w:rPr>
          <w:spacing w:val="-2"/>
        </w:rPr>
        <w:t>პრინციპებს:</w:t>
      </w:r>
    </w:p>
    <w:p w14:paraId="68A15885" w14:textId="77777777" w:rsidR="002A7583" w:rsidRDefault="00A76572">
      <w:pPr>
        <w:pStyle w:val="a3"/>
        <w:spacing w:before="185" w:line="259" w:lineRule="auto"/>
        <w:ind w:left="811" w:right="181" w:hanging="360"/>
        <w:jc w:val="both"/>
      </w:pPr>
      <w:r>
        <w:t>-</w:t>
      </w:r>
      <w:r>
        <w:rPr>
          <w:spacing w:val="80"/>
        </w:rPr>
        <w:t xml:space="preserve"> </w:t>
      </w:r>
      <w:r>
        <w:t xml:space="preserve">თანასწორობა - მიუკერძოებელი და თანასწორი მიდგომა ყველა თანამშრომლის მიმართ განურჩევლად გენდერული, ეთნიკური, რელიგიური თუ სხვა ნიშნით </w:t>
      </w:r>
      <w:r>
        <w:rPr>
          <w:spacing w:val="-2"/>
        </w:rPr>
        <w:t>განსხვავებულობისა.</w:t>
      </w:r>
    </w:p>
    <w:p w14:paraId="10CDE27A" w14:textId="77777777" w:rsidR="002A7583" w:rsidRDefault="00A76572">
      <w:pPr>
        <w:pStyle w:val="a3"/>
        <w:spacing w:line="259" w:lineRule="auto"/>
        <w:ind w:left="811" w:right="183" w:hanging="360"/>
        <w:jc w:val="both"/>
      </w:pPr>
      <w:r>
        <w:t>-</w:t>
      </w:r>
      <w:r>
        <w:rPr>
          <w:spacing w:val="40"/>
        </w:rPr>
        <w:t xml:space="preserve"> </w:t>
      </w:r>
      <w:r>
        <w:t>სამართლიანობა - თანამშრომლის მიმართ მიღებული ნებისმიერი გადაწყვეტილება დაფუძნებულია სამართლიან და ობიექტურ კრიტერიუმებზე.</w:t>
      </w:r>
    </w:p>
    <w:p w14:paraId="457614F9" w14:textId="77777777" w:rsidR="002A7583" w:rsidRDefault="00A76572">
      <w:pPr>
        <w:pStyle w:val="a3"/>
        <w:spacing w:line="259" w:lineRule="auto"/>
        <w:ind w:left="811" w:right="180" w:hanging="360"/>
        <w:jc w:val="both"/>
      </w:pPr>
      <w:r>
        <w:t>-</w:t>
      </w:r>
      <w:r>
        <w:rPr>
          <w:spacing w:val="40"/>
        </w:rPr>
        <w:t xml:space="preserve"> </w:t>
      </w:r>
      <w:r>
        <w:t>გამჭვირვალობა - ადამიანური რესურსების მართვის პროცედურები და რეგულაციები ღიად არის გაწერილი და ის ხელმისაწვდომია ნებისმიერი უფლებამოსილი და დაინტერესებული პირისათვის.</w:t>
      </w:r>
    </w:p>
    <w:p w14:paraId="5E0F6634" w14:textId="77777777" w:rsidR="002A7583" w:rsidRDefault="00A76572">
      <w:pPr>
        <w:pStyle w:val="a3"/>
        <w:spacing w:line="259" w:lineRule="auto"/>
        <w:ind w:left="811" w:right="180" w:hanging="360"/>
        <w:jc w:val="both"/>
      </w:pPr>
      <w:r>
        <w:t xml:space="preserve">- დამსახურებებზე ორიენტირებული მიდგომა - თანამშრომლის მიმართ ისეთი გადაწყვეტილებების მიღება როგორიცაა წახალისება, დაწინაურება, ანაზღაურება და ა.შ ხდება უშუალოდ თანამშრომლის მიერ გაწეული სამუშაოს და მისი კომპეტენციის </w:t>
      </w:r>
      <w:r>
        <w:rPr>
          <w:spacing w:val="-2"/>
        </w:rPr>
        <w:t>შესაბამისად.</w:t>
      </w:r>
    </w:p>
    <w:p w14:paraId="0FD0B940" w14:textId="77777777" w:rsidR="002A7583" w:rsidRDefault="002A7583">
      <w:pPr>
        <w:pStyle w:val="a3"/>
        <w:spacing w:before="21"/>
      </w:pPr>
    </w:p>
    <w:p w14:paraId="555F965A" w14:textId="77777777" w:rsidR="002A7583" w:rsidRDefault="00A76572">
      <w:pPr>
        <w:pStyle w:val="2"/>
        <w:ind w:left="540"/>
      </w:pPr>
      <w:bookmarkStart w:id="2" w:name="_TOC_250005"/>
      <w:r>
        <w:t>მუხლი</w:t>
      </w:r>
      <w:r>
        <w:rPr>
          <w:spacing w:val="-10"/>
        </w:rPr>
        <w:t xml:space="preserve"> </w:t>
      </w:r>
      <w:r>
        <w:t>2.</w:t>
      </w:r>
      <w:r>
        <w:rPr>
          <w:spacing w:val="-9"/>
        </w:rPr>
        <w:t xml:space="preserve"> </w:t>
      </w:r>
      <w:r>
        <w:t>სასწავლო</w:t>
      </w:r>
      <w:r>
        <w:rPr>
          <w:spacing w:val="-10"/>
        </w:rPr>
        <w:t xml:space="preserve"> </w:t>
      </w:r>
      <w:r>
        <w:t>უნივერსიტეტის</w:t>
      </w:r>
      <w:r>
        <w:rPr>
          <w:spacing w:val="-10"/>
        </w:rPr>
        <w:t xml:space="preserve"> </w:t>
      </w:r>
      <w:r>
        <w:t>ადამიანური</w:t>
      </w:r>
      <w:r>
        <w:rPr>
          <w:spacing w:val="-10"/>
        </w:rPr>
        <w:t xml:space="preserve"> </w:t>
      </w:r>
      <w:bookmarkEnd w:id="2"/>
      <w:r>
        <w:rPr>
          <w:spacing w:val="-2"/>
        </w:rPr>
        <w:t>რესურსი</w:t>
      </w:r>
    </w:p>
    <w:p w14:paraId="4F17ED2F" w14:textId="77777777" w:rsidR="002A7583" w:rsidRDefault="002A7583">
      <w:pPr>
        <w:pStyle w:val="a3"/>
        <w:spacing w:before="55"/>
        <w:rPr>
          <w:sz w:val="26"/>
        </w:rPr>
      </w:pPr>
    </w:p>
    <w:p w14:paraId="63F312E4" w14:textId="77777777" w:rsidR="002A7583" w:rsidRDefault="00A76572">
      <w:pPr>
        <w:pStyle w:val="a3"/>
        <w:spacing w:line="259" w:lineRule="auto"/>
        <w:ind w:left="540" w:right="183"/>
        <w:jc w:val="both"/>
      </w:pPr>
      <w:r>
        <w:t>სასწავლო უნივერსიტეტის ადამიანური რესურსი შედგება აკადემიური, ადმინისტრაციული, მოწვეული და დამხმარე პერსონალისგან.</w:t>
      </w:r>
    </w:p>
    <w:p w14:paraId="7F28A777" w14:textId="77777777" w:rsidR="002A7583" w:rsidRDefault="002A7583">
      <w:pPr>
        <w:pStyle w:val="a3"/>
        <w:spacing w:before="26"/>
      </w:pPr>
    </w:p>
    <w:p w14:paraId="55AD7CFC" w14:textId="77777777" w:rsidR="002A7583" w:rsidRDefault="00A76572">
      <w:pPr>
        <w:pStyle w:val="a3"/>
        <w:spacing w:line="259" w:lineRule="auto"/>
        <w:ind w:left="902" w:right="180" w:hanging="363"/>
        <w:jc w:val="both"/>
      </w:pPr>
      <w:r>
        <w:rPr>
          <w:noProof/>
          <w:lang w:val="en-US"/>
        </w:rPr>
        <w:drawing>
          <wp:inline distT="0" distB="0" distL="0" distR="0" wp14:anchorId="09CC620D" wp14:editId="00DA54F5">
            <wp:extent cx="126365" cy="117940"/>
            <wp:effectExtent l="0" t="0" r="0" b="0"/>
            <wp:docPr id="3" name="Image 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
                    <pic:cNvPicPr/>
                  </pic:nvPicPr>
                  <pic:blipFill>
                    <a:blip r:embed="rId9" cstate="print"/>
                    <a:stretch>
                      <a:fillRect/>
                    </a:stretch>
                  </pic:blipFill>
                  <pic:spPr>
                    <a:xfrm>
                      <a:off x="0" y="0"/>
                      <a:ext cx="126365" cy="117940"/>
                    </a:xfrm>
                    <a:prstGeom prst="rect">
                      <a:avLst/>
                    </a:prstGeom>
                  </pic:spPr>
                </pic:pic>
              </a:graphicData>
            </a:graphic>
          </wp:inline>
        </w:drawing>
      </w:r>
      <w:r>
        <w:rPr>
          <w:rFonts w:ascii="Times New Roman" w:eastAsia="Times New Roman" w:hAnsi="Times New Roman" w:cs="Times New Roman"/>
          <w:sz w:val="20"/>
          <w:szCs w:val="20"/>
        </w:rPr>
        <w:t xml:space="preserve"> </w:t>
      </w:r>
      <w:r>
        <w:t>აკადემიურ პერსონალს განეკუთვნება პროფესორი, ასოცირებული პროფესორი, ასისტენტ-პროფესორი და ასისტენტი.</w:t>
      </w:r>
    </w:p>
    <w:p w14:paraId="7BA0BA04" w14:textId="4FA7E931" w:rsidR="002A7583" w:rsidRDefault="00A76572">
      <w:pPr>
        <w:pStyle w:val="a3"/>
        <w:spacing w:line="259" w:lineRule="auto"/>
        <w:ind w:left="902" w:right="180" w:hanging="363"/>
        <w:jc w:val="both"/>
      </w:pPr>
      <w:r>
        <w:rPr>
          <w:noProof/>
          <w:lang w:val="en-US"/>
        </w:rPr>
        <w:drawing>
          <wp:inline distT="0" distB="0" distL="0" distR="0" wp14:anchorId="52F9F260" wp14:editId="59D42FA1">
            <wp:extent cx="126365" cy="117940"/>
            <wp:effectExtent l="0" t="0" r="0" b="0"/>
            <wp:docPr id="4" name="Image 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
                    <pic:cNvPicPr/>
                  </pic:nvPicPr>
                  <pic:blipFill>
                    <a:blip r:embed="rId9" cstate="print"/>
                    <a:stretch>
                      <a:fillRect/>
                    </a:stretch>
                  </pic:blipFill>
                  <pic:spPr>
                    <a:xfrm>
                      <a:off x="0" y="0"/>
                      <a:ext cx="126365" cy="117940"/>
                    </a:xfrm>
                    <a:prstGeom prst="rect">
                      <a:avLst/>
                    </a:prstGeom>
                  </pic:spPr>
                </pic:pic>
              </a:graphicData>
            </a:graphic>
          </wp:inline>
        </w:drawing>
      </w:r>
      <w:r>
        <w:rPr>
          <w:rFonts w:ascii="Times New Roman" w:eastAsia="Times New Roman" w:hAnsi="Times New Roman" w:cs="Times New Roman"/>
          <w:spacing w:val="80"/>
          <w:sz w:val="20"/>
          <w:szCs w:val="20"/>
        </w:rPr>
        <w:t xml:space="preserve"> </w:t>
      </w:r>
      <w:r>
        <w:t>მოწვეულ</w:t>
      </w:r>
      <w:r>
        <w:rPr>
          <w:spacing w:val="-5"/>
        </w:rPr>
        <w:t xml:space="preserve"> </w:t>
      </w:r>
      <w:r>
        <w:t>პერსონალს</w:t>
      </w:r>
      <w:r>
        <w:rPr>
          <w:spacing w:val="-9"/>
        </w:rPr>
        <w:t xml:space="preserve"> </w:t>
      </w:r>
      <w:r>
        <w:t>განეკუთვნება</w:t>
      </w:r>
      <w:r>
        <w:rPr>
          <w:spacing w:val="-7"/>
        </w:rPr>
        <w:t xml:space="preserve"> </w:t>
      </w:r>
      <w:r>
        <w:t>საათობრივი</w:t>
      </w:r>
      <w:r>
        <w:rPr>
          <w:spacing w:val="-8"/>
        </w:rPr>
        <w:t xml:space="preserve"> </w:t>
      </w:r>
      <w:r>
        <w:t>ანაზღაურების</w:t>
      </w:r>
      <w:r>
        <w:rPr>
          <w:spacing w:val="-9"/>
        </w:rPr>
        <w:t xml:space="preserve"> </w:t>
      </w:r>
      <w:r>
        <w:t>წესით</w:t>
      </w:r>
      <w:r>
        <w:rPr>
          <w:spacing w:val="-9"/>
        </w:rPr>
        <w:t xml:space="preserve"> </w:t>
      </w:r>
      <w:r>
        <w:t>მოწვეული პედაგოგი.</w:t>
      </w:r>
    </w:p>
    <w:p w14:paraId="600D2FED" w14:textId="419015FA" w:rsidR="002A7583" w:rsidRDefault="00A76572">
      <w:pPr>
        <w:pStyle w:val="a3"/>
        <w:spacing w:line="259" w:lineRule="auto"/>
        <w:ind w:left="902" w:right="177" w:hanging="363"/>
        <w:jc w:val="both"/>
      </w:pPr>
      <w:r>
        <w:rPr>
          <w:noProof/>
          <w:lang w:val="en-US"/>
        </w:rPr>
        <w:drawing>
          <wp:inline distT="0" distB="0" distL="0" distR="0" wp14:anchorId="3C34283A" wp14:editId="37F812C3">
            <wp:extent cx="126365" cy="117940"/>
            <wp:effectExtent l="0" t="0" r="0" b="0"/>
            <wp:docPr id="5" name="Image 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
                    <pic:cNvPicPr/>
                  </pic:nvPicPr>
                  <pic:blipFill>
                    <a:blip r:embed="rId9" cstate="print"/>
                    <a:stretch>
                      <a:fillRect/>
                    </a:stretch>
                  </pic:blipFill>
                  <pic:spPr>
                    <a:xfrm>
                      <a:off x="0" y="0"/>
                      <a:ext cx="126365" cy="117940"/>
                    </a:xfrm>
                    <a:prstGeom prst="rect">
                      <a:avLst/>
                    </a:prstGeom>
                  </pic:spPr>
                </pic:pic>
              </a:graphicData>
            </a:graphic>
          </wp:inline>
        </w:drawing>
      </w:r>
      <w:r>
        <w:rPr>
          <w:rFonts w:ascii="Times New Roman" w:eastAsia="Times New Roman" w:hAnsi="Times New Roman" w:cs="Times New Roman"/>
          <w:sz w:val="20"/>
          <w:szCs w:val="20"/>
        </w:rPr>
        <w:t xml:space="preserve"> </w:t>
      </w:r>
      <w:r>
        <w:t>ადმინისტრაციულ პერსონალს განეკუთვნება რექტორი, ვიცე რექტორი, ხარისხის უზრუნველყოფის სამსახურის უფროსი, ადამიანური რესურსების მართვის სამსახურის უფროსი, ფაკულტეტის დეკანი, ფაკულტეტის და ადმინისტრაციის სტრუქტურული ერთეულების ხელმძღვანელები და სპეციალისტები.</w:t>
      </w:r>
    </w:p>
    <w:p w14:paraId="74F47654" w14:textId="77777777" w:rsidR="002A7583" w:rsidRDefault="00A76572">
      <w:pPr>
        <w:pStyle w:val="a3"/>
        <w:spacing w:line="259" w:lineRule="auto"/>
        <w:ind w:left="902" w:right="180" w:hanging="363"/>
        <w:jc w:val="both"/>
      </w:pPr>
      <w:r>
        <w:rPr>
          <w:noProof/>
          <w:lang w:val="en-US"/>
        </w:rPr>
        <w:drawing>
          <wp:inline distT="0" distB="0" distL="0" distR="0" wp14:anchorId="42F48693" wp14:editId="39DB9709">
            <wp:extent cx="126365" cy="117940"/>
            <wp:effectExtent l="0" t="0" r="0" b="0"/>
            <wp:docPr id="6" name="Image 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
                    <pic:cNvPicPr/>
                  </pic:nvPicPr>
                  <pic:blipFill>
                    <a:blip r:embed="rId9" cstate="print"/>
                    <a:stretch>
                      <a:fillRect/>
                    </a:stretch>
                  </pic:blipFill>
                  <pic:spPr>
                    <a:xfrm>
                      <a:off x="0" y="0"/>
                      <a:ext cx="126365" cy="117940"/>
                    </a:xfrm>
                    <a:prstGeom prst="rect">
                      <a:avLst/>
                    </a:prstGeom>
                  </pic:spPr>
                </pic:pic>
              </a:graphicData>
            </a:graphic>
          </wp:inline>
        </w:drawing>
      </w:r>
      <w:r>
        <w:rPr>
          <w:rFonts w:ascii="Times New Roman" w:eastAsia="Times New Roman" w:hAnsi="Times New Roman" w:cs="Times New Roman"/>
          <w:sz w:val="20"/>
          <w:szCs w:val="20"/>
        </w:rPr>
        <w:t xml:space="preserve"> </w:t>
      </w:r>
      <w:r>
        <w:t>დამხმარე პერსონალს განეკუთვნება პირი, რომელიც ხელს უწყობს სასწავლო უნივერსიტეტს საგანმანათლებლო</w:t>
      </w:r>
      <w:r>
        <w:rPr>
          <w:spacing w:val="40"/>
        </w:rPr>
        <w:t xml:space="preserve"> </w:t>
      </w:r>
      <w:r>
        <w:t>საქმიანობის განხორციელების პროცესში და რომელიც არ წარმოდგენს ადმინისტრაციულ ან აკადემიურ პირს.</w:t>
      </w:r>
    </w:p>
    <w:p w14:paraId="616C6F8C" w14:textId="77777777" w:rsidR="002A7583" w:rsidRDefault="002A7583">
      <w:pPr>
        <w:pStyle w:val="a3"/>
        <w:spacing w:line="259" w:lineRule="auto"/>
        <w:jc w:val="both"/>
        <w:sectPr w:rsidR="002A7583">
          <w:pgSz w:w="12240" w:h="15840"/>
          <w:pgMar w:top="540" w:right="1080" w:bottom="900" w:left="360" w:header="0" w:footer="707" w:gutter="0"/>
          <w:cols w:space="720"/>
        </w:sectPr>
      </w:pPr>
    </w:p>
    <w:p w14:paraId="18003197" w14:textId="77777777" w:rsidR="002A7583" w:rsidRDefault="00A76572">
      <w:pPr>
        <w:pStyle w:val="2"/>
        <w:spacing w:before="8"/>
        <w:ind w:left="360"/>
      </w:pPr>
      <w:bookmarkStart w:id="3" w:name="_TOC_250004"/>
      <w:r>
        <w:lastRenderedPageBreak/>
        <w:t>მუხლი</w:t>
      </w:r>
      <w:r>
        <w:rPr>
          <w:spacing w:val="-9"/>
        </w:rPr>
        <w:t xml:space="preserve"> </w:t>
      </w:r>
      <w:r>
        <w:t>3.</w:t>
      </w:r>
      <w:r>
        <w:rPr>
          <w:spacing w:val="-7"/>
        </w:rPr>
        <w:t xml:space="preserve"> </w:t>
      </w:r>
      <w:r>
        <w:t>პერსონალის</w:t>
      </w:r>
      <w:r>
        <w:rPr>
          <w:spacing w:val="-8"/>
        </w:rPr>
        <w:t xml:space="preserve"> </w:t>
      </w:r>
      <w:r>
        <w:t>მოზიდვის</w:t>
      </w:r>
      <w:r>
        <w:rPr>
          <w:spacing w:val="-7"/>
        </w:rPr>
        <w:t xml:space="preserve"> </w:t>
      </w:r>
      <w:bookmarkEnd w:id="3"/>
      <w:r>
        <w:rPr>
          <w:spacing w:val="-2"/>
        </w:rPr>
        <w:t>პროცესი</w:t>
      </w:r>
    </w:p>
    <w:p w14:paraId="5A7B3EA0" w14:textId="77777777" w:rsidR="002A7583" w:rsidRDefault="00A76572">
      <w:pPr>
        <w:pStyle w:val="a3"/>
        <w:spacing w:before="187" w:line="259" w:lineRule="auto"/>
        <w:ind w:left="360" w:right="179"/>
        <w:jc w:val="both"/>
      </w:pPr>
      <w:r>
        <w:t>ადამიანური რესურსების ეფექტური მართვისათვის საჭიროა არსებული და მომავალი ვაკანსიების დაკომპლექტება შესაბამისი ცოდნით და კომპეტენციებით აღჭურვილი პერსონალით. აღნიშნულის განსახორციელებლად აუცილებელია კარგად დაიგეგმოს მოზიდვის პროცესი.</w:t>
      </w:r>
    </w:p>
    <w:p w14:paraId="451E78FC" w14:textId="77777777" w:rsidR="002A7583" w:rsidRDefault="00A76572">
      <w:pPr>
        <w:pStyle w:val="a3"/>
        <w:spacing w:before="159" w:line="259" w:lineRule="auto"/>
        <w:ind w:left="360" w:right="178"/>
        <w:jc w:val="both"/>
      </w:pPr>
      <w:r>
        <w:t xml:space="preserve">პერსონალის სამსახურში მიღება წარმოადგენს გამჭვირვალე და ობიექტურ პროცედურას, რომელიც უზრუნველყოფს აკადემიური, სამეცნიერო, მოწვეული, ადმინისტრაციული და დამხმარე პერსონალის პოზიციებზე კვალიფიციური კადრების მოზიდვას, არჩევასა და </w:t>
      </w:r>
      <w:r>
        <w:rPr>
          <w:spacing w:val="-2"/>
        </w:rPr>
        <w:t>დასაქმებას.</w:t>
      </w:r>
    </w:p>
    <w:p w14:paraId="3D1434DD" w14:textId="77777777" w:rsidR="002A7583" w:rsidRDefault="00A76572">
      <w:pPr>
        <w:pStyle w:val="a3"/>
        <w:spacing w:before="161" w:line="259" w:lineRule="auto"/>
        <w:ind w:left="360" w:right="179"/>
        <w:jc w:val="both"/>
      </w:pPr>
      <w:r>
        <w:t>სამსახურში მიღების ფორმა დამოკიდებულია იმაზე, თუ რომელი პოზიციის შევსება ხდება აკადემიურის, ადმინისტრაციულის, მოწვეულის თუ დამხმარე პერსონალის. აღნიშნულიდან გამომდინარე სამსახურში მიღების წესი განსხვავდება სამუშაო პოზიციების შესაბამისად.</w:t>
      </w:r>
    </w:p>
    <w:p w14:paraId="4B3CC98B" w14:textId="77777777" w:rsidR="002A7583" w:rsidRDefault="002A7583">
      <w:pPr>
        <w:pStyle w:val="a3"/>
      </w:pPr>
    </w:p>
    <w:p w14:paraId="760CA95E" w14:textId="77777777" w:rsidR="002A7583" w:rsidRDefault="002A7583">
      <w:pPr>
        <w:pStyle w:val="a3"/>
        <w:spacing w:before="26"/>
      </w:pPr>
    </w:p>
    <w:p w14:paraId="5ECA6D1D" w14:textId="77777777" w:rsidR="002A7583" w:rsidRDefault="00A76572">
      <w:pPr>
        <w:pStyle w:val="2"/>
        <w:ind w:left="1222" w:right="1045"/>
        <w:jc w:val="center"/>
      </w:pPr>
      <w:bookmarkStart w:id="4" w:name="_TOC_250003"/>
      <w:r>
        <w:t>თავი</w:t>
      </w:r>
      <w:r>
        <w:rPr>
          <w:spacing w:val="-9"/>
        </w:rPr>
        <w:t xml:space="preserve"> </w:t>
      </w:r>
      <w:r>
        <w:t>II.</w:t>
      </w:r>
      <w:r>
        <w:rPr>
          <w:spacing w:val="-8"/>
        </w:rPr>
        <w:t xml:space="preserve"> </w:t>
      </w:r>
      <w:r>
        <w:t>პერსონალის</w:t>
      </w:r>
      <w:r>
        <w:rPr>
          <w:spacing w:val="-9"/>
        </w:rPr>
        <w:t xml:space="preserve"> </w:t>
      </w:r>
      <w:r>
        <w:t>სამსახურში</w:t>
      </w:r>
      <w:r>
        <w:rPr>
          <w:spacing w:val="-10"/>
        </w:rPr>
        <w:t xml:space="preserve"> </w:t>
      </w:r>
      <w:r>
        <w:t>მიღების</w:t>
      </w:r>
      <w:r>
        <w:rPr>
          <w:spacing w:val="-11"/>
        </w:rPr>
        <w:t xml:space="preserve"> </w:t>
      </w:r>
      <w:bookmarkEnd w:id="4"/>
      <w:r>
        <w:rPr>
          <w:spacing w:val="-4"/>
        </w:rPr>
        <w:t>წესი</w:t>
      </w:r>
    </w:p>
    <w:p w14:paraId="16C8D604" w14:textId="77777777" w:rsidR="002A7583" w:rsidRDefault="002A7583">
      <w:pPr>
        <w:pStyle w:val="a3"/>
        <w:rPr>
          <w:sz w:val="26"/>
        </w:rPr>
      </w:pPr>
    </w:p>
    <w:p w14:paraId="31C7212F" w14:textId="77777777" w:rsidR="002A7583" w:rsidRDefault="002A7583">
      <w:pPr>
        <w:pStyle w:val="a3"/>
        <w:spacing w:before="33"/>
        <w:rPr>
          <w:sz w:val="26"/>
        </w:rPr>
      </w:pPr>
    </w:p>
    <w:p w14:paraId="3F50D7B9" w14:textId="77777777" w:rsidR="002A7583" w:rsidRDefault="00A76572">
      <w:pPr>
        <w:pStyle w:val="2"/>
        <w:spacing w:before="1"/>
        <w:ind w:left="720"/>
        <w:jc w:val="left"/>
      </w:pPr>
      <w:bookmarkStart w:id="5" w:name="_TOC_250002"/>
      <w:r>
        <w:t>მუხლი</w:t>
      </w:r>
      <w:r>
        <w:rPr>
          <w:spacing w:val="-9"/>
        </w:rPr>
        <w:t xml:space="preserve"> </w:t>
      </w:r>
      <w:r>
        <w:t>1.</w:t>
      </w:r>
      <w:r>
        <w:rPr>
          <w:spacing w:val="-10"/>
        </w:rPr>
        <w:t xml:space="preserve"> </w:t>
      </w:r>
      <w:r>
        <w:t>აკადემიური</w:t>
      </w:r>
      <w:r>
        <w:rPr>
          <w:spacing w:val="-9"/>
        </w:rPr>
        <w:t xml:space="preserve"> </w:t>
      </w:r>
      <w:r>
        <w:t>პერსონალის</w:t>
      </w:r>
      <w:r>
        <w:rPr>
          <w:spacing w:val="-8"/>
        </w:rPr>
        <w:t xml:space="preserve"> </w:t>
      </w:r>
      <w:r>
        <w:t>არჩევის</w:t>
      </w:r>
      <w:r>
        <w:rPr>
          <w:spacing w:val="-10"/>
        </w:rPr>
        <w:t xml:space="preserve"> </w:t>
      </w:r>
      <w:bookmarkEnd w:id="5"/>
      <w:r>
        <w:rPr>
          <w:spacing w:val="-4"/>
        </w:rPr>
        <w:t>წესი</w:t>
      </w:r>
    </w:p>
    <w:p w14:paraId="1B70B145" w14:textId="77777777" w:rsidR="002A7583" w:rsidRDefault="00A76572">
      <w:pPr>
        <w:pStyle w:val="a5"/>
        <w:numPr>
          <w:ilvl w:val="0"/>
          <w:numId w:val="18"/>
        </w:numPr>
        <w:tabs>
          <w:tab w:val="left" w:pos="1082"/>
        </w:tabs>
        <w:spacing w:before="186" w:line="259" w:lineRule="auto"/>
        <w:ind w:right="181"/>
        <w:jc w:val="both"/>
        <w:rPr>
          <w:sz w:val="24"/>
          <w:szCs w:val="24"/>
        </w:rPr>
      </w:pPr>
      <w:r>
        <w:rPr>
          <w:sz w:val="24"/>
          <w:szCs w:val="24"/>
        </w:rPr>
        <w:t>აკადემიური პერსონალის არჩევა ხორციელდება ღია კონკურსის საფუძველზე აკადემიური საბჭოს მიერ</w:t>
      </w:r>
      <w:r>
        <w:rPr>
          <w:spacing w:val="40"/>
          <w:sz w:val="24"/>
          <w:szCs w:val="24"/>
        </w:rPr>
        <w:t xml:space="preserve"> </w:t>
      </w:r>
      <w:r>
        <w:rPr>
          <w:sz w:val="24"/>
          <w:szCs w:val="24"/>
        </w:rPr>
        <w:t xml:space="preserve">დადგენილი „აკადემიური პერსონალის არჩევის წესი“-ს </w:t>
      </w:r>
      <w:r>
        <w:rPr>
          <w:spacing w:val="-2"/>
          <w:sz w:val="24"/>
          <w:szCs w:val="24"/>
        </w:rPr>
        <w:t>შესაბამისად.</w:t>
      </w:r>
    </w:p>
    <w:p w14:paraId="4D4D6E78" w14:textId="77777777" w:rsidR="002A7583" w:rsidRDefault="00A76572">
      <w:pPr>
        <w:pStyle w:val="a5"/>
        <w:numPr>
          <w:ilvl w:val="0"/>
          <w:numId w:val="18"/>
        </w:numPr>
        <w:tabs>
          <w:tab w:val="left" w:pos="1082"/>
        </w:tabs>
        <w:spacing w:before="1" w:line="259" w:lineRule="auto"/>
        <w:ind w:right="179"/>
        <w:jc w:val="both"/>
        <w:rPr>
          <w:sz w:val="24"/>
          <w:szCs w:val="24"/>
        </w:rPr>
      </w:pPr>
      <w:r>
        <w:rPr>
          <w:sz w:val="24"/>
          <w:szCs w:val="24"/>
        </w:rPr>
        <w:t>კონკურსის ჩატარებას უზრუნველყოფს რექტორის ბრძანების საფუძველზე შექმნილი კომისიები, რომელთა დაკომპლექტებისა და მუშაობის წესი განისაზღვრება აკადემიური საბჭოს მიერ</w:t>
      </w:r>
      <w:r>
        <w:rPr>
          <w:spacing w:val="40"/>
          <w:sz w:val="24"/>
          <w:szCs w:val="24"/>
        </w:rPr>
        <w:t xml:space="preserve"> </w:t>
      </w:r>
      <w:r>
        <w:rPr>
          <w:sz w:val="24"/>
          <w:szCs w:val="24"/>
        </w:rPr>
        <w:t xml:space="preserve">დადგენილი „აკადემიური პერსონალის არჩევის წესი“-ს </w:t>
      </w:r>
      <w:r>
        <w:rPr>
          <w:spacing w:val="-2"/>
          <w:sz w:val="24"/>
          <w:szCs w:val="24"/>
        </w:rPr>
        <w:t>შესაბამისად.</w:t>
      </w:r>
    </w:p>
    <w:p w14:paraId="2E93D998" w14:textId="77777777" w:rsidR="002A7583" w:rsidRDefault="00A76572">
      <w:pPr>
        <w:pStyle w:val="a5"/>
        <w:numPr>
          <w:ilvl w:val="0"/>
          <w:numId w:val="18"/>
        </w:numPr>
        <w:tabs>
          <w:tab w:val="left" w:pos="1082"/>
        </w:tabs>
        <w:spacing w:line="259" w:lineRule="auto"/>
        <w:ind w:right="179"/>
        <w:jc w:val="both"/>
        <w:rPr>
          <w:sz w:val="24"/>
          <w:szCs w:val="24"/>
        </w:rPr>
      </w:pPr>
      <w:r>
        <w:rPr>
          <w:sz w:val="24"/>
          <w:szCs w:val="24"/>
        </w:rPr>
        <w:t>კონკურსი აკადემიური თანამდებობაზე არჩევის თაობაზე ცხადდება სასწავლო უნივერსიტეტის რექტორის ბრძანებით. რექტორის ბრძანებაში მიეთითება ვაკანტური აკადემიური თანამდებობები, რეგისტრაციის ვადები, კონკურსის ჩატარების ადგილი.</w:t>
      </w:r>
    </w:p>
    <w:p w14:paraId="790F7A8D" w14:textId="77777777" w:rsidR="002A7583" w:rsidRDefault="00A76572">
      <w:pPr>
        <w:pStyle w:val="a5"/>
        <w:numPr>
          <w:ilvl w:val="0"/>
          <w:numId w:val="18"/>
        </w:numPr>
        <w:tabs>
          <w:tab w:val="left" w:pos="1082"/>
        </w:tabs>
        <w:spacing w:line="259" w:lineRule="auto"/>
        <w:ind w:right="178"/>
        <w:jc w:val="both"/>
        <w:rPr>
          <w:sz w:val="24"/>
          <w:szCs w:val="24"/>
        </w:rPr>
      </w:pPr>
      <w:r>
        <w:rPr>
          <w:sz w:val="24"/>
          <w:szCs w:val="24"/>
        </w:rPr>
        <w:t>აკადემიური პერსონალისათვის დადგენილი საკვალიფიკაციო მოთხოვნები, კონკურსანტთათვის</w:t>
      </w:r>
      <w:r>
        <w:rPr>
          <w:spacing w:val="-15"/>
          <w:sz w:val="24"/>
          <w:szCs w:val="24"/>
        </w:rPr>
        <w:t xml:space="preserve"> </w:t>
      </w:r>
      <w:r>
        <w:rPr>
          <w:sz w:val="24"/>
          <w:szCs w:val="24"/>
        </w:rPr>
        <w:t>წარმოსადგენი</w:t>
      </w:r>
      <w:r>
        <w:rPr>
          <w:spacing w:val="-14"/>
          <w:sz w:val="24"/>
          <w:szCs w:val="24"/>
        </w:rPr>
        <w:t xml:space="preserve"> </w:t>
      </w:r>
      <w:r>
        <w:rPr>
          <w:sz w:val="24"/>
          <w:szCs w:val="24"/>
        </w:rPr>
        <w:t>დოკუმენტაცია,</w:t>
      </w:r>
      <w:r>
        <w:rPr>
          <w:spacing w:val="-15"/>
          <w:sz w:val="24"/>
          <w:szCs w:val="24"/>
        </w:rPr>
        <w:t xml:space="preserve"> </w:t>
      </w:r>
      <w:r>
        <w:rPr>
          <w:sz w:val="24"/>
          <w:szCs w:val="24"/>
        </w:rPr>
        <w:t>საკონკურსო</w:t>
      </w:r>
      <w:r>
        <w:rPr>
          <w:spacing w:val="-14"/>
          <w:sz w:val="24"/>
          <w:szCs w:val="24"/>
        </w:rPr>
        <w:t xml:space="preserve"> </w:t>
      </w:r>
      <w:r>
        <w:rPr>
          <w:sz w:val="24"/>
          <w:szCs w:val="24"/>
        </w:rPr>
        <w:t>კომისიების</w:t>
      </w:r>
      <w:r>
        <w:rPr>
          <w:spacing w:val="-15"/>
          <w:sz w:val="24"/>
          <w:szCs w:val="24"/>
        </w:rPr>
        <w:t xml:space="preserve"> </w:t>
      </w:r>
      <w:r>
        <w:rPr>
          <w:sz w:val="24"/>
          <w:szCs w:val="24"/>
        </w:rPr>
        <w:t>მუშაობის წესი და კონკურსის ჩატარების პროცედურა განისაზღვრება აკადემიური საბჭოს მიერ დადგენილი „აკადემიური პერსონალის არჩევის წესი“-ს შესაბამისად.</w:t>
      </w:r>
    </w:p>
    <w:p w14:paraId="61DD675C" w14:textId="77777777" w:rsidR="002A7583" w:rsidRDefault="00A76572">
      <w:pPr>
        <w:pStyle w:val="a5"/>
        <w:numPr>
          <w:ilvl w:val="0"/>
          <w:numId w:val="18"/>
        </w:numPr>
        <w:tabs>
          <w:tab w:val="left" w:pos="1082"/>
        </w:tabs>
        <w:spacing w:line="259" w:lineRule="auto"/>
        <w:ind w:right="180"/>
        <w:jc w:val="both"/>
        <w:rPr>
          <w:sz w:val="24"/>
          <w:szCs w:val="24"/>
        </w:rPr>
      </w:pPr>
      <w:r>
        <w:rPr>
          <w:sz w:val="24"/>
          <w:szCs w:val="24"/>
        </w:rPr>
        <w:t>კონკურსის ჩატარების თარიღი და პირობები ქვეყნდება სასწავლო უნივერსიტეტის ოფიციალურ ვებ-გვერდზე</w:t>
      </w:r>
      <w:r>
        <w:rPr>
          <w:spacing w:val="40"/>
          <w:sz w:val="24"/>
          <w:szCs w:val="24"/>
        </w:rPr>
        <w:t xml:space="preserve"> </w:t>
      </w:r>
      <w:r>
        <w:rPr>
          <w:sz w:val="24"/>
          <w:szCs w:val="24"/>
        </w:rPr>
        <w:t>და სხვა დასაქმების ოფიციალურ ვებ-გვერდზე.</w:t>
      </w:r>
    </w:p>
    <w:p w14:paraId="05D3233F" w14:textId="77777777" w:rsidR="002A7583" w:rsidRDefault="002A7583">
      <w:pPr>
        <w:pStyle w:val="a5"/>
        <w:spacing w:line="259" w:lineRule="auto"/>
        <w:jc w:val="both"/>
        <w:rPr>
          <w:sz w:val="24"/>
          <w:szCs w:val="24"/>
        </w:rPr>
        <w:sectPr w:rsidR="002A7583">
          <w:pgSz w:w="12240" w:h="15840"/>
          <w:pgMar w:top="1040" w:right="1080" w:bottom="900" w:left="360" w:header="0" w:footer="707" w:gutter="0"/>
          <w:cols w:space="720"/>
        </w:sectPr>
      </w:pPr>
    </w:p>
    <w:p w14:paraId="0FFBCDCE" w14:textId="77777777" w:rsidR="002A7583" w:rsidRDefault="00A76572">
      <w:pPr>
        <w:pStyle w:val="a5"/>
        <w:numPr>
          <w:ilvl w:val="0"/>
          <w:numId w:val="18"/>
        </w:numPr>
        <w:tabs>
          <w:tab w:val="left" w:pos="1082"/>
        </w:tabs>
        <w:spacing w:before="8" w:line="259" w:lineRule="auto"/>
        <w:ind w:right="178"/>
        <w:jc w:val="both"/>
        <w:rPr>
          <w:sz w:val="24"/>
          <w:szCs w:val="24"/>
        </w:rPr>
      </w:pPr>
      <w:r>
        <w:rPr>
          <w:sz w:val="24"/>
          <w:szCs w:val="24"/>
        </w:rPr>
        <w:lastRenderedPageBreak/>
        <w:t>კონკურსის ჩატარების თარიღი და პირობები ქვეყნდება საქართველოს კანონმდებლობით და ბაუს წესდებით დადგენილი წესით, საბუთების მიღებამდე არანაკლებ 1 თვით ადრე.</w:t>
      </w:r>
    </w:p>
    <w:p w14:paraId="4A1307DD" w14:textId="77777777" w:rsidR="002A7583" w:rsidRDefault="00A76572">
      <w:pPr>
        <w:pStyle w:val="a5"/>
        <w:numPr>
          <w:ilvl w:val="0"/>
          <w:numId w:val="18"/>
        </w:numPr>
        <w:tabs>
          <w:tab w:val="left" w:pos="1082"/>
        </w:tabs>
        <w:spacing w:line="315" w:lineRule="exact"/>
        <w:ind w:hanging="362"/>
        <w:jc w:val="both"/>
        <w:rPr>
          <w:sz w:val="24"/>
          <w:szCs w:val="24"/>
        </w:rPr>
      </w:pPr>
      <w:r>
        <w:rPr>
          <w:sz w:val="24"/>
          <w:szCs w:val="24"/>
        </w:rPr>
        <w:t>კონკურსი</w:t>
      </w:r>
      <w:r>
        <w:rPr>
          <w:spacing w:val="-2"/>
          <w:sz w:val="24"/>
          <w:szCs w:val="24"/>
        </w:rPr>
        <w:t xml:space="preserve"> </w:t>
      </w:r>
      <w:r>
        <w:rPr>
          <w:sz w:val="24"/>
          <w:szCs w:val="24"/>
        </w:rPr>
        <w:t>ტარდება</w:t>
      </w:r>
      <w:r>
        <w:rPr>
          <w:spacing w:val="-3"/>
          <w:sz w:val="24"/>
          <w:szCs w:val="24"/>
        </w:rPr>
        <w:t xml:space="preserve"> </w:t>
      </w:r>
      <w:r>
        <w:rPr>
          <w:sz w:val="24"/>
          <w:szCs w:val="24"/>
        </w:rPr>
        <w:t>შემდეგი</w:t>
      </w:r>
      <w:r>
        <w:rPr>
          <w:spacing w:val="-3"/>
          <w:sz w:val="24"/>
          <w:szCs w:val="24"/>
        </w:rPr>
        <w:t xml:space="preserve"> </w:t>
      </w:r>
      <w:r>
        <w:rPr>
          <w:spacing w:val="-2"/>
          <w:sz w:val="24"/>
          <w:szCs w:val="24"/>
        </w:rPr>
        <w:t>თანმიმდევრობით:</w:t>
      </w:r>
    </w:p>
    <w:p w14:paraId="572193AF" w14:textId="77777777" w:rsidR="002A7583" w:rsidRDefault="00A76572">
      <w:pPr>
        <w:pStyle w:val="a3"/>
        <w:spacing w:before="185"/>
        <w:ind w:left="1082" w:right="6551"/>
      </w:pPr>
      <w:r>
        <w:t>ა)</w:t>
      </w:r>
      <w:r>
        <w:rPr>
          <w:spacing w:val="-15"/>
        </w:rPr>
        <w:t xml:space="preserve"> </w:t>
      </w:r>
      <w:r>
        <w:t>კონკურსის</w:t>
      </w:r>
      <w:r>
        <w:rPr>
          <w:spacing w:val="-15"/>
        </w:rPr>
        <w:t xml:space="preserve"> </w:t>
      </w:r>
      <w:r>
        <w:t>გამოცხადება; ბ) დოკუმენტების მიღება;</w:t>
      </w:r>
    </w:p>
    <w:p w14:paraId="3E2B77B7" w14:textId="77777777" w:rsidR="002A7583" w:rsidRDefault="00A76572">
      <w:pPr>
        <w:pStyle w:val="a3"/>
        <w:spacing w:line="315" w:lineRule="exact"/>
        <w:ind w:left="1082"/>
      </w:pPr>
      <w:r>
        <w:t>გ)</w:t>
      </w:r>
      <w:r>
        <w:rPr>
          <w:spacing w:val="-7"/>
        </w:rPr>
        <w:t xml:space="preserve"> </w:t>
      </w:r>
      <w:r>
        <w:t>დოკუმენტების</w:t>
      </w:r>
      <w:r>
        <w:rPr>
          <w:spacing w:val="-6"/>
        </w:rPr>
        <w:t xml:space="preserve"> </w:t>
      </w:r>
      <w:r>
        <w:t>გადარჩევა-</w:t>
      </w:r>
      <w:r>
        <w:rPr>
          <w:spacing w:val="-2"/>
        </w:rPr>
        <w:t>განხილვა;</w:t>
      </w:r>
    </w:p>
    <w:p w14:paraId="249C8AD6" w14:textId="77777777" w:rsidR="002A7583" w:rsidRDefault="00A76572">
      <w:pPr>
        <w:pStyle w:val="a3"/>
        <w:spacing w:before="1"/>
        <w:ind w:left="1082" w:right="3062"/>
      </w:pPr>
      <w:r>
        <w:t>დ)</w:t>
      </w:r>
      <w:r>
        <w:rPr>
          <w:spacing w:val="-8"/>
        </w:rPr>
        <w:t xml:space="preserve"> </w:t>
      </w:r>
      <w:r>
        <w:t>ტესტირება</w:t>
      </w:r>
      <w:r>
        <w:rPr>
          <w:spacing w:val="-7"/>
        </w:rPr>
        <w:t xml:space="preserve"> </w:t>
      </w:r>
      <w:r>
        <w:t>ინგლისურ</w:t>
      </w:r>
      <w:r>
        <w:rPr>
          <w:spacing w:val="-8"/>
        </w:rPr>
        <w:t xml:space="preserve"> </w:t>
      </w:r>
      <w:r>
        <w:t>ენაში</w:t>
      </w:r>
      <w:r>
        <w:rPr>
          <w:spacing w:val="-8"/>
        </w:rPr>
        <w:t xml:space="preserve"> </w:t>
      </w:r>
      <w:r>
        <w:t>(საჭიროების</w:t>
      </w:r>
      <w:r>
        <w:rPr>
          <w:spacing w:val="-8"/>
        </w:rPr>
        <w:t xml:space="preserve"> </w:t>
      </w:r>
      <w:r>
        <w:t>შემთხვევაში); ე) კონკურსანტებთან ზეპირი გასაუბრება;</w:t>
      </w:r>
    </w:p>
    <w:p w14:paraId="2487080A" w14:textId="77777777" w:rsidR="002A7583" w:rsidRDefault="00A76572">
      <w:pPr>
        <w:pStyle w:val="a3"/>
        <w:ind w:left="1082" w:right="573"/>
      </w:pPr>
      <w:r>
        <w:t>ვ)</w:t>
      </w:r>
      <w:r>
        <w:rPr>
          <w:spacing w:val="-6"/>
        </w:rPr>
        <w:t xml:space="preserve"> </w:t>
      </w:r>
      <w:r>
        <w:t>კონკურსანტების</w:t>
      </w:r>
      <w:r>
        <w:rPr>
          <w:spacing w:val="-6"/>
        </w:rPr>
        <w:t xml:space="preserve"> </w:t>
      </w:r>
      <w:r>
        <w:t>მიერ</w:t>
      </w:r>
      <w:r>
        <w:rPr>
          <w:spacing w:val="-7"/>
        </w:rPr>
        <w:t xml:space="preserve"> </w:t>
      </w:r>
      <w:r>
        <w:t>საცდელი</w:t>
      </w:r>
      <w:r>
        <w:rPr>
          <w:spacing w:val="-5"/>
        </w:rPr>
        <w:t xml:space="preserve"> </w:t>
      </w:r>
      <w:r>
        <w:t>ლექციის</w:t>
      </w:r>
      <w:r>
        <w:rPr>
          <w:spacing w:val="-7"/>
        </w:rPr>
        <w:t xml:space="preserve"> </w:t>
      </w:r>
      <w:r>
        <w:t>ჩატარება</w:t>
      </w:r>
      <w:r>
        <w:rPr>
          <w:spacing w:val="-4"/>
        </w:rPr>
        <w:t xml:space="preserve"> </w:t>
      </w:r>
      <w:r>
        <w:t>(საჭიროების</w:t>
      </w:r>
      <w:r>
        <w:rPr>
          <w:spacing w:val="-6"/>
        </w:rPr>
        <w:t xml:space="preserve"> </w:t>
      </w:r>
      <w:r>
        <w:t>შემთხვევაში); ზ) გამარჯვებულ კონკურსანტთა გამოვლენა;</w:t>
      </w:r>
    </w:p>
    <w:p w14:paraId="6B4C285E" w14:textId="77777777" w:rsidR="002A7583" w:rsidRDefault="00A76572">
      <w:pPr>
        <w:pStyle w:val="a3"/>
        <w:spacing w:before="1"/>
        <w:ind w:left="1082"/>
      </w:pPr>
      <w:r>
        <w:t>თ)</w:t>
      </w:r>
      <w:r>
        <w:rPr>
          <w:spacing w:val="80"/>
        </w:rPr>
        <w:t xml:space="preserve"> </w:t>
      </w:r>
      <w:r>
        <w:t>კონკურსის</w:t>
      </w:r>
      <w:r>
        <w:rPr>
          <w:spacing w:val="80"/>
        </w:rPr>
        <w:t xml:space="preserve"> </w:t>
      </w:r>
      <w:r>
        <w:t>მონაწილეთა</w:t>
      </w:r>
      <w:r>
        <w:rPr>
          <w:spacing w:val="80"/>
        </w:rPr>
        <w:t xml:space="preserve"> </w:t>
      </w:r>
      <w:r>
        <w:t>საჩივრების</w:t>
      </w:r>
      <w:r>
        <w:rPr>
          <w:spacing w:val="80"/>
        </w:rPr>
        <w:t xml:space="preserve"> </w:t>
      </w:r>
      <w:r>
        <w:t>განხილვა</w:t>
      </w:r>
      <w:r>
        <w:rPr>
          <w:spacing w:val="80"/>
        </w:rPr>
        <w:t xml:space="preserve"> </w:t>
      </w:r>
      <w:r>
        <w:t>და</w:t>
      </w:r>
      <w:r>
        <w:rPr>
          <w:spacing w:val="80"/>
        </w:rPr>
        <w:t xml:space="preserve"> </w:t>
      </w:r>
      <w:r>
        <w:t>არჩეული</w:t>
      </w:r>
      <w:r>
        <w:rPr>
          <w:spacing w:val="80"/>
        </w:rPr>
        <w:t xml:space="preserve"> </w:t>
      </w:r>
      <w:r>
        <w:t>კონკურსანტების საბოლოო შემადგენლობის განსაზღვრა;</w:t>
      </w:r>
    </w:p>
    <w:p w14:paraId="63B59BF4" w14:textId="77777777" w:rsidR="002A7583" w:rsidRDefault="00A76572">
      <w:pPr>
        <w:pStyle w:val="a3"/>
        <w:spacing w:line="316" w:lineRule="exact"/>
        <w:ind w:left="1082"/>
      </w:pPr>
      <w:r>
        <w:t>ი)</w:t>
      </w:r>
      <w:r>
        <w:rPr>
          <w:spacing w:val="-8"/>
        </w:rPr>
        <w:t xml:space="preserve"> </w:t>
      </w:r>
      <w:r>
        <w:t>არჩეული</w:t>
      </w:r>
      <w:r>
        <w:rPr>
          <w:spacing w:val="-6"/>
        </w:rPr>
        <w:t xml:space="preserve"> </w:t>
      </w:r>
      <w:r>
        <w:t>კონკურსანტების</w:t>
      </w:r>
      <w:r>
        <w:rPr>
          <w:spacing w:val="-6"/>
        </w:rPr>
        <w:t xml:space="preserve"> </w:t>
      </w:r>
      <w:r>
        <w:t>თანამდებობაზე</w:t>
      </w:r>
      <w:r>
        <w:rPr>
          <w:spacing w:val="-6"/>
        </w:rPr>
        <w:t xml:space="preserve"> </w:t>
      </w:r>
      <w:r>
        <w:t>დასანიშნად</w:t>
      </w:r>
      <w:r>
        <w:rPr>
          <w:spacing w:val="-6"/>
        </w:rPr>
        <w:t xml:space="preserve"> </w:t>
      </w:r>
      <w:r>
        <w:rPr>
          <w:spacing w:val="-2"/>
        </w:rPr>
        <w:t>წარდგენა.</w:t>
      </w:r>
    </w:p>
    <w:p w14:paraId="492CB895" w14:textId="77777777" w:rsidR="002A7583" w:rsidRDefault="00A76572">
      <w:pPr>
        <w:pStyle w:val="a5"/>
        <w:numPr>
          <w:ilvl w:val="0"/>
          <w:numId w:val="18"/>
        </w:numPr>
        <w:tabs>
          <w:tab w:val="left" w:pos="1082"/>
        </w:tabs>
        <w:spacing w:before="315"/>
        <w:ind w:hanging="362"/>
        <w:jc w:val="both"/>
        <w:rPr>
          <w:sz w:val="24"/>
          <w:szCs w:val="24"/>
        </w:rPr>
      </w:pPr>
      <w:r>
        <w:rPr>
          <w:sz w:val="24"/>
          <w:szCs w:val="24"/>
        </w:rPr>
        <w:t>წარმოსადგენი</w:t>
      </w:r>
      <w:r>
        <w:rPr>
          <w:spacing w:val="-3"/>
          <w:sz w:val="24"/>
          <w:szCs w:val="24"/>
        </w:rPr>
        <w:t xml:space="preserve"> </w:t>
      </w:r>
      <w:r>
        <w:rPr>
          <w:spacing w:val="-2"/>
          <w:sz w:val="24"/>
          <w:szCs w:val="24"/>
        </w:rPr>
        <w:t>დოკუმენტაცია:</w:t>
      </w:r>
    </w:p>
    <w:p w14:paraId="53B1F6E8" w14:textId="77777777" w:rsidR="002A7583" w:rsidRDefault="00A76572">
      <w:pPr>
        <w:pStyle w:val="a3"/>
        <w:ind w:left="1082" w:right="179"/>
        <w:jc w:val="both"/>
      </w:pPr>
      <w:r>
        <w:t>კონკურსში მონაწილეობის მსურველი კონკურსანტი ვალდებულია კონკურსში მონაწილეობის განაცხადი და საკონკურსო დოკუმენტაცია</w:t>
      </w:r>
      <w:r>
        <w:rPr>
          <w:spacing w:val="40"/>
        </w:rPr>
        <w:t xml:space="preserve"> </w:t>
      </w:r>
      <w:r>
        <w:t>რექტორის ბრძანებით განსაზღვრულ საკონკურსო ვადებში წარუდგინოს სასწავლო უნივერსიტეტის საპროცედურო კომისიას.</w:t>
      </w:r>
    </w:p>
    <w:p w14:paraId="6D5A06C2" w14:textId="77777777" w:rsidR="002A7583" w:rsidRDefault="00A76572">
      <w:pPr>
        <w:pStyle w:val="a3"/>
        <w:spacing w:before="1"/>
        <w:ind w:left="1082" w:right="178"/>
        <w:jc w:val="both"/>
      </w:pPr>
      <w:r>
        <w:t>კონკურსით განსაზღვრულ ვადაზე ადრე წარმოდგენილი დოკუმენტაცია განუხილველად უბრუნდება მონაწილეობის მსურველ კონკურსანტს საბუთების წარმოდგენის ვადების მითითებით. დაგვიანებულად ან არასრულად წარმოდგენილი განაცხადი/დოკუმენტაცია არ განიხილება.</w:t>
      </w:r>
    </w:p>
    <w:p w14:paraId="31C23092" w14:textId="77777777" w:rsidR="002A7583" w:rsidRDefault="00A76572">
      <w:pPr>
        <w:pStyle w:val="a3"/>
        <w:spacing w:before="1"/>
        <w:ind w:left="1082" w:right="182"/>
        <w:jc w:val="both"/>
      </w:pPr>
      <w:r>
        <w:t>კონკურსის მონაწილეობის მსურველი ვალდებულია საპროცედურო კომისიას წარუდგინოს შემდეგი დოკუმენტები:</w:t>
      </w:r>
    </w:p>
    <w:p w14:paraId="01CE20B1" w14:textId="77777777" w:rsidR="002A7583" w:rsidRDefault="00A76572">
      <w:pPr>
        <w:pStyle w:val="a3"/>
        <w:ind w:left="1171" w:right="2221"/>
      </w:pPr>
      <w:r>
        <w:t>ა)</w:t>
      </w:r>
      <w:r>
        <w:rPr>
          <w:spacing w:val="-6"/>
        </w:rPr>
        <w:t xml:space="preserve"> </w:t>
      </w:r>
      <w:r>
        <w:t>პირადობის</w:t>
      </w:r>
      <w:r>
        <w:rPr>
          <w:spacing w:val="-6"/>
        </w:rPr>
        <w:t xml:space="preserve"> </w:t>
      </w:r>
      <w:r>
        <w:t>დამადასტურებელი</w:t>
      </w:r>
      <w:r>
        <w:rPr>
          <w:spacing w:val="-4"/>
        </w:rPr>
        <w:t xml:space="preserve"> </w:t>
      </w:r>
      <w:r>
        <w:t>მოწმობის,</w:t>
      </w:r>
      <w:r>
        <w:rPr>
          <w:spacing w:val="-6"/>
        </w:rPr>
        <w:t xml:space="preserve"> </w:t>
      </w:r>
      <w:r>
        <w:t>ან</w:t>
      </w:r>
      <w:r>
        <w:rPr>
          <w:spacing w:val="-5"/>
        </w:rPr>
        <w:t xml:space="preserve"> </w:t>
      </w:r>
      <w:r>
        <w:t>პასპორტის</w:t>
      </w:r>
      <w:r>
        <w:rPr>
          <w:spacing w:val="40"/>
        </w:rPr>
        <w:t xml:space="preserve"> </w:t>
      </w:r>
      <w:r>
        <w:t>ასლი; ბ) განცხადება (დანართი 2);</w:t>
      </w:r>
    </w:p>
    <w:p w14:paraId="5BC8DCFF" w14:textId="77777777" w:rsidR="002A7583" w:rsidRDefault="00A76572">
      <w:pPr>
        <w:pStyle w:val="a3"/>
        <w:spacing w:line="315" w:lineRule="exact"/>
        <w:ind w:left="1171"/>
      </w:pPr>
      <w:r>
        <w:t>გ)</w:t>
      </w:r>
      <w:r>
        <w:rPr>
          <w:spacing w:val="-4"/>
        </w:rPr>
        <w:t xml:space="preserve"> </w:t>
      </w:r>
      <w:r>
        <w:t>სააპლიკაციო</w:t>
      </w:r>
      <w:r>
        <w:rPr>
          <w:spacing w:val="-3"/>
        </w:rPr>
        <w:t xml:space="preserve"> </w:t>
      </w:r>
      <w:r>
        <w:t>ფორმა</w:t>
      </w:r>
      <w:r>
        <w:rPr>
          <w:spacing w:val="-1"/>
        </w:rPr>
        <w:t xml:space="preserve"> </w:t>
      </w:r>
      <w:r>
        <w:t>(დანართი</w:t>
      </w:r>
      <w:r>
        <w:rPr>
          <w:spacing w:val="-3"/>
        </w:rPr>
        <w:t xml:space="preserve"> </w:t>
      </w:r>
      <w:r>
        <w:rPr>
          <w:spacing w:val="-5"/>
        </w:rPr>
        <w:t>3);</w:t>
      </w:r>
    </w:p>
    <w:p w14:paraId="43D31368" w14:textId="77777777" w:rsidR="002A7583" w:rsidRDefault="00A76572">
      <w:pPr>
        <w:pStyle w:val="a3"/>
        <w:tabs>
          <w:tab w:val="left" w:pos="1574"/>
          <w:tab w:val="left" w:pos="3101"/>
          <w:tab w:val="left" w:pos="5038"/>
          <w:tab w:val="left" w:pos="7107"/>
          <w:tab w:val="left" w:pos="7405"/>
          <w:tab w:val="left" w:pos="8802"/>
        </w:tabs>
        <w:ind w:left="1171" w:right="178"/>
      </w:pPr>
      <w:r>
        <w:t>დ) 2 (ორი) ფოტოსურათი, ზომით 3X4 ან/და ფოტოსურათის ელექტრონული ვერსია; ე)</w:t>
      </w:r>
      <w:r>
        <w:rPr>
          <w:spacing w:val="80"/>
        </w:rPr>
        <w:t xml:space="preserve"> </w:t>
      </w:r>
      <w:r>
        <w:t>უმაღლესი</w:t>
      </w:r>
      <w:r>
        <w:rPr>
          <w:spacing w:val="80"/>
        </w:rPr>
        <w:t xml:space="preserve"> </w:t>
      </w:r>
      <w:r>
        <w:t>განათლებისა</w:t>
      </w:r>
      <w:r>
        <w:rPr>
          <w:spacing w:val="80"/>
        </w:rPr>
        <w:t xml:space="preserve"> </w:t>
      </w:r>
      <w:r>
        <w:t>და</w:t>
      </w:r>
      <w:r>
        <w:rPr>
          <w:spacing w:val="80"/>
        </w:rPr>
        <w:t xml:space="preserve"> </w:t>
      </w:r>
      <w:r>
        <w:t>შესაბამისი</w:t>
      </w:r>
      <w:r>
        <w:rPr>
          <w:spacing w:val="80"/>
        </w:rPr>
        <w:t xml:space="preserve"> </w:t>
      </w:r>
      <w:r>
        <w:t>აკადემიური</w:t>
      </w:r>
      <w:r>
        <w:rPr>
          <w:spacing w:val="80"/>
        </w:rPr>
        <w:t xml:space="preserve"> </w:t>
      </w:r>
      <w:r>
        <w:t>(სამეცნიერო)</w:t>
      </w:r>
      <w:r>
        <w:rPr>
          <w:spacing w:val="80"/>
        </w:rPr>
        <w:t xml:space="preserve"> </w:t>
      </w:r>
      <w:r>
        <w:t>ხარისხის</w:t>
      </w:r>
      <w:r>
        <w:rPr>
          <w:spacing w:val="80"/>
        </w:rPr>
        <w:t xml:space="preserve"> </w:t>
      </w:r>
      <w:r>
        <w:t>(დოქტორთან</w:t>
      </w:r>
      <w:r>
        <w:rPr>
          <w:spacing w:val="-15"/>
        </w:rPr>
        <w:t xml:space="preserve"> </w:t>
      </w:r>
      <w:r>
        <w:t>გათანაბრებული/დოქტორი)</w:t>
      </w:r>
      <w:r>
        <w:rPr>
          <w:spacing w:val="-17"/>
        </w:rPr>
        <w:t xml:space="preserve"> </w:t>
      </w:r>
      <w:r>
        <w:t>დამადასტურებელი</w:t>
      </w:r>
      <w:r>
        <w:rPr>
          <w:spacing w:val="-15"/>
        </w:rPr>
        <w:t xml:space="preserve"> </w:t>
      </w:r>
      <w:r>
        <w:t>დოკუმენტ(ებ)ის</w:t>
      </w:r>
      <w:r>
        <w:rPr>
          <w:spacing w:val="-16"/>
        </w:rPr>
        <w:t xml:space="preserve"> </w:t>
      </w:r>
      <w:r>
        <w:t xml:space="preserve">ასლი; </w:t>
      </w:r>
      <w:r>
        <w:rPr>
          <w:spacing w:val="-6"/>
        </w:rPr>
        <w:t>ვ)</w:t>
      </w:r>
      <w:r>
        <w:tab/>
      </w:r>
      <w:r>
        <w:rPr>
          <w:spacing w:val="-2"/>
        </w:rPr>
        <w:t>კლინიკური</w:t>
      </w:r>
      <w:r>
        <w:tab/>
      </w:r>
      <w:r>
        <w:rPr>
          <w:spacing w:val="-2"/>
        </w:rPr>
        <w:t>მიმართულების</w:t>
      </w:r>
      <w:r>
        <w:tab/>
      </w:r>
      <w:r>
        <w:rPr>
          <w:spacing w:val="-2"/>
        </w:rPr>
        <w:t>ვაკანსიებისთვის</w:t>
      </w:r>
      <w:r>
        <w:tab/>
      </w:r>
      <w:r>
        <w:rPr>
          <w:spacing w:val="-10"/>
        </w:rPr>
        <w:t>-</w:t>
      </w:r>
      <w:r>
        <w:tab/>
      </w:r>
      <w:r>
        <w:rPr>
          <w:spacing w:val="-2"/>
        </w:rPr>
        <w:t>შესაბამისი</w:t>
      </w:r>
      <w:r>
        <w:tab/>
      </w:r>
      <w:r>
        <w:rPr>
          <w:spacing w:val="-2"/>
        </w:rPr>
        <w:t xml:space="preserve">მიმართულებით </w:t>
      </w:r>
      <w:r>
        <w:t>საექიმო/სტომატოლოგიური</w:t>
      </w:r>
      <w:r>
        <w:rPr>
          <w:spacing w:val="80"/>
        </w:rPr>
        <w:t xml:space="preserve"> </w:t>
      </w:r>
      <w:r>
        <w:t>საქმიანობის</w:t>
      </w:r>
      <w:r>
        <w:rPr>
          <w:spacing w:val="80"/>
        </w:rPr>
        <w:t xml:space="preserve"> </w:t>
      </w:r>
      <w:r>
        <w:t>უფლების</w:t>
      </w:r>
      <w:r>
        <w:rPr>
          <w:spacing w:val="80"/>
        </w:rPr>
        <w:t xml:space="preserve"> </w:t>
      </w:r>
      <w:r>
        <w:t>სერტიფიკატი</w:t>
      </w:r>
      <w:r>
        <w:rPr>
          <w:spacing w:val="80"/>
        </w:rPr>
        <w:t xml:space="preserve"> </w:t>
      </w:r>
      <w:r>
        <w:t>და</w:t>
      </w:r>
      <w:r>
        <w:rPr>
          <w:spacing w:val="80"/>
        </w:rPr>
        <w:t xml:space="preserve"> </w:t>
      </w:r>
      <w:r>
        <w:t>კლინიკაში მუშაობის</w:t>
      </w:r>
      <w:r>
        <w:rPr>
          <w:spacing w:val="-1"/>
        </w:rPr>
        <w:t xml:space="preserve"> </w:t>
      </w:r>
      <w:r>
        <w:t>სტაჟის</w:t>
      </w:r>
      <w:r>
        <w:rPr>
          <w:spacing w:val="-1"/>
        </w:rPr>
        <w:t xml:space="preserve"> </w:t>
      </w:r>
      <w:r>
        <w:t>დამადასტურებელი დოკუმენტი - არანაკლებ</w:t>
      </w:r>
      <w:r>
        <w:rPr>
          <w:spacing w:val="-1"/>
        </w:rPr>
        <w:t xml:space="preserve"> </w:t>
      </w:r>
      <w:r>
        <w:t>9</w:t>
      </w:r>
      <w:r>
        <w:rPr>
          <w:spacing w:val="-3"/>
        </w:rPr>
        <w:t xml:space="preserve"> </w:t>
      </w:r>
      <w:r>
        <w:t>წლისა პროფესორის, ხოლო</w:t>
      </w:r>
      <w:r>
        <w:rPr>
          <w:spacing w:val="31"/>
        </w:rPr>
        <w:t xml:space="preserve"> </w:t>
      </w:r>
      <w:r>
        <w:t>ასოცირებული</w:t>
      </w:r>
      <w:r>
        <w:rPr>
          <w:spacing w:val="29"/>
        </w:rPr>
        <w:t xml:space="preserve"> </w:t>
      </w:r>
      <w:r>
        <w:t>პროფესორის</w:t>
      </w:r>
      <w:r>
        <w:rPr>
          <w:spacing w:val="30"/>
        </w:rPr>
        <w:t xml:space="preserve"> </w:t>
      </w:r>
      <w:r>
        <w:t>და</w:t>
      </w:r>
      <w:r>
        <w:rPr>
          <w:spacing w:val="31"/>
        </w:rPr>
        <w:t xml:space="preserve"> </w:t>
      </w:r>
      <w:r>
        <w:t>ასისტენტ</w:t>
      </w:r>
      <w:r>
        <w:rPr>
          <w:spacing w:val="32"/>
        </w:rPr>
        <w:t xml:space="preserve"> </w:t>
      </w:r>
      <w:r>
        <w:t>პროფესორის</w:t>
      </w:r>
      <w:r>
        <w:rPr>
          <w:spacing w:val="32"/>
        </w:rPr>
        <w:t xml:space="preserve"> </w:t>
      </w:r>
      <w:r>
        <w:t>თანადებობებისთვის არანაკლებ 5 წლისა, დამოწმებული შესაბამისი დაწესებულების მიერ.</w:t>
      </w:r>
    </w:p>
    <w:p w14:paraId="139C556D" w14:textId="77777777" w:rsidR="002A7583" w:rsidRDefault="00A76572">
      <w:pPr>
        <w:pStyle w:val="a3"/>
        <w:ind w:left="1171" w:right="180"/>
        <w:jc w:val="both"/>
      </w:pPr>
      <w:r>
        <w:t>ზ) კვალიფიკაციის ასამაღლებელი კურსების/ტრენინგების გავლის დამადასტურებელი სერტიფიკატი (დარგში ან/და მიმართულებაში ან/და სწავლების მეთოდებში მის მიერ არჩეული ვაკანტური მიმართულების შესაბამისად);</w:t>
      </w:r>
    </w:p>
    <w:p w14:paraId="6F85E580" w14:textId="77777777" w:rsidR="002A7583" w:rsidRDefault="00A76572">
      <w:pPr>
        <w:pStyle w:val="a3"/>
        <w:spacing w:before="1"/>
        <w:ind w:left="1171" w:right="180"/>
        <w:jc w:val="both"/>
      </w:pPr>
      <w:r>
        <w:t>თ) სასწავლო კურსის სილაბუსი ან სილაბუსის გეგმა, იმ სასწავლო კურსისთვის, რომლის წაყვანასაც გეგმავს კონკურსანტი სასწავლო უნივერსიტეტში;</w:t>
      </w:r>
    </w:p>
    <w:p w14:paraId="7EC25476" w14:textId="77777777" w:rsidR="002A7583" w:rsidRDefault="002A7583">
      <w:pPr>
        <w:pStyle w:val="a3"/>
        <w:jc w:val="both"/>
        <w:sectPr w:rsidR="002A7583">
          <w:pgSz w:w="12240" w:h="15840"/>
          <w:pgMar w:top="540" w:right="1080" w:bottom="900" w:left="360" w:header="0" w:footer="707" w:gutter="0"/>
          <w:cols w:space="720"/>
        </w:sectPr>
      </w:pPr>
    </w:p>
    <w:p w14:paraId="002F218A" w14:textId="77777777" w:rsidR="002A7583" w:rsidRDefault="00A76572">
      <w:pPr>
        <w:pStyle w:val="a3"/>
        <w:spacing w:before="8"/>
        <w:ind w:left="1171" w:right="178"/>
        <w:jc w:val="both"/>
      </w:pPr>
      <w:r>
        <w:lastRenderedPageBreak/>
        <w:t>ი) გამოქვეყნებული პუბლიკაციების ჩამონათვალი, (ბოლო 10 წლის განმავლობაში, არაუმეტეს ათისა). შესაბამისი ჟურნალისა და პუბლიკაციის/აბსტრაქტის ბმულების მითითებით. ბეჭდვითი ჟურნალის შემთხვევაში, წარმოსადგენია ჟურნალის პირველი გვერდისა და სარჩევის ქსეროასლი, ასევე ინფორმაცია ჟურნალის რეფერენტების/იმპაქტ ფაქტორის შესახებ;</w:t>
      </w:r>
    </w:p>
    <w:p w14:paraId="2B26698D" w14:textId="77777777" w:rsidR="002A7583" w:rsidRDefault="00A76572">
      <w:pPr>
        <w:pStyle w:val="a3"/>
        <w:spacing w:line="315" w:lineRule="exact"/>
        <w:ind w:left="1171"/>
        <w:jc w:val="both"/>
      </w:pPr>
      <w:r>
        <w:t>კ)</w:t>
      </w:r>
      <w:r>
        <w:rPr>
          <w:spacing w:val="41"/>
        </w:rPr>
        <w:t xml:space="preserve"> </w:t>
      </w:r>
      <w:r>
        <w:t>მოხსენებები</w:t>
      </w:r>
      <w:r>
        <w:rPr>
          <w:spacing w:val="44"/>
        </w:rPr>
        <w:t xml:space="preserve">  </w:t>
      </w:r>
      <w:r>
        <w:t>საერთაშორისო</w:t>
      </w:r>
      <w:r>
        <w:rPr>
          <w:spacing w:val="44"/>
        </w:rPr>
        <w:t xml:space="preserve"> </w:t>
      </w:r>
      <w:r>
        <w:t>კონფერენციებზე</w:t>
      </w:r>
      <w:r>
        <w:rPr>
          <w:spacing w:val="44"/>
        </w:rPr>
        <w:t xml:space="preserve"> </w:t>
      </w:r>
      <w:r>
        <w:t>-</w:t>
      </w:r>
      <w:r>
        <w:rPr>
          <w:spacing w:val="43"/>
        </w:rPr>
        <w:t xml:space="preserve"> </w:t>
      </w:r>
      <w:r>
        <w:t>ბმულის</w:t>
      </w:r>
      <w:r>
        <w:rPr>
          <w:spacing w:val="43"/>
        </w:rPr>
        <w:t xml:space="preserve"> </w:t>
      </w:r>
      <w:r>
        <w:t>მითითებით</w:t>
      </w:r>
      <w:r>
        <w:rPr>
          <w:spacing w:val="44"/>
        </w:rPr>
        <w:t xml:space="preserve"> </w:t>
      </w:r>
      <w:r>
        <w:t>(ბოლო</w:t>
      </w:r>
      <w:r>
        <w:rPr>
          <w:spacing w:val="45"/>
        </w:rPr>
        <w:t xml:space="preserve"> </w:t>
      </w:r>
      <w:r>
        <w:rPr>
          <w:spacing w:val="-7"/>
        </w:rPr>
        <w:t>10</w:t>
      </w:r>
    </w:p>
    <w:p w14:paraId="7BAC0576" w14:textId="77777777" w:rsidR="002A7583" w:rsidRDefault="00A76572">
      <w:pPr>
        <w:pStyle w:val="a3"/>
        <w:spacing w:line="315" w:lineRule="exact"/>
        <w:ind w:left="1171"/>
        <w:jc w:val="both"/>
      </w:pPr>
      <w:r>
        <w:t>წლის</w:t>
      </w:r>
      <w:r>
        <w:rPr>
          <w:spacing w:val="-6"/>
        </w:rPr>
        <w:t xml:space="preserve"> </w:t>
      </w:r>
      <w:r>
        <w:t>განმავლობაში,</w:t>
      </w:r>
      <w:r>
        <w:rPr>
          <w:spacing w:val="-7"/>
        </w:rPr>
        <w:t xml:space="preserve"> </w:t>
      </w:r>
      <w:r>
        <w:t>არაუმეტეს</w:t>
      </w:r>
      <w:r>
        <w:rPr>
          <w:spacing w:val="-5"/>
        </w:rPr>
        <w:t xml:space="preserve"> </w:t>
      </w:r>
      <w:r>
        <w:rPr>
          <w:spacing w:val="-2"/>
        </w:rPr>
        <w:t>ათისა);</w:t>
      </w:r>
    </w:p>
    <w:p w14:paraId="115A73C9" w14:textId="77777777" w:rsidR="002A7583" w:rsidRDefault="00A76572">
      <w:pPr>
        <w:pStyle w:val="a3"/>
        <w:ind w:left="1171" w:right="178"/>
        <w:jc w:val="both"/>
      </w:pPr>
      <w:r>
        <w:t>ლ) საკონკურსო მიმართულების შესაბამისი, ბოლო 10 (ათი) წლის განმავლობაში გამოქვეყნებული ერთი სამეცნიერო ნაშრომი (კონკურსანტის გადაწყვეტილებით), რომელიც ყველაზე უკეთ წარმოაჩენს მის სამეცნიერო საქმიანობას, შესაბამისი ჟურნალისა და პუბლიკაციის/აბსტრაქტის ბმულების მითითებით.</w:t>
      </w:r>
      <w:r>
        <w:rPr>
          <w:spacing w:val="40"/>
        </w:rPr>
        <w:t xml:space="preserve"> </w:t>
      </w:r>
      <w:r>
        <w:t>ბეჭდური ჯურნალის</w:t>
      </w:r>
      <w:r>
        <w:rPr>
          <w:spacing w:val="-6"/>
        </w:rPr>
        <w:t xml:space="preserve"> </w:t>
      </w:r>
      <w:r>
        <w:t>შემთხვევაში</w:t>
      </w:r>
      <w:r>
        <w:rPr>
          <w:spacing w:val="-4"/>
        </w:rPr>
        <w:t xml:space="preserve"> </w:t>
      </w:r>
      <w:r>
        <w:t>წარმოდგენილ</w:t>
      </w:r>
      <w:r>
        <w:rPr>
          <w:spacing w:val="-6"/>
        </w:rPr>
        <w:t xml:space="preserve"> </w:t>
      </w:r>
      <w:r>
        <w:t>უნდა</w:t>
      </w:r>
      <w:r>
        <w:rPr>
          <w:spacing w:val="-6"/>
        </w:rPr>
        <w:t xml:space="preserve"> </w:t>
      </w:r>
      <w:r>
        <w:t>იქნეს</w:t>
      </w:r>
      <w:r>
        <w:rPr>
          <w:spacing w:val="-7"/>
        </w:rPr>
        <w:t xml:space="preserve"> </w:t>
      </w:r>
      <w:r>
        <w:t>ჟურნალის</w:t>
      </w:r>
      <w:r>
        <w:rPr>
          <w:spacing w:val="-5"/>
        </w:rPr>
        <w:t xml:space="preserve"> </w:t>
      </w:r>
      <w:r>
        <w:t>პირველი</w:t>
      </w:r>
      <w:r>
        <w:rPr>
          <w:spacing w:val="-4"/>
        </w:rPr>
        <w:t xml:space="preserve"> </w:t>
      </w:r>
      <w:r>
        <w:t>გვერდისა</w:t>
      </w:r>
      <w:r>
        <w:rPr>
          <w:spacing w:val="-5"/>
        </w:rPr>
        <w:t xml:space="preserve"> </w:t>
      </w:r>
      <w:r>
        <w:t>და ტექსტის ქსეროასლი. პროფესორისა და ასოცირებული პროფესორის შემთხვევაში, წარმოდგენილი უნდა იყოს იმპაქტ-ფაქტორის მქონე ჟურნალში გამოქვეყნებული პუბლიკაცია, ხოლო სხვა აკადემიური თანამდებობებისთვის - რეფერირებად ჟურნალში გამოქვეყნებული პუბლიკაცია;</w:t>
      </w:r>
    </w:p>
    <w:p w14:paraId="5618997F" w14:textId="77777777" w:rsidR="002A7583" w:rsidRDefault="00A76572">
      <w:pPr>
        <w:pStyle w:val="a3"/>
        <w:spacing w:before="2"/>
        <w:ind w:left="1171" w:right="180"/>
        <w:jc w:val="both"/>
      </w:pPr>
      <w:r>
        <w:t>მ) ინგლისური ენის ცოდნის დამადასტურებელი დოკუმენტი (ინგლისური ენის ცოდნის B2 დონის სერტიფიკატი (TOEFL (iBT 79); IELTS 6.5 (Acad.); FCE B; YDS 80; Pearson PTE</w:t>
      </w:r>
      <w:r>
        <w:rPr>
          <w:spacing w:val="-2"/>
        </w:rPr>
        <w:t xml:space="preserve"> </w:t>
      </w:r>
      <w:r>
        <w:t>Acad. 78) ან</w:t>
      </w:r>
      <w:r>
        <w:rPr>
          <w:spacing w:val="40"/>
        </w:rPr>
        <w:t xml:space="preserve"> </w:t>
      </w:r>
      <w:r>
        <w:t>ინგლისურენოვანი</w:t>
      </w:r>
      <w:r>
        <w:rPr>
          <w:spacing w:val="-1"/>
        </w:rPr>
        <w:t xml:space="preserve"> </w:t>
      </w:r>
      <w:r>
        <w:t>უმაღლესი საგანმანათლებლო პროგრამის ათვისების დამადასტურებელი დიპლომი, ან ცნობა უსდ-დან, რომ სასწავლო კურსი მიჰყავდა</w:t>
      </w:r>
      <w:r>
        <w:rPr>
          <w:spacing w:val="-4"/>
        </w:rPr>
        <w:t xml:space="preserve"> </w:t>
      </w:r>
      <w:r>
        <w:t>ინგლისურ</w:t>
      </w:r>
      <w:r>
        <w:rPr>
          <w:spacing w:val="-4"/>
        </w:rPr>
        <w:t xml:space="preserve"> </w:t>
      </w:r>
      <w:r>
        <w:t>ენაზე</w:t>
      </w:r>
      <w:r>
        <w:rPr>
          <w:spacing w:val="-4"/>
        </w:rPr>
        <w:t xml:space="preserve"> </w:t>
      </w:r>
      <w:r>
        <w:t>(კურსის</w:t>
      </w:r>
      <w:r>
        <w:rPr>
          <w:spacing w:val="-5"/>
        </w:rPr>
        <w:t xml:space="preserve"> </w:t>
      </w:r>
      <w:r>
        <w:t>ხანგრძლივობა</w:t>
      </w:r>
      <w:r>
        <w:rPr>
          <w:spacing w:val="-2"/>
        </w:rPr>
        <w:t xml:space="preserve"> </w:t>
      </w:r>
      <w:r>
        <w:t>უნდა</w:t>
      </w:r>
      <w:r>
        <w:rPr>
          <w:spacing w:val="-3"/>
        </w:rPr>
        <w:t xml:space="preserve"> </w:t>
      </w:r>
      <w:r>
        <w:t>იყოს</w:t>
      </w:r>
      <w:r>
        <w:rPr>
          <w:spacing w:val="-5"/>
        </w:rPr>
        <w:t xml:space="preserve"> </w:t>
      </w:r>
      <w:r>
        <w:t>მინიმუმ</w:t>
      </w:r>
      <w:r>
        <w:rPr>
          <w:spacing w:val="-5"/>
        </w:rPr>
        <w:t xml:space="preserve"> </w:t>
      </w:r>
      <w:r>
        <w:t>ერთი</w:t>
      </w:r>
      <w:r>
        <w:rPr>
          <w:spacing w:val="-4"/>
        </w:rPr>
        <w:t xml:space="preserve"> </w:t>
      </w:r>
      <w:r>
        <w:t>თვე),</w:t>
      </w:r>
      <w:r>
        <w:rPr>
          <w:spacing w:val="-4"/>
        </w:rPr>
        <w:t xml:space="preserve"> </w:t>
      </w:r>
      <w:r>
        <w:t>ან ინგლისურ ენაზე სწავლების საერთაშორისო გამოცდილების დამადასტურებელი სერტიფიკატი. იმ შემთხვევაში, თუ განმცხადებელი ვერ წარმოადგენს ზემოთ აღნიშნულ რომელიმე დოკუმენტს, ის აბარებს სასწავლო უნივერსიტეტის მიერ ორგანიზებულ ინგლისური ენის გამოცდას.</w:t>
      </w:r>
    </w:p>
    <w:p w14:paraId="08C56ED0" w14:textId="77777777" w:rsidR="002A7583" w:rsidRDefault="00A76572">
      <w:pPr>
        <w:pStyle w:val="a3"/>
        <w:ind w:left="1171" w:right="182"/>
        <w:jc w:val="both"/>
      </w:pPr>
      <w:r>
        <w:t>ნ) უმაღლესი საგანმანათლებლო დაწესებულების მიერ დამოწმებული ინფორმაცია კონკურსანტის მიერ განხორციელებული საგანმანათლებლო პროცესის შეფასების შედეგების შესახებ, იმ შემთხვევაში, თუ კონკურსანტის სურვილია კონკურსის ფარგლებში გათავისუფლდეს საცდელი ლექციის ჩატარებიდან.</w:t>
      </w:r>
    </w:p>
    <w:p w14:paraId="1938D497" w14:textId="77777777" w:rsidR="002A7583" w:rsidRDefault="00A76572">
      <w:pPr>
        <w:pStyle w:val="a3"/>
        <w:spacing w:before="1"/>
        <w:ind w:left="1171" w:right="179"/>
        <w:jc w:val="both"/>
      </w:pPr>
      <w:r>
        <w:t>ო) საქართველოს შინაგან საქმეთა სამინისტროს მომსახურების სააგენტოს მიერ გაცემული ცნობები სქესობრივი თავისუფლებისა და ხელშეუხებლობის წინააღმდეგ მიმართული დანაშაულის ჩადენისთვის ნასამართლეობისა და საქმიანობის უფლების ჩამორთმევის არარსებობის შესახებ.</w:t>
      </w:r>
    </w:p>
    <w:p w14:paraId="34407315" w14:textId="77777777" w:rsidR="002A7583" w:rsidRDefault="00A76572">
      <w:pPr>
        <w:pStyle w:val="a3"/>
        <w:ind w:left="1082" w:right="181"/>
        <w:jc w:val="both"/>
      </w:pPr>
      <w:r>
        <w:t>პროფესორის აკადემიური თანამდებობის დასაკავებლად კონკურსანტმა დამატებით უნდა წარმოადგინოს:</w:t>
      </w:r>
    </w:p>
    <w:p w14:paraId="278BB862" w14:textId="77777777" w:rsidR="002A7583" w:rsidRDefault="00A76572">
      <w:pPr>
        <w:pStyle w:val="a3"/>
        <w:ind w:left="1171" w:right="181"/>
        <w:jc w:val="both"/>
      </w:pPr>
      <w:r>
        <w:t>ა) საუნივერსიტეტო კვლევის ან/და საგანმანათლებლო პროგრამის განვითარების კონცეპტუალური ხედვა;</w:t>
      </w:r>
    </w:p>
    <w:p w14:paraId="362D5394" w14:textId="77777777" w:rsidR="002A7583" w:rsidRDefault="00A76572">
      <w:pPr>
        <w:pStyle w:val="a3"/>
        <w:ind w:left="1171" w:right="179"/>
        <w:jc w:val="both"/>
      </w:pPr>
      <w:r>
        <w:t>ბ) უმაღლეს საგანმანათლებლო დაწესებულებაში სამეცნიერო-პედაგოგიური მუშაობის არანაკლებ 6 წლის სტაჟის დამადასტურებული დოკუმენტი;</w:t>
      </w:r>
    </w:p>
    <w:p w14:paraId="03EC35A7" w14:textId="77777777" w:rsidR="002A7583" w:rsidRDefault="00A76572">
      <w:pPr>
        <w:pStyle w:val="a3"/>
        <w:ind w:left="1171" w:right="178"/>
        <w:jc w:val="both"/>
      </w:pPr>
      <w:r>
        <w:t xml:space="preserve">გ) დაფინანსებული სამეცნიერო ან სხვა სახის პროექტი/ები (ბოლო 10 წლის </w:t>
      </w:r>
      <w:r>
        <w:rPr>
          <w:spacing w:val="-2"/>
        </w:rPr>
        <w:t>განმავლობაში);</w:t>
      </w:r>
    </w:p>
    <w:p w14:paraId="17D2F5D4" w14:textId="77777777" w:rsidR="002A7583" w:rsidRDefault="00A76572">
      <w:pPr>
        <w:pStyle w:val="a3"/>
        <w:ind w:left="1171"/>
        <w:jc w:val="both"/>
      </w:pPr>
      <w:r>
        <w:t>დ)</w:t>
      </w:r>
      <w:r>
        <w:rPr>
          <w:spacing w:val="-4"/>
        </w:rPr>
        <w:t xml:space="preserve"> </w:t>
      </w:r>
      <w:r>
        <w:t>ინფორმაცია</w:t>
      </w:r>
      <w:r>
        <w:rPr>
          <w:spacing w:val="-5"/>
        </w:rPr>
        <w:t xml:space="preserve"> </w:t>
      </w:r>
      <w:r>
        <w:t>აპლიკანტის</w:t>
      </w:r>
      <w:r>
        <w:rPr>
          <w:spacing w:val="-3"/>
        </w:rPr>
        <w:t xml:space="preserve"> </w:t>
      </w:r>
      <w:r>
        <w:t>სამეცნიერო</w:t>
      </w:r>
      <w:r>
        <w:rPr>
          <w:spacing w:val="-3"/>
        </w:rPr>
        <w:t xml:space="preserve"> </w:t>
      </w:r>
      <w:r>
        <w:t>ციტირების</w:t>
      </w:r>
      <w:r>
        <w:rPr>
          <w:spacing w:val="-2"/>
        </w:rPr>
        <w:t xml:space="preserve"> </w:t>
      </w:r>
      <w:r>
        <w:t>ინდექსის</w:t>
      </w:r>
      <w:r>
        <w:rPr>
          <w:spacing w:val="-4"/>
        </w:rPr>
        <w:t xml:space="preserve"> </w:t>
      </w:r>
      <w:r>
        <w:rPr>
          <w:spacing w:val="-2"/>
        </w:rPr>
        <w:t>შესახებ.</w:t>
      </w:r>
    </w:p>
    <w:p w14:paraId="132D754C" w14:textId="77777777" w:rsidR="002A7583" w:rsidRDefault="002A7583">
      <w:pPr>
        <w:pStyle w:val="a3"/>
        <w:jc w:val="both"/>
        <w:sectPr w:rsidR="002A7583">
          <w:pgSz w:w="12240" w:h="15840"/>
          <w:pgMar w:top="540" w:right="1080" w:bottom="900" w:left="360" w:header="0" w:footer="707" w:gutter="0"/>
          <w:cols w:space="720"/>
        </w:sectPr>
      </w:pPr>
    </w:p>
    <w:p w14:paraId="51F9AFB0" w14:textId="77777777" w:rsidR="002A7583" w:rsidRDefault="00A76572">
      <w:pPr>
        <w:pStyle w:val="a3"/>
        <w:spacing w:before="8"/>
        <w:ind w:left="1082"/>
      </w:pPr>
      <w:r>
        <w:lastRenderedPageBreak/>
        <w:t>ასოცირებული</w:t>
      </w:r>
      <w:r>
        <w:rPr>
          <w:spacing w:val="-13"/>
        </w:rPr>
        <w:t xml:space="preserve"> </w:t>
      </w:r>
      <w:r>
        <w:t>პროფესორის</w:t>
      </w:r>
      <w:r>
        <w:rPr>
          <w:spacing w:val="-14"/>
        </w:rPr>
        <w:t xml:space="preserve"> </w:t>
      </w:r>
      <w:r>
        <w:t>აკადემიური</w:t>
      </w:r>
      <w:r>
        <w:rPr>
          <w:spacing w:val="-13"/>
        </w:rPr>
        <w:t xml:space="preserve"> </w:t>
      </w:r>
      <w:r>
        <w:t>თანამდებობის</w:t>
      </w:r>
      <w:r>
        <w:rPr>
          <w:spacing w:val="-13"/>
        </w:rPr>
        <w:t xml:space="preserve"> </w:t>
      </w:r>
      <w:r>
        <w:t>დასაკავებლად</w:t>
      </w:r>
      <w:r>
        <w:rPr>
          <w:spacing w:val="-11"/>
        </w:rPr>
        <w:t xml:space="preserve"> </w:t>
      </w:r>
      <w:r>
        <w:t>კონკურსანტმა დამატებით უნდა წარმოადგინოს:</w:t>
      </w:r>
    </w:p>
    <w:p w14:paraId="72D5CCEC" w14:textId="77777777" w:rsidR="002A7583" w:rsidRDefault="00A76572">
      <w:pPr>
        <w:pStyle w:val="a3"/>
        <w:tabs>
          <w:tab w:val="left" w:pos="5741"/>
        </w:tabs>
        <w:ind w:left="1171" w:right="181"/>
      </w:pPr>
      <w:r>
        <w:t>ა)</w:t>
      </w:r>
      <w:r>
        <w:rPr>
          <w:spacing w:val="80"/>
        </w:rPr>
        <w:t xml:space="preserve"> </w:t>
      </w:r>
      <w:r>
        <w:t>საუნივერსიტეტო</w:t>
      </w:r>
      <w:r>
        <w:rPr>
          <w:spacing w:val="80"/>
        </w:rPr>
        <w:t xml:space="preserve"> </w:t>
      </w:r>
      <w:r>
        <w:t>კვლევის</w:t>
      </w:r>
      <w:r>
        <w:rPr>
          <w:spacing w:val="80"/>
        </w:rPr>
        <w:t xml:space="preserve"> </w:t>
      </w:r>
      <w:r>
        <w:t>ან/და</w:t>
      </w:r>
      <w:r>
        <w:tab/>
        <w:t>საგანმანათლებლო</w:t>
      </w:r>
      <w:r>
        <w:rPr>
          <w:spacing w:val="80"/>
        </w:rPr>
        <w:t xml:space="preserve"> </w:t>
      </w:r>
      <w:r>
        <w:t>პროგრამის</w:t>
      </w:r>
      <w:r>
        <w:rPr>
          <w:spacing w:val="80"/>
        </w:rPr>
        <w:t xml:space="preserve"> </w:t>
      </w:r>
      <w:r>
        <w:t>მოდულის/ კომპონენტის</w:t>
      </w:r>
      <w:r>
        <w:rPr>
          <w:spacing w:val="40"/>
        </w:rPr>
        <w:t xml:space="preserve"> </w:t>
      </w:r>
      <w:r>
        <w:t>განვითარების კონცეპტუალური ხედვა</w:t>
      </w:r>
    </w:p>
    <w:p w14:paraId="0F237FB6" w14:textId="77777777" w:rsidR="002A7583" w:rsidRDefault="00A76572">
      <w:pPr>
        <w:pStyle w:val="a3"/>
        <w:tabs>
          <w:tab w:val="left" w:pos="1694"/>
          <w:tab w:val="left" w:pos="3043"/>
          <w:tab w:val="left" w:pos="5441"/>
          <w:tab w:val="left" w:pos="7659"/>
        </w:tabs>
        <w:ind w:left="1171" w:right="181"/>
      </w:pPr>
      <w:r>
        <w:rPr>
          <w:spacing w:val="-6"/>
        </w:rPr>
        <w:t>ბ)</w:t>
      </w:r>
      <w:r>
        <w:tab/>
      </w:r>
      <w:r>
        <w:rPr>
          <w:spacing w:val="-2"/>
        </w:rPr>
        <w:t>უმაღლეს</w:t>
      </w:r>
      <w:r>
        <w:tab/>
      </w:r>
      <w:r>
        <w:rPr>
          <w:spacing w:val="-2"/>
        </w:rPr>
        <w:t>საგანმანათლებლო</w:t>
      </w:r>
      <w:r>
        <w:tab/>
      </w:r>
      <w:r>
        <w:rPr>
          <w:spacing w:val="-2"/>
        </w:rPr>
        <w:t>დაწესებულებაში</w:t>
      </w:r>
      <w:r>
        <w:tab/>
      </w:r>
      <w:r>
        <w:rPr>
          <w:spacing w:val="-2"/>
        </w:rPr>
        <w:t xml:space="preserve">სამეცნიერო-პედაგოგიური </w:t>
      </w:r>
      <w:r>
        <w:t>მუშაობის არანაკლებ 3 წლის სტაჟის დამადასტურებული დოკუმენტი;</w:t>
      </w:r>
    </w:p>
    <w:p w14:paraId="5FE713E6" w14:textId="77777777" w:rsidR="002A7583" w:rsidRDefault="00A76572">
      <w:pPr>
        <w:pStyle w:val="a3"/>
        <w:ind w:left="1171"/>
      </w:pPr>
      <w:r>
        <w:t>გ)</w:t>
      </w:r>
      <w:r>
        <w:rPr>
          <w:spacing w:val="80"/>
          <w:w w:val="150"/>
        </w:rPr>
        <w:t xml:space="preserve"> </w:t>
      </w:r>
      <w:r>
        <w:t>დაფინანსებული</w:t>
      </w:r>
      <w:r>
        <w:rPr>
          <w:spacing w:val="80"/>
          <w:w w:val="150"/>
        </w:rPr>
        <w:t xml:space="preserve"> </w:t>
      </w:r>
      <w:r>
        <w:t>სამეცნიერო</w:t>
      </w:r>
      <w:r>
        <w:rPr>
          <w:spacing w:val="80"/>
          <w:w w:val="150"/>
        </w:rPr>
        <w:t xml:space="preserve"> </w:t>
      </w:r>
      <w:r>
        <w:t>ან</w:t>
      </w:r>
      <w:r>
        <w:rPr>
          <w:spacing w:val="80"/>
          <w:w w:val="150"/>
        </w:rPr>
        <w:t xml:space="preserve"> </w:t>
      </w:r>
      <w:r>
        <w:t>სხვა</w:t>
      </w:r>
      <w:r>
        <w:rPr>
          <w:spacing w:val="80"/>
          <w:w w:val="150"/>
        </w:rPr>
        <w:t xml:space="preserve"> </w:t>
      </w:r>
      <w:r>
        <w:t>სახის</w:t>
      </w:r>
      <w:r>
        <w:rPr>
          <w:spacing w:val="80"/>
          <w:w w:val="150"/>
        </w:rPr>
        <w:t xml:space="preserve"> </w:t>
      </w:r>
      <w:r>
        <w:t>პროექტი/ები</w:t>
      </w:r>
      <w:r>
        <w:rPr>
          <w:spacing w:val="80"/>
          <w:w w:val="150"/>
        </w:rPr>
        <w:t xml:space="preserve"> </w:t>
      </w:r>
      <w:r>
        <w:t>(ბოლო</w:t>
      </w:r>
      <w:r>
        <w:rPr>
          <w:spacing w:val="80"/>
          <w:w w:val="150"/>
        </w:rPr>
        <w:t xml:space="preserve"> </w:t>
      </w:r>
      <w:r>
        <w:t>10</w:t>
      </w:r>
      <w:r>
        <w:rPr>
          <w:spacing w:val="80"/>
          <w:w w:val="150"/>
        </w:rPr>
        <w:t xml:space="preserve"> </w:t>
      </w:r>
      <w:r>
        <w:t xml:space="preserve">წლის </w:t>
      </w:r>
      <w:r>
        <w:rPr>
          <w:spacing w:val="-2"/>
        </w:rPr>
        <w:t>განმავლობაში);</w:t>
      </w:r>
    </w:p>
    <w:p w14:paraId="3EF353E5" w14:textId="77777777" w:rsidR="002A7583" w:rsidRDefault="00A76572">
      <w:pPr>
        <w:pStyle w:val="a3"/>
        <w:spacing w:line="315" w:lineRule="exact"/>
        <w:ind w:left="1171"/>
      </w:pPr>
      <w:r>
        <w:t>დ)</w:t>
      </w:r>
      <w:r>
        <w:rPr>
          <w:spacing w:val="-4"/>
        </w:rPr>
        <w:t xml:space="preserve"> </w:t>
      </w:r>
      <w:r>
        <w:t>ინფორმაცია</w:t>
      </w:r>
      <w:r>
        <w:rPr>
          <w:spacing w:val="-5"/>
        </w:rPr>
        <w:t xml:space="preserve"> </w:t>
      </w:r>
      <w:r>
        <w:t>აპლიკანტის</w:t>
      </w:r>
      <w:r>
        <w:rPr>
          <w:spacing w:val="-3"/>
        </w:rPr>
        <w:t xml:space="preserve"> </w:t>
      </w:r>
      <w:r>
        <w:t>სამეცნიერო</w:t>
      </w:r>
      <w:r>
        <w:rPr>
          <w:spacing w:val="-3"/>
        </w:rPr>
        <w:t xml:space="preserve"> </w:t>
      </w:r>
      <w:r>
        <w:t>ციტირების</w:t>
      </w:r>
      <w:r>
        <w:rPr>
          <w:spacing w:val="-2"/>
        </w:rPr>
        <w:t xml:space="preserve"> </w:t>
      </w:r>
      <w:r>
        <w:t>ინდექსის</w:t>
      </w:r>
      <w:r>
        <w:rPr>
          <w:spacing w:val="-4"/>
        </w:rPr>
        <w:t xml:space="preserve"> </w:t>
      </w:r>
      <w:r>
        <w:rPr>
          <w:spacing w:val="-2"/>
        </w:rPr>
        <w:t>შესახებ.</w:t>
      </w:r>
    </w:p>
    <w:p w14:paraId="17E63CE7" w14:textId="77777777" w:rsidR="002A7583" w:rsidRDefault="00A76572">
      <w:pPr>
        <w:pStyle w:val="a3"/>
        <w:tabs>
          <w:tab w:val="left" w:pos="3012"/>
          <w:tab w:val="left" w:pos="4234"/>
          <w:tab w:val="left" w:pos="7230"/>
          <w:tab w:val="left" w:pos="8992"/>
        </w:tabs>
        <w:ind w:left="1082" w:right="181"/>
      </w:pPr>
      <w:r>
        <w:rPr>
          <w:spacing w:val="-2"/>
        </w:rPr>
        <w:t>პროფესიული</w:t>
      </w:r>
      <w:r>
        <w:tab/>
      </w:r>
      <w:r>
        <w:rPr>
          <w:spacing w:val="-2"/>
        </w:rPr>
        <w:t>ნიშნით</w:t>
      </w:r>
      <w:r>
        <w:tab/>
      </w:r>
      <w:r>
        <w:rPr>
          <w:spacing w:val="-2"/>
        </w:rPr>
        <w:t>ასისტენტ-პროფესორის</w:t>
      </w:r>
      <w:r>
        <w:tab/>
      </w:r>
      <w:r>
        <w:rPr>
          <w:spacing w:val="-2"/>
        </w:rPr>
        <w:t>აკადემიური</w:t>
      </w:r>
      <w:r>
        <w:tab/>
      </w:r>
      <w:r>
        <w:rPr>
          <w:spacing w:val="-2"/>
        </w:rPr>
        <w:t xml:space="preserve">თანამდებობის </w:t>
      </w:r>
      <w:r>
        <w:t>დასაკავებლად კონკურსანტმა უნდა წარმოადგინოს:</w:t>
      </w:r>
    </w:p>
    <w:p w14:paraId="76BB330C" w14:textId="77777777" w:rsidR="002A7583" w:rsidRDefault="00A76572">
      <w:pPr>
        <w:pStyle w:val="a3"/>
        <w:spacing w:before="2" w:line="259" w:lineRule="auto"/>
        <w:ind w:left="1171" w:right="178"/>
        <w:jc w:val="both"/>
      </w:pPr>
      <w:r>
        <w:t xml:space="preserve">ა) პროფესიულ ასოციაციაში ხელმძღვანელ თანამდებობაზე მუშაობის სტაჟის ან ჯანდაცვის შესაბამისი კუთხით დარგის ექსპერტის სტატუსის დამადასტურებელი </w:t>
      </w:r>
      <w:r>
        <w:rPr>
          <w:spacing w:val="-2"/>
        </w:rPr>
        <w:t>დოკუმენტაცია;</w:t>
      </w:r>
    </w:p>
    <w:p w14:paraId="06A237FE" w14:textId="77777777" w:rsidR="002A7583" w:rsidRDefault="00A76572">
      <w:pPr>
        <w:pStyle w:val="a3"/>
        <w:spacing w:line="259" w:lineRule="auto"/>
        <w:ind w:left="1171" w:right="181"/>
        <w:jc w:val="both"/>
      </w:pPr>
      <w:r>
        <w:t>ბ) საკონკურსო მიმართულების შესაბამისი საექიმო/სტომატოლოგიური საქმიანობის სერტიფიკატი და ბოლო 5 (ხუთი) წელი კლინიკური მუშაობის გამოცდილების დამადასტურებელი დოკუმენტი;</w:t>
      </w:r>
    </w:p>
    <w:p w14:paraId="184ABCA7" w14:textId="77777777" w:rsidR="002A7583" w:rsidRDefault="00A76572">
      <w:pPr>
        <w:pStyle w:val="a3"/>
        <w:spacing w:line="259" w:lineRule="auto"/>
        <w:ind w:left="1171" w:right="179"/>
        <w:jc w:val="both"/>
      </w:pPr>
      <w:r>
        <w:t>გ) ინფორმაცია კლინიკური საქმიანობისას პაციენტების რაოდენობის შესახებ, წინა კალენდარული წლის, ან წინა წლის 3 თვის მონაცემებით.</w:t>
      </w:r>
    </w:p>
    <w:p w14:paraId="0634210C" w14:textId="77777777" w:rsidR="002A7583" w:rsidRDefault="00A76572">
      <w:pPr>
        <w:pStyle w:val="a3"/>
        <w:ind w:left="1082" w:right="181"/>
        <w:jc w:val="both"/>
      </w:pPr>
      <w:r>
        <w:t>ასისტენტის აკადემიური თანამდებობის დასაკავებლად კონკურსანტმა დამატებით უნდა წარმოადგინოს:</w:t>
      </w:r>
    </w:p>
    <w:p w14:paraId="18E47CB0" w14:textId="77777777" w:rsidR="002A7583" w:rsidRDefault="00A76572">
      <w:pPr>
        <w:pStyle w:val="a3"/>
        <w:ind w:left="1171" w:right="182"/>
        <w:jc w:val="both"/>
      </w:pPr>
      <w:r>
        <w:t xml:space="preserve">ა) ცნობა უმაღლესი საგანმანათლებლო დაწესებულების სადოქტორო პროგრამის სტუდენტის სტატუსის შესახებ, პროგრამის ან/და კვლევის მიმართულების </w:t>
      </w:r>
      <w:r>
        <w:rPr>
          <w:spacing w:val="-2"/>
        </w:rPr>
        <w:t>მითითებით.</w:t>
      </w:r>
    </w:p>
    <w:p w14:paraId="10902FAD" w14:textId="77777777" w:rsidR="002A7583" w:rsidRDefault="00A76572">
      <w:pPr>
        <w:pStyle w:val="a3"/>
        <w:tabs>
          <w:tab w:val="left" w:pos="2273"/>
          <w:tab w:val="left" w:pos="2729"/>
          <w:tab w:val="left" w:pos="2899"/>
          <w:tab w:val="left" w:pos="3194"/>
          <w:tab w:val="left" w:pos="3276"/>
          <w:tab w:val="left" w:pos="3538"/>
          <w:tab w:val="left" w:pos="4320"/>
          <w:tab w:val="left" w:pos="4508"/>
          <w:tab w:val="left" w:pos="4892"/>
          <w:tab w:val="left" w:pos="5019"/>
          <w:tab w:val="left" w:pos="5129"/>
          <w:tab w:val="left" w:pos="5194"/>
          <w:tab w:val="left" w:pos="5309"/>
          <w:tab w:val="left" w:pos="5633"/>
          <w:tab w:val="left" w:pos="5972"/>
          <w:tab w:val="left" w:pos="6778"/>
          <w:tab w:val="left" w:pos="6812"/>
          <w:tab w:val="left" w:pos="7124"/>
          <w:tab w:val="left" w:pos="7225"/>
          <w:tab w:val="left" w:pos="7650"/>
          <w:tab w:val="left" w:pos="8113"/>
          <w:tab w:val="left" w:pos="8867"/>
          <w:tab w:val="left" w:pos="8953"/>
          <w:tab w:val="left" w:pos="9021"/>
          <w:tab w:val="left" w:pos="9136"/>
          <w:tab w:val="left" w:pos="9184"/>
          <w:tab w:val="left" w:pos="10151"/>
          <w:tab w:val="left" w:pos="10398"/>
        </w:tabs>
        <w:ind w:left="1082" w:right="178"/>
      </w:pPr>
      <w:r>
        <w:rPr>
          <w:spacing w:val="-2"/>
        </w:rPr>
        <w:t>კონკურსანტი</w:t>
      </w:r>
      <w:r>
        <w:tab/>
      </w:r>
      <w:r>
        <w:tab/>
      </w:r>
      <w:r>
        <w:rPr>
          <w:spacing w:val="-2"/>
        </w:rPr>
        <w:t>უფლებამოსილია</w:t>
      </w:r>
      <w:r>
        <w:tab/>
      </w:r>
      <w:r>
        <w:tab/>
      </w:r>
      <w:r>
        <w:tab/>
      </w:r>
      <w:r>
        <w:rPr>
          <w:spacing w:val="-2"/>
        </w:rPr>
        <w:t>საკონკურსო</w:t>
      </w:r>
      <w:r>
        <w:tab/>
      </w:r>
      <w:r>
        <w:rPr>
          <w:spacing w:val="-39"/>
        </w:rPr>
        <w:t xml:space="preserve"> </w:t>
      </w:r>
      <w:r>
        <w:t>კომისიას</w:t>
      </w:r>
      <w:r>
        <w:tab/>
      </w:r>
      <w:r>
        <w:rPr>
          <w:spacing w:val="-2"/>
        </w:rPr>
        <w:t>წარმოუდგინოს</w:t>
      </w:r>
      <w:r>
        <w:tab/>
      </w:r>
      <w:r>
        <w:rPr>
          <w:spacing w:val="-4"/>
        </w:rPr>
        <w:t xml:space="preserve">სხვა </w:t>
      </w:r>
      <w:r>
        <w:rPr>
          <w:spacing w:val="-2"/>
        </w:rPr>
        <w:t>დამატებითი</w:t>
      </w:r>
      <w:r>
        <w:tab/>
      </w:r>
      <w:r>
        <w:rPr>
          <w:spacing w:val="-2"/>
        </w:rPr>
        <w:t>ინფორმაცია</w:t>
      </w:r>
      <w:r>
        <w:tab/>
      </w:r>
      <w:r>
        <w:rPr>
          <w:spacing w:val="-10"/>
        </w:rPr>
        <w:t>-</w:t>
      </w:r>
      <w:r>
        <w:tab/>
      </w:r>
      <w:r>
        <w:tab/>
      </w:r>
      <w:r>
        <w:rPr>
          <w:spacing w:val="-4"/>
        </w:rPr>
        <w:t>მისი</w:t>
      </w:r>
      <w:r>
        <w:tab/>
      </w:r>
      <w:r>
        <w:rPr>
          <w:spacing w:val="-2"/>
        </w:rPr>
        <w:t>ავტორობით/თანაავტორობით</w:t>
      </w:r>
      <w:r>
        <w:tab/>
      </w:r>
      <w:r>
        <w:tab/>
      </w:r>
      <w:r>
        <w:tab/>
      </w:r>
      <w:r>
        <w:tab/>
      </w:r>
      <w:r>
        <w:rPr>
          <w:spacing w:val="-2"/>
        </w:rPr>
        <w:t xml:space="preserve">გამოცემული </w:t>
      </w:r>
      <w:r>
        <w:t>სახელმძღვანელო ან</w:t>
      </w:r>
      <w:r>
        <w:rPr>
          <w:spacing w:val="-1"/>
        </w:rPr>
        <w:t xml:space="preserve"> </w:t>
      </w:r>
      <w:r>
        <w:t>სალექციო კურსი,</w:t>
      </w:r>
      <w:r>
        <w:rPr>
          <w:spacing w:val="-2"/>
        </w:rPr>
        <w:t xml:space="preserve"> </w:t>
      </w:r>
      <w:r>
        <w:t>სადოქტორო დისერტაციის</w:t>
      </w:r>
      <w:r>
        <w:rPr>
          <w:spacing w:val="40"/>
        </w:rPr>
        <w:t xml:space="preserve"> </w:t>
      </w:r>
      <w:r>
        <w:t xml:space="preserve">ხელმძღვანელობის </w:t>
      </w:r>
      <w:r>
        <w:rPr>
          <w:spacing w:val="-2"/>
        </w:rPr>
        <w:t>დამადასტურებელი</w:t>
      </w:r>
      <w:r>
        <w:tab/>
      </w:r>
      <w:r>
        <w:tab/>
      </w:r>
      <w:r>
        <w:rPr>
          <w:spacing w:val="-2"/>
        </w:rPr>
        <w:t>დოკუმენტი,</w:t>
      </w:r>
      <w:r>
        <w:tab/>
      </w:r>
      <w:r>
        <w:tab/>
      </w:r>
      <w:r>
        <w:tab/>
      </w:r>
      <w:r>
        <w:rPr>
          <w:spacing w:val="-2"/>
        </w:rPr>
        <w:t>მიღწევების,</w:t>
      </w:r>
      <w:r>
        <w:tab/>
      </w:r>
      <w:r>
        <w:rPr>
          <w:spacing w:val="-2"/>
        </w:rPr>
        <w:t>დამსახურებების,</w:t>
      </w:r>
      <w:r>
        <w:tab/>
      </w:r>
      <w:r>
        <w:tab/>
      </w:r>
      <w:r>
        <w:rPr>
          <w:spacing w:val="-2"/>
        </w:rPr>
        <w:t xml:space="preserve">სტიპენდიების, </w:t>
      </w:r>
      <w:r>
        <w:t xml:space="preserve">ჯილდოების დამადასტურებელი დოკუმენტაცია ან სხვა ინფორმაცია, რომელიც მისი </w:t>
      </w:r>
      <w:r>
        <w:rPr>
          <w:spacing w:val="-2"/>
        </w:rPr>
        <w:t>აზრით</w:t>
      </w:r>
      <w:r>
        <w:tab/>
      </w:r>
      <w:r>
        <w:rPr>
          <w:spacing w:val="-2"/>
        </w:rPr>
        <w:t>მნიშვნელოვანია</w:t>
      </w:r>
      <w:r>
        <w:tab/>
      </w:r>
      <w:r>
        <w:tab/>
      </w:r>
      <w:r>
        <w:rPr>
          <w:spacing w:val="-2"/>
        </w:rPr>
        <w:t>შესაბამის</w:t>
      </w:r>
      <w:r>
        <w:tab/>
      </w:r>
      <w:r>
        <w:tab/>
      </w:r>
      <w:r>
        <w:rPr>
          <w:spacing w:val="-2"/>
        </w:rPr>
        <w:t>პოზიციაზე</w:t>
      </w:r>
      <w:r>
        <w:tab/>
      </w:r>
      <w:r>
        <w:tab/>
      </w:r>
      <w:r>
        <w:rPr>
          <w:spacing w:val="-2"/>
        </w:rPr>
        <w:t>თავისი</w:t>
      </w:r>
      <w:r>
        <w:tab/>
      </w:r>
      <w:r>
        <w:rPr>
          <w:spacing w:val="-2"/>
        </w:rPr>
        <w:t xml:space="preserve">კანდიდატურის </w:t>
      </w:r>
      <w:r>
        <w:t xml:space="preserve">წარმოჩენისთვის. საკონკურსო კომისია უფლებამოსილია არ შეისწავლოს საკონკურსო პოზიციისთვის აშკარად შეუსაბამო დამატებითი დოკუმენტაცია ან ინფორმაცია. </w:t>
      </w:r>
      <w:r>
        <w:rPr>
          <w:spacing w:val="-2"/>
        </w:rPr>
        <w:t>კონკურსანტი</w:t>
      </w:r>
      <w:r>
        <w:tab/>
      </w:r>
      <w:r>
        <w:tab/>
      </w:r>
      <w:r>
        <w:rPr>
          <w:spacing w:val="-56"/>
        </w:rPr>
        <w:t xml:space="preserve"> </w:t>
      </w:r>
      <w:r>
        <w:rPr>
          <w:spacing w:val="-2"/>
        </w:rPr>
        <w:t>უფლებამოსილია</w:t>
      </w:r>
      <w:r>
        <w:tab/>
      </w:r>
      <w:r>
        <w:tab/>
      </w:r>
      <w:r>
        <w:tab/>
      </w:r>
      <w:r>
        <w:rPr>
          <w:spacing w:val="-54"/>
        </w:rPr>
        <w:t xml:space="preserve"> </w:t>
      </w:r>
      <w:r>
        <w:rPr>
          <w:spacing w:val="-2"/>
        </w:rPr>
        <w:t>აკადემიური</w:t>
      </w:r>
      <w:r>
        <w:tab/>
      </w:r>
      <w:r>
        <w:tab/>
      </w:r>
      <w:r>
        <w:rPr>
          <w:spacing w:val="-2"/>
        </w:rPr>
        <w:t>კონკურსისათვის</w:t>
      </w:r>
      <w:r>
        <w:tab/>
      </w:r>
      <w:r>
        <w:tab/>
      </w:r>
      <w:r>
        <w:tab/>
      </w:r>
      <w:r>
        <w:rPr>
          <w:spacing w:val="-2"/>
        </w:rPr>
        <w:t xml:space="preserve">წარმოსადგენი </w:t>
      </w:r>
      <w:r>
        <w:t>დოკუმენტაცია წარმოადგინოს როგორც ელექტრონული ფორმით, აგრეთვე ბეჭდური ასლის</w:t>
      </w:r>
      <w:r>
        <w:rPr>
          <w:spacing w:val="80"/>
        </w:rPr>
        <w:t xml:space="preserve"> </w:t>
      </w:r>
      <w:r>
        <w:t>სახით,</w:t>
      </w:r>
      <w:r>
        <w:rPr>
          <w:spacing w:val="80"/>
        </w:rPr>
        <w:t xml:space="preserve"> </w:t>
      </w:r>
      <w:r>
        <w:t>თუმცა,</w:t>
      </w:r>
      <w:r>
        <w:rPr>
          <w:spacing w:val="80"/>
        </w:rPr>
        <w:t xml:space="preserve"> </w:t>
      </w:r>
      <w:r>
        <w:t>კონკურსში</w:t>
      </w:r>
      <w:r>
        <w:rPr>
          <w:spacing w:val="80"/>
        </w:rPr>
        <w:t xml:space="preserve"> </w:t>
      </w:r>
      <w:r>
        <w:t>გამარჯვების</w:t>
      </w:r>
      <w:r>
        <w:rPr>
          <w:spacing w:val="80"/>
        </w:rPr>
        <w:t xml:space="preserve"> </w:t>
      </w:r>
      <w:r>
        <w:t>შემთხვევაში,</w:t>
      </w:r>
      <w:r>
        <w:rPr>
          <w:spacing w:val="80"/>
        </w:rPr>
        <w:t xml:space="preserve"> </w:t>
      </w:r>
      <w:r>
        <w:t>იგი</w:t>
      </w:r>
      <w:r>
        <w:rPr>
          <w:spacing w:val="80"/>
        </w:rPr>
        <w:t xml:space="preserve"> </w:t>
      </w:r>
      <w:r>
        <w:t>ვალდებულია</w:t>
      </w:r>
      <w:r>
        <w:rPr>
          <w:spacing w:val="80"/>
        </w:rPr>
        <w:t xml:space="preserve"> </w:t>
      </w:r>
      <w:r>
        <w:rPr>
          <w:spacing w:val="-2"/>
        </w:rPr>
        <w:t>დაადასტუროს</w:t>
      </w:r>
      <w:r>
        <w:tab/>
      </w:r>
      <w:r>
        <w:tab/>
      </w:r>
      <w:r>
        <w:tab/>
      </w:r>
      <w:r>
        <w:rPr>
          <w:spacing w:val="-2"/>
        </w:rPr>
        <w:t>თითოეული</w:t>
      </w:r>
      <w:r>
        <w:tab/>
      </w:r>
      <w:r>
        <w:tab/>
      </w:r>
      <w:r>
        <w:rPr>
          <w:spacing w:val="-2"/>
        </w:rPr>
        <w:t>წარმოდგენილი</w:t>
      </w:r>
      <w:r>
        <w:tab/>
      </w:r>
      <w:r>
        <w:tab/>
      </w:r>
      <w:r>
        <w:tab/>
      </w:r>
      <w:r>
        <w:tab/>
      </w:r>
      <w:r>
        <w:rPr>
          <w:spacing w:val="-2"/>
        </w:rPr>
        <w:t>დოკუმენტის</w:t>
      </w:r>
      <w:r>
        <w:tab/>
      </w:r>
      <w:r>
        <w:tab/>
      </w:r>
      <w:r>
        <w:tab/>
      </w:r>
      <w:r>
        <w:tab/>
      </w:r>
      <w:r>
        <w:rPr>
          <w:spacing w:val="-2"/>
        </w:rPr>
        <w:t>ნამდვილობა, უნივერსიტეტის</w:t>
      </w:r>
      <w:r>
        <w:tab/>
      </w:r>
      <w:r>
        <w:tab/>
      </w:r>
      <w:r>
        <w:tab/>
      </w:r>
      <w:r>
        <w:rPr>
          <w:spacing w:val="-2"/>
        </w:rPr>
        <w:t>საპროცედურო</w:t>
      </w:r>
      <w:r>
        <w:tab/>
      </w:r>
      <w:r>
        <w:tab/>
      </w:r>
      <w:r>
        <w:tab/>
      </w:r>
      <w:r>
        <w:tab/>
      </w:r>
      <w:r>
        <w:rPr>
          <w:spacing w:val="-2"/>
        </w:rPr>
        <w:t>კომისიასთან</w:t>
      </w:r>
      <w:r>
        <w:tab/>
      </w:r>
      <w:r>
        <w:tab/>
      </w:r>
      <w:r>
        <w:tab/>
      </w:r>
      <w:r>
        <w:rPr>
          <w:spacing w:val="-2"/>
        </w:rPr>
        <w:t>დოკუმენტის</w:t>
      </w:r>
      <w:r>
        <w:tab/>
      </w:r>
      <w:r>
        <w:tab/>
      </w:r>
      <w:r>
        <w:rPr>
          <w:spacing w:val="-59"/>
        </w:rPr>
        <w:t xml:space="preserve"> </w:t>
      </w:r>
      <w:r>
        <w:rPr>
          <w:spacing w:val="-2"/>
        </w:rPr>
        <w:t>დედანის,</w:t>
      </w:r>
      <w:r>
        <w:tab/>
      </w:r>
      <w:r>
        <w:tab/>
      </w:r>
      <w:r>
        <w:rPr>
          <w:spacing w:val="-6"/>
        </w:rPr>
        <w:t xml:space="preserve">ან </w:t>
      </w:r>
      <w:r>
        <w:t>ნოტარიალურად</w:t>
      </w:r>
      <w:r>
        <w:rPr>
          <w:spacing w:val="40"/>
        </w:rPr>
        <w:t xml:space="preserve"> </w:t>
      </w:r>
      <w:r>
        <w:t>დამოწმებული</w:t>
      </w:r>
      <w:r>
        <w:rPr>
          <w:spacing w:val="40"/>
        </w:rPr>
        <w:t xml:space="preserve"> </w:t>
      </w:r>
      <w:r>
        <w:t>ასლის</w:t>
      </w:r>
      <w:r>
        <w:rPr>
          <w:spacing w:val="40"/>
        </w:rPr>
        <w:t xml:space="preserve"> </w:t>
      </w:r>
      <w:r>
        <w:t>წარმოდგენის</w:t>
      </w:r>
      <w:r>
        <w:rPr>
          <w:spacing w:val="40"/>
        </w:rPr>
        <w:t xml:space="preserve"> </w:t>
      </w:r>
      <w:r>
        <w:t>გზით,</w:t>
      </w:r>
      <w:r>
        <w:rPr>
          <w:spacing w:val="40"/>
        </w:rPr>
        <w:t xml:space="preserve"> </w:t>
      </w:r>
      <w:r>
        <w:t>ხოლო</w:t>
      </w:r>
      <w:r>
        <w:rPr>
          <w:spacing w:val="40"/>
        </w:rPr>
        <w:t xml:space="preserve"> </w:t>
      </w:r>
      <w:r>
        <w:t>უცხო</w:t>
      </w:r>
      <w:r>
        <w:rPr>
          <w:spacing w:val="40"/>
        </w:rPr>
        <w:t xml:space="preserve"> </w:t>
      </w:r>
      <w:r>
        <w:t>ქვეყნის</w:t>
      </w:r>
      <w:r>
        <w:rPr>
          <w:spacing w:val="80"/>
          <w:w w:val="150"/>
        </w:rPr>
        <w:t xml:space="preserve"> </w:t>
      </w:r>
      <w:r>
        <w:t>საგანმანათლებლო</w:t>
      </w:r>
      <w:r>
        <w:rPr>
          <w:spacing w:val="40"/>
        </w:rPr>
        <w:t xml:space="preserve"> </w:t>
      </w:r>
      <w:r>
        <w:t>დოკუმენტებთან</w:t>
      </w:r>
      <w:r>
        <w:rPr>
          <w:spacing w:val="40"/>
        </w:rPr>
        <w:t xml:space="preserve"> </w:t>
      </w:r>
      <w:r>
        <w:t>მიმართებაში</w:t>
      </w:r>
      <w:r>
        <w:rPr>
          <w:spacing w:val="40"/>
        </w:rPr>
        <w:t xml:space="preserve"> </w:t>
      </w:r>
      <w:r>
        <w:t>-</w:t>
      </w:r>
      <w:r>
        <w:rPr>
          <w:spacing w:val="40"/>
        </w:rPr>
        <w:t xml:space="preserve"> </w:t>
      </w:r>
      <w:r>
        <w:t>კანონმდებლობით</w:t>
      </w:r>
      <w:r>
        <w:rPr>
          <w:spacing w:val="40"/>
        </w:rPr>
        <w:t xml:space="preserve"> </w:t>
      </w:r>
      <w:r>
        <w:t>დადგენილი წესით აღიარების დოკუმენტის წარმოდგენით.</w:t>
      </w:r>
    </w:p>
    <w:p w14:paraId="0681BB1F" w14:textId="77777777" w:rsidR="002A7583" w:rsidRDefault="00A76572">
      <w:pPr>
        <w:pStyle w:val="a3"/>
        <w:ind w:left="1082"/>
      </w:pPr>
      <w:r>
        <w:t>ამ</w:t>
      </w:r>
      <w:r>
        <w:rPr>
          <w:spacing w:val="80"/>
        </w:rPr>
        <w:t xml:space="preserve"> </w:t>
      </w:r>
      <w:r>
        <w:t>მუხლის</w:t>
      </w:r>
      <w:r>
        <w:rPr>
          <w:spacing w:val="80"/>
        </w:rPr>
        <w:t xml:space="preserve"> </w:t>
      </w:r>
      <w:r>
        <w:t>მე-3</w:t>
      </w:r>
      <w:r>
        <w:rPr>
          <w:spacing w:val="80"/>
        </w:rPr>
        <w:t xml:space="preserve"> </w:t>
      </w:r>
      <w:r>
        <w:t>პუნქტის</w:t>
      </w:r>
      <w:r>
        <w:rPr>
          <w:spacing w:val="80"/>
        </w:rPr>
        <w:t xml:space="preserve"> </w:t>
      </w:r>
      <w:r>
        <w:t>„ო“</w:t>
      </w:r>
      <w:r>
        <w:rPr>
          <w:spacing w:val="80"/>
        </w:rPr>
        <w:t xml:space="preserve"> </w:t>
      </w:r>
      <w:r>
        <w:t>ქვეპუნქტით</w:t>
      </w:r>
      <w:r>
        <w:rPr>
          <w:spacing w:val="80"/>
        </w:rPr>
        <w:t xml:space="preserve"> </w:t>
      </w:r>
      <w:r>
        <w:t>გათვალისწინებული</w:t>
      </w:r>
      <w:r>
        <w:rPr>
          <w:spacing w:val="80"/>
        </w:rPr>
        <w:t xml:space="preserve"> </w:t>
      </w:r>
      <w:r>
        <w:t>დოკუმენტაციის ნაცვლად</w:t>
      </w:r>
      <w:r>
        <w:rPr>
          <w:spacing w:val="7"/>
        </w:rPr>
        <w:t xml:space="preserve"> </w:t>
      </w:r>
      <w:r>
        <w:t>შესაძლებელია</w:t>
      </w:r>
      <w:r>
        <w:rPr>
          <w:spacing w:val="11"/>
        </w:rPr>
        <w:t xml:space="preserve"> </w:t>
      </w:r>
      <w:r>
        <w:t>წარმოდგენილ</w:t>
      </w:r>
      <w:r>
        <w:rPr>
          <w:spacing w:val="10"/>
        </w:rPr>
        <w:t xml:space="preserve"> </w:t>
      </w:r>
      <w:r>
        <w:t>იქნეს</w:t>
      </w:r>
      <w:r>
        <w:rPr>
          <w:spacing w:val="7"/>
        </w:rPr>
        <w:t xml:space="preserve"> </w:t>
      </w:r>
      <w:r>
        <w:t>შესაბამისი</w:t>
      </w:r>
      <w:r>
        <w:rPr>
          <w:spacing w:val="8"/>
        </w:rPr>
        <w:t xml:space="preserve"> </w:t>
      </w:r>
      <w:r>
        <w:t>დოკუმენტების</w:t>
      </w:r>
      <w:r>
        <w:rPr>
          <w:spacing w:val="11"/>
        </w:rPr>
        <w:t xml:space="preserve"> </w:t>
      </w:r>
      <w:r>
        <w:rPr>
          <w:spacing w:val="-2"/>
        </w:rPr>
        <w:t>გამოთხოვის</w:t>
      </w:r>
    </w:p>
    <w:p w14:paraId="39F43B60" w14:textId="77777777" w:rsidR="002A7583" w:rsidRDefault="002A7583">
      <w:pPr>
        <w:pStyle w:val="a3"/>
        <w:sectPr w:rsidR="002A7583">
          <w:pgSz w:w="12240" w:h="15840"/>
          <w:pgMar w:top="540" w:right="1080" w:bottom="900" w:left="360" w:header="0" w:footer="707" w:gutter="0"/>
          <w:cols w:space="720"/>
        </w:sectPr>
      </w:pPr>
    </w:p>
    <w:p w14:paraId="6996A4AB" w14:textId="77777777" w:rsidR="002A7583" w:rsidRDefault="00A76572">
      <w:pPr>
        <w:pStyle w:val="a3"/>
        <w:spacing w:before="8"/>
        <w:ind w:left="1082" w:right="183"/>
        <w:jc w:val="both"/>
      </w:pPr>
      <w:r>
        <w:lastRenderedPageBreak/>
        <w:t>დამადასტურებელი დოკუმენტი, იმ პირობით, რომ კონკურსის დასრულებამდე კონკურსანტი წარმოადგენს აღნიშნული პუნქტით განსაზღვრულ ცნობებს.</w:t>
      </w:r>
    </w:p>
    <w:p w14:paraId="5338294F" w14:textId="77777777" w:rsidR="002A7583" w:rsidRDefault="00A76572">
      <w:pPr>
        <w:pStyle w:val="a5"/>
        <w:numPr>
          <w:ilvl w:val="0"/>
          <w:numId w:val="18"/>
        </w:numPr>
        <w:tabs>
          <w:tab w:val="left" w:pos="1082"/>
        </w:tabs>
        <w:ind w:right="177"/>
        <w:jc w:val="both"/>
        <w:rPr>
          <w:sz w:val="24"/>
          <w:szCs w:val="24"/>
        </w:rPr>
      </w:pPr>
      <w:r>
        <w:rPr>
          <w:sz w:val="24"/>
          <w:szCs w:val="24"/>
        </w:rPr>
        <w:t>კონკურსანტთა შერჩევის პროცედურის დასრულების შემდეგ გამოიცემა რექტორის ბრძანება</w:t>
      </w:r>
      <w:r>
        <w:rPr>
          <w:spacing w:val="-9"/>
          <w:sz w:val="24"/>
          <w:szCs w:val="24"/>
        </w:rPr>
        <w:t xml:space="preserve"> </w:t>
      </w:r>
      <w:r>
        <w:rPr>
          <w:sz w:val="24"/>
          <w:szCs w:val="24"/>
        </w:rPr>
        <w:t>შესაბამის</w:t>
      </w:r>
      <w:r>
        <w:rPr>
          <w:spacing w:val="-10"/>
          <w:sz w:val="24"/>
          <w:szCs w:val="24"/>
        </w:rPr>
        <w:t xml:space="preserve"> </w:t>
      </w:r>
      <w:r>
        <w:rPr>
          <w:sz w:val="24"/>
          <w:szCs w:val="24"/>
        </w:rPr>
        <w:t>თანამდებობებზე</w:t>
      </w:r>
      <w:r>
        <w:rPr>
          <w:spacing w:val="-9"/>
          <w:sz w:val="24"/>
          <w:szCs w:val="24"/>
        </w:rPr>
        <w:t xml:space="preserve"> </w:t>
      </w:r>
      <w:r>
        <w:rPr>
          <w:sz w:val="24"/>
          <w:szCs w:val="24"/>
        </w:rPr>
        <w:t>აკადემიური</w:t>
      </w:r>
      <w:r>
        <w:rPr>
          <w:spacing w:val="-8"/>
          <w:sz w:val="24"/>
          <w:szCs w:val="24"/>
        </w:rPr>
        <w:t xml:space="preserve"> </w:t>
      </w:r>
      <w:r>
        <w:rPr>
          <w:sz w:val="24"/>
          <w:szCs w:val="24"/>
        </w:rPr>
        <w:t>პერსონალის</w:t>
      </w:r>
      <w:r>
        <w:rPr>
          <w:spacing w:val="-10"/>
          <w:sz w:val="24"/>
          <w:szCs w:val="24"/>
        </w:rPr>
        <w:t xml:space="preserve"> </w:t>
      </w:r>
      <w:r>
        <w:rPr>
          <w:sz w:val="24"/>
          <w:szCs w:val="24"/>
        </w:rPr>
        <w:t>დანიშვნის</w:t>
      </w:r>
      <w:r>
        <w:rPr>
          <w:spacing w:val="-9"/>
          <w:sz w:val="24"/>
          <w:szCs w:val="24"/>
        </w:rPr>
        <w:t xml:space="preserve"> </w:t>
      </w:r>
      <w:r>
        <w:rPr>
          <w:sz w:val="24"/>
          <w:szCs w:val="24"/>
        </w:rPr>
        <w:t>შესახებ,</w:t>
      </w:r>
      <w:r>
        <w:rPr>
          <w:spacing w:val="-8"/>
          <w:sz w:val="24"/>
          <w:szCs w:val="24"/>
        </w:rPr>
        <w:t xml:space="preserve"> </w:t>
      </w:r>
      <w:r>
        <w:rPr>
          <w:sz w:val="24"/>
          <w:szCs w:val="24"/>
        </w:rPr>
        <w:t xml:space="preserve">რის შემდეგაც გამარჯვებულ კანდიდატთან ან კანდიდატებთან ფორმდება შრომითი </w:t>
      </w:r>
      <w:r>
        <w:rPr>
          <w:spacing w:val="-2"/>
          <w:sz w:val="24"/>
          <w:szCs w:val="24"/>
        </w:rPr>
        <w:t>ხელშეკრულება.</w:t>
      </w:r>
    </w:p>
    <w:p w14:paraId="2C9598D6" w14:textId="77777777" w:rsidR="002A7583" w:rsidRDefault="00A76572">
      <w:pPr>
        <w:pStyle w:val="a3"/>
        <w:spacing w:line="315" w:lineRule="exact"/>
        <w:ind w:left="1111"/>
        <w:jc w:val="both"/>
      </w:pPr>
      <w:r>
        <w:t>შრომითი</w:t>
      </w:r>
      <w:r>
        <w:rPr>
          <w:spacing w:val="-6"/>
        </w:rPr>
        <w:t xml:space="preserve"> </w:t>
      </w:r>
      <w:r>
        <w:t>ხელშეკრულება</w:t>
      </w:r>
      <w:r>
        <w:rPr>
          <w:spacing w:val="-2"/>
        </w:rPr>
        <w:t xml:space="preserve"> </w:t>
      </w:r>
      <w:r>
        <w:t>მოიცავს</w:t>
      </w:r>
      <w:r>
        <w:rPr>
          <w:spacing w:val="-4"/>
        </w:rPr>
        <w:t xml:space="preserve"> </w:t>
      </w:r>
      <w:r>
        <w:t>შემდეგ</w:t>
      </w:r>
      <w:r>
        <w:rPr>
          <w:spacing w:val="-4"/>
        </w:rPr>
        <w:t xml:space="preserve"> </w:t>
      </w:r>
      <w:r>
        <w:rPr>
          <w:spacing w:val="-2"/>
        </w:rPr>
        <w:t>ინფორმაციას:</w:t>
      </w:r>
    </w:p>
    <w:p w14:paraId="02151B1E" w14:textId="77777777" w:rsidR="002A7583" w:rsidRDefault="00A76572">
      <w:pPr>
        <w:pStyle w:val="a5"/>
        <w:numPr>
          <w:ilvl w:val="1"/>
          <w:numId w:val="18"/>
        </w:numPr>
        <w:tabs>
          <w:tab w:val="left" w:pos="1891"/>
        </w:tabs>
        <w:spacing w:line="315" w:lineRule="exact"/>
        <w:rPr>
          <w:sz w:val="24"/>
          <w:szCs w:val="24"/>
        </w:rPr>
      </w:pPr>
      <w:r>
        <w:rPr>
          <w:sz w:val="24"/>
          <w:szCs w:val="24"/>
        </w:rPr>
        <w:t>მხარეთა</w:t>
      </w:r>
      <w:r>
        <w:rPr>
          <w:spacing w:val="-5"/>
          <w:sz w:val="24"/>
          <w:szCs w:val="24"/>
        </w:rPr>
        <w:t xml:space="preserve"> </w:t>
      </w:r>
      <w:r>
        <w:rPr>
          <w:spacing w:val="-2"/>
          <w:sz w:val="24"/>
          <w:szCs w:val="24"/>
        </w:rPr>
        <w:t>აღწერილობა</w:t>
      </w:r>
    </w:p>
    <w:p w14:paraId="7EBE0B69" w14:textId="77777777" w:rsidR="002A7583" w:rsidRDefault="00A76572">
      <w:pPr>
        <w:pStyle w:val="a5"/>
        <w:numPr>
          <w:ilvl w:val="1"/>
          <w:numId w:val="18"/>
        </w:numPr>
        <w:tabs>
          <w:tab w:val="left" w:pos="1891"/>
        </w:tabs>
        <w:rPr>
          <w:sz w:val="24"/>
          <w:szCs w:val="24"/>
        </w:rPr>
      </w:pPr>
      <w:r>
        <w:rPr>
          <w:sz w:val="24"/>
          <w:szCs w:val="24"/>
        </w:rPr>
        <w:t>სამუშაო</w:t>
      </w:r>
      <w:r>
        <w:rPr>
          <w:spacing w:val="-2"/>
          <w:sz w:val="24"/>
          <w:szCs w:val="24"/>
        </w:rPr>
        <w:t xml:space="preserve"> აღწერილობა</w:t>
      </w:r>
    </w:p>
    <w:p w14:paraId="5BC8C038" w14:textId="77777777" w:rsidR="002A7583" w:rsidRDefault="00A76572">
      <w:pPr>
        <w:pStyle w:val="a5"/>
        <w:numPr>
          <w:ilvl w:val="1"/>
          <w:numId w:val="18"/>
        </w:numPr>
        <w:tabs>
          <w:tab w:val="left" w:pos="1891"/>
        </w:tabs>
        <w:spacing w:before="1"/>
        <w:rPr>
          <w:sz w:val="24"/>
          <w:szCs w:val="24"/>
        </w:rPr>
      </w:pPr>
      <w:r>
        <w:rPr>
          <w:sz w:val="24"/>
          <w:szCs w:val="24"/>
        </w:rPr>
        <w:t>მხარეთა</w:t>
      </w:r>
      <w:r>
        <w:rPr>
          <w:spacing w:val="-5"/>
          <w:sz w:val="24"/>
          <w:szCs w:val="24"/>
        </w:rPr>
        <w:t xml:space="preserve"> </w:t>
      </w:r>
      <w:r>
        <w:rPr>
          <w:sz w:val="24"/>
          <w:szCs w:val="24"/>
        </w:rPr>
        <w:t>უფლება-</w:t>
      </w:r>
      <w:r>
        <w:rPr>
          <w:spacing w:val="-2"/>
          <w:sz w:val="24"/>
          <w:szCs w:val="24"/>
        </w:rPr>
        <w:t>მოვალეობები</w:t>
      </w:r>
    </w:p>
    <w:p w14:paraId="3F8305AD" w14:textId="77777777" w:rsidR="002A7583" w:rsidRDefault="00A76572">
      <w:pPr>
        <w:pStyle w:val="a5"/>
        <w:numPr>
          <w:ilvl w:val="1"/>
          <w:numId w:val="18"/>
        </w:numPr>
        <w:tabs>
          <w:tab w:val="left" w:pos="1891"/>
        </w:tabs>
        <w:spacing w:before="1" w:line="315" w:lineRule="exact"/>
        <w:rPr>
          <w:sz w:val="24"/>
          <w:szCs w:val="24"/>
        </w:rPr>
      </w:pPr>
      <w:r>
        <w:rPr>
          <w:sz w:val="24"/>
          <w:szCs w:val="24"/>
        </w:rPr>
        <w:t>შრომის</w:t>
      </w:r>
      <w:r>
        <w:rPr>
          <w:spacing w:val="-5"/>
          <w:sz w:val="24"/>
          <w:szCs w:val="24"/>
        </w:rPr>
        <w:t xml:space="preserve"> </w:t>
      </w:r>
      <w:r>
        <w:rPr>
          <w:sz w:val="24"/>
          <w:szCs w:val="24"/>
        </w:rPr>
        <w:t>ანაზღაურების</w:t>
      </w:r>
      <w:r>
        <w:rPr>
          <w:spacing w:val="-2"/>
          <w:sz w:val="24"/>
          <w:szCs w:val="24"/>
        </w:rPr>
        <w:t xml:space="preserve"> </w:t>
      </w:r>
      <w:r>
        <w:rPr>
          <w:sz w:val="24"/>
          <w:szCs w:val="24"/>
        </w:rPr>
        <w:t>წესი</w:t>
      </w:r>
      <w:r>
        <w:rPr>
          <w:spacing w:val="-3"/>
          <w:sz w:val="24"/>
          <w:szCs w:val="24"/>
        </w:rPr>
        <w:t xml:space="preserve"> </w:t>
      </w:r>
      <w:r>
        <w:rPr>
          <w:sz w:val="24"/>
          <w:szCs w:val="24"/>
        </w:rPr>
        <w:t>და</w:t>
      </w:r>
      <w:r>
        <w:rPr>
          <w:spacing w:val="-2"/>
          <w:sz w:val="24"/>
          <w:szCs w:val="24"/>
        </w:rPr>
        <w:t xml:space="preserve"> რაოდენობა</w:t>
      </w:r>
    </w:p>
    <w:p w14:paraId="207D95D1" w14:textId="77777777" w:rsidR="002A7583" w:rsidRDefault="00A76572">
      <w:pPr>
        <w:pStyle w:val="a5"/>
        <w:numPr>
          <w:ilvl w:val="1"/>
          <w:numId w:val="18"/>
        </w:numPr>
        <w:tabs>
          <w:tab w:val="left" w:pos="1891"/>
        </w:tabs>
        <w:spacing w:line="315" w:lineRule="exact"/>
        <w:rPr>
          <w:sz w:val="24"/>
          <w:szCs w:val="24"/>
        </w:rPr>
      </w:pPr>
      <w:r>
        <w:rPr>
          <w:sz w:val="24"/>
          <w:szCs w:val="24"/>
        </w:rPr>
        <w:t>ხელშეკრულების</w:t>
      </w:r>
      <w:r>
        <w:rPr>
          <w:spacing w:val="-6"/>
          <w:sz w:val="24"/>
          <w:szCs w:val="24"/>
        </w:rPr>
        <w:t xml:space="preserve"> </w:t>
      </w:r>
      <w:r>
        <w:rPr>
          <w:sz w:val="24"/>
          <w:szCs w:val="24"/>
        </w:rPr>
        <w:t>მოქმედების</w:t>
      </w:r>
      <w:r>
        <w:rPr>
          <w:spacing w:val="-7"/>
          <w:sz w:val="24"/>
          <w:szCs w:val="24"/>
        </w:rPr>
        <w:t xml:space="preserve"> </w:t>
      </w:r>
      <w:r>
        <w:rPr>
          <w:spacing w:val="-2"/>
          <w:sz w:val="24"/>
          <w:szCs w:val="24"/>
        </w:rPr>
        <w:t>ვადები</w:t>
      </w:r>
    </w:p>
    <w:p w14:paraId="0CE92FD9" w14:textId="77777777" w:rsidR="002A7583" w:rsidRDefault="00A76572">
      <w:pPr>
        <w:pStyle w:val="a5"/>
        <w:numPr>
          <w:ilvl w:val="1"/>
          <w:numId w:val="18"/>
        </w:numPr>
        <w:tabs>
          <w:tab w:val="left" w:pos="1891"/>
        </w:tabs>
        <w:spacing w:before="1"/>
        <w:rPr>
          <w:sz w:val="24"/>
          <w:szCs w:val="24"/>
        </w:rPr>
      </w:pPr>
      <w:r>
        <w:rPr>
          <w:sz w:val="24"/>
          <w:szCs w:val="24"/>
        </w:rPr>
        <w:t>ხელშეკრულების</w:t>
      </w:r>
      <w:r>
        <w:rPr>
          <w:spacing w:val="-7"/>
          <w:sz w:val="24"/>
          <w:szCs w:val="24"/>
        </w:rPr>
        <w:t xml:space="preserve"> </w:t>
      </w:r>
      <w:r>
        <w:rPr>
          <w:sz w:val="24"/>
          <w:szCs w:val="24"/>
        </w:rPr>
        <w:t>შეწყვეტის</w:t>
      </w:r>
      <w:r>
        <w:rPr>
          <w:spacing w:val="-4"/>
          <w:sz w:val="24"/>
          <w:szCs w:val="24"/>
        </w:rPr>
        <w:t xml:space="preserve"> </w:t>
      </w:r>
      <w:r>
        <w:rPr>
          <w:spacing w:val="-2"/>
          <w:sz w:val="24"/>
          <w:szCs w:val="24"/>
        </w:rPr>
        <w:t>საფუძვლები</w:t>
      </w:r>
    </w:p>
    <w:p w14:paraId="68DD3ECB" w14:textId="77777777" w:rsidR="002A7583" w:rsidRDefault="00A76572">
      <w:pPr>
        <w:pStyle w:val="a5"/>
        <w:numPr>
          <w:ilvl w:val="0"/>
          <w:numId w:val="18"/>
        </w:numPr>
        <w:tabs>
          <w:tab w:val="left" w:pos="1082"/>
        </w:tabs>
        <w:spacing w:before="315"/>
        <w:ind w:right="182"/>
        <w:jc w:val="both"/>
        <w:rPr>
          <w:sz w:val="24"/>
          <w:szCs w:val="24"/>
        </w:rPr>
      </w:pPr>
      <w:r>
        <w:rPr>
          <w:sz w:val="24"/>
          <w:szCs w:val="24"/>
        </w:rPr>
        <w:t>აკადემიური პერსონალის თანამდებობიდან განთავისუფლება ხდება საქართველოს კანონმდებლობითა და შრომითი ხელშეკრულებით გათვალისწინებულ შემთხვევებში.</w:t>
      </w:r>
    </w:p>
    <w:p w14:paraId="0ABEDCF9" w14:textId="77777777" w:rsidR="002A7583" w:rsidRDefault="002A7583">
      <w:pPr>
        <w:pStyle w:val="a3"/>
      </w:pPr>
    </w:p>
    <w:p w14:paraId="572FED29" w14:textId="77777777" w:rsidR="002A7583" w:rsidRDefault="00A76572">
      <w:pPr>
        <w:pStyle w:val="a5"/>
        <w:numPr>
          <w:ilvl w:val="0"/>
          <w:numId w:val="18"/>
        </w:numPr>
        <w:tabs>
          <w:tab w:val="left" w:pos="1082"/>
        </w:tabs>
        <w:ind w:right="182"/>
        <w:jc w:val="both"/>
        <w:rPr>
          <w:sz w:val="24"/>
          <w:szCs w:val="24"/>
        </w:rPr>
      </w:pPr>
      <w:r>
        <w:rPr>
          <w:sz w:val="24"/>
          <w:szCs w:val="24"/>
        </w:rPr>
        <w:t>აკადემიური პერსონალის თანამდებობიდან განთავისუფლების შემდეგ გამოიცემა რექტორის ბრძანება თანამდებობიდან განთავისუფლების შესახებ.</w:t>
      </w:r>
    </w:p>
    <w:p w14:paraId="64AA1A47" w14:textId="77777777" w:rsidR="002A7583" w:rsidRDefault="002A7583">
      <w:pPr>
        <w:pStyle w:val="a3"/>
      </w:pPr>
    </w:p>
    <w:p w14:paraId="6CBF1492" w14:textId="77777777" w:rsidR="002A7583" w:rsidRDefault="002A7583">
      <w:pPr>
        <w:pStyle w:val="a3"/>
        <w:spacing w:before="1"/>
      </w:pPr>
    </w:p>
    <w:p w14:paraId="79850BC3" w14:textId="77777777" w:rsidR="002A7583" w:rsidRDefault="00A76572">
      <w:pPr>
        <w:pStyle w:val="a3"/>
        <w:ind w:left="631"/>
      </w:pPr>
      <w:r>
        <w:t>მუხლი</w:t>
      </w:r>
      <w:r>
        <w:rPr>
          <w:spacing w:val="-2"/>
        </w:rPr>
        <w:t xml:space="preserve"> </w:t>
      </w:r>
      <w:r>
        <w:t>2.</w:t>
      </w:r>
      <w:r>
        <w:rPr>
          <w:spacing w:val="53"/>
        </w:rPr>
        <w:t xml:space="preserve"> </w:t>
      </w:r>
      <w:r>
        <w:t>ადმინისტრაციული</w:t>
      </w:r>
      <w:r>
        <w:rPr>
          <w:spacing w:val="-1"/>
        </w:rPr>
        <w:t xml:space="preserve"> </w:t>
      </w:r>
      <w:r>
        <w:t>და</w:t>
      </w:r>
      <w:r>
        <w:rPr>
          <w:spacing w:val="-1"/>
        </w:rPr>
        <w:t xml:space="preserve"> </w:t>
      </w:r>
      <w:r>
        <w:t>დამხმარე</w:t>
      </w:r>
      <w:r>
        <w:rPr>
          <w:spacing w:val="-4"/>
        </w:rPr>
        <w:t xml:space="preserve"> </w:t>
      </w:r>
      <w:r>
        <w:t>პერსონალის</w:t>
      </w:r>
      <w:r>
        <w:rPr>
          <w:spacing w:val="-2"/>
        </w:rPr>
        <w:t xml:space="preserve"> </w:t>
      </w:r>
      <w:r>
        <w:t>სამსახურში მიღების</w:t>
      </w:r>
      <w:r>
        <w:rPr>
          <w:spacing w:val="-2"/>
        </w:rPr>
        <w:t xml:space="preserve"> </w:t>
      </w:r>
      <w:r>
        <w:rPr>
          <w:spacing w:val="-4"/>
        </w:rPr>
        <w:t>წესი</w:t>
      </w:r>
    </w:p>
    <w:p w14:paraId="0021393F" w14:textId="77777777" w:rsidR="002A7583" w:rsidRDefault="002A7583">
      <w:pPr>
        <w:pStyle w:val="a3"/>
      </w:pPr>
    </w:p>
    <w:p w14:paraId="159DCDAD" w14:textId="77777777" w:rsidR="002A7583" w:rsidRDefault="002A7583">
      <w:pPr>
        <w:pStyle w:val="a3"/>
      </w:pPr>
    </w:p>
    <w:p w14:paraId="61E82AA2" w14:textId="77777777" w:rsidR="002A7583" w:rsidRDefault="00A76572">
      <w:pPr>
        <w:pStyle w:val="a5"/>
        <w:numPr>
          <w:ilvl w:val="0"/>
          <w:numId w:val="17"/>
        </w:numPr>
        <w:tabs>
          <w:tab w:val="left" w:pos="1082"/>
        </w:tabs>
        <w:ind w:right="178"/>
        <w:jc w:val="both"/>
        <w:rPr>
          <w:sz w:val="24"/>
          <w:szCs w:val="24"/>
        </w:rPr>
      </w:pPr>
      <w:r>
        <w:rPr>
          <w:sz w:val="24"/>
          <w:szCs w:val="24"/>
        </w:rPr>
        <w:t>ადმინისტრაციული პერსონალის არჩევისას გამოიყენება ღია კონკურსის მეთოდი. კანდიდატების მოზიდვა ხდება სასწავლო უნივერსიტეტის ვებ-გვერდზე, სოციალურ ქსელსა და დასაქმების ოფიციალურ ვებ-გვერდებზე გამოცხადებული ვაკანსიის მეშვეობით. შერჩეული კანდიდატები წარმოადგენენ, პირველ რიგში, თავიანთ ხედვას კონკრეტული დეპარტამენტის/სამსახურის სტრატეგიულ ფუნქციონირებასთან დაკავშირებით. გამარჯვებული კონკურსანტი ხედვის წარმოდგენის შემდგომ ირჩევა გამოსაცდელი ვადით</w:t>
      </w:r>
      <w:r w:rsidR="00C13C1E">
        <w:rPr>
          <w:sz w:val="24"/>
          <w:szCs w:val="24"/>
        </w:rPr>
        <w:t xml:space="preserve"> (</w:t>
      </w:r>
      <w:r w:rsidR="00C13C1E">
        <w:rPr>
          <w:sz w:val="24"/>
          <w:szCs w:val="24"/>
          <w:lang w:val="ka-GE"/>
        </w:rPr>
        <w:t>6</w:t>
      </w:r>
      <w:r>
        <w:rPr>
          <w:sz w:val="24"/>
          <w:szCs w:val="24"/>
        </w:rPr>
        <w:t xml:space="preserve"> თვე), სამოქმედო გეგმის წარმოდგენის პირობით. მხოლოდ რელევანტური</w:t>
      </w:r>
      <w:r>
        <w:rPr>
          <w:spacing w:val="-15"/>
          <w:sz w:val="24"/>
          <w:szCs w:val="24"/>
        </w:rPr>
        <w:t xml:space="preserve"> </w:t>
      </w:r>
      <w:r>
        <w:rPr>
          <w:sz w:val="24"/>
          <w:szCs w:val="24"/>
        </w:rPr>
        <w:t>სამოქმედო</w:t>
      </w:r>
      <w:r>
        <w:rPr>
          <w:spacing w:val="-15"/>
          <w:sz w:val="24"/>
          <w:szCs w:val="24"/>
        </w:rPr>
        <w:t xml:space="preserve"> </w:t>
      </w:r>
      <w:r>
        <w:rPr>
          <w:sz w:val="24"/>
          <w:szCs w:val="24"/>
        </w:rPr>
        <w:t>გეგმის</w:t>
      </w:r>
      <w:r>
        <w:rPr>
          <w:spacing w:val="-15"/>
          <w:sz w:val="24"/>
          <w:szCs w:val="24"/>
        </w:rPr>
        <w:t xml:space="preserve"> </w:t>
      </w:r>
      <w:r>
        <w:rPr>
          <w:sz w:val="24"/>
          <w:szCs w:val="24"/>
        </w:rPr>
        <w:t>წარმოდგენა</w:t>
      </w:r>
      <w:r>
        <w:rPr>
          <w:spacing w:val="-15"/>
          <w:sz w:val="24"/>
          <w:szCs w:val="24"/>
        </w:rPr>
        <w:t xml:space="preserve"> </w:t>
      </w:r>
      <w:r>
        <w:rPr>
          <w:sz w:val="24"/>
          <w:szCs w:val="24"/>
        </w:rPr>
        <w:t>ხდება</w:t>
      </w:r>
      <w:r>
        <w:rPr>
          <w:spacing w:val="-15"/>
          <w:sz w:val="24"/>
          <w:szCs w:val="24"/>
        </w:rPr>
        <w:t xml:space="preserve"> </w:t>
      </w:r>
      <w:r>
        <w:rPr>
          <w:sz w:val="24"/>
          <w:szCs w:val="24"/>
        </w:rPr>
        <w:t>გრძელვადიან</w:t>
      </w:r>
      <w:r>
        <w:rPr>
          <w:spacing w:val="-15"/>
          <w:sz w:val="24"/>
          <w:szCs w:val="24"/>
        </w:rPr>
        <w:t xml:space="preserve"> </w:t>
      </w:r>
      <w:r>
        <w:rPr>
          <w:sz w:val="24"/>
          <w:szCs w:val="24"/>
        </w:rPr>
        <w:t>თანამშრომლობაზე შეთანხმების წინაპირობა.</w:t>
      </w:r>
    </w:p>
    <w:p w14:paraId="22B86752" w14:textId="77777777" w:rsidR="002A7583" w:rsidRDefault="00A76572">
      <w:pPr>
        <w:pStyle w:val="a3"/>
        <w:ind w:left="1082" w:right="177"/>
        <w:jc w:val="both"/>
      </w:pPr>
      <w:r>
        <w:t>გარდა ღია კონკურსის მეთოდისა, სასწავლო უნივერსიტეტის მმართველი რგოლის წარმომადგენელს შეუძლია კონკრეტულ პოზიციაზე მომუშავე პერსონალი დააწინაუროს და შეუცვალოს მას თანამდებობრივი პოზიცია, რის საფუძველსაც წარმოადგენს წარმოდგენილი ყოველ სემესტრული ანგარიში და უშუალო ხელმძღვანელის მიერ თანამშრომლის მოსალოდნელზე მაღალი შეფასება. აღნიშნული შიდა შერჩევის მეთოდი თანამშრომელთა მოტივაციას ზრდის და მათი მიერ შესრულებული სამუშაოს ხარისხის მუდმივ ამაღლებასაც ემსახურება.</w:t>
      </w:r>
    </w:p>
    <w:p w14:paraId="17607202" w14:textId="77777777" w:rsidR="002A7583" w:rsidRDefault="002A7583">
      <w:pPr>
        <w:pStyle w:val="a3"/>
        <w:jc w:val="both"/>
        <w:sectPr w:rsidR="002A7583">
          <w:pgSz w:w="12240" w:h="15840"/>
          <w:pgMar w:top="540" w:right="1080" w:bottom="900" w:left="360" w:header="0" w:footer="707" w:gutter="0"/>
          <w:cols w:space="720"/>
        </w:sectPr>
      </w:pPr>
    </w:p>
    <w:p w14:paraId="6A02798F" w14:textId="77777777" w:rsidR="002A7583" w:rsidRDefault="00A76572">
      <w:pPr>
        <w:pStyle w:val="a5"/>
        <w:numPr>
          <w:ilvl w:val="0"/>
          <w:numId w:val="17"/>
        </w:numPr>
        <w:tabs>
          <w:tab w:val="left" w:pos="1082"/>
        </w:tabs>
        <w:spacing w:before="8"/>
        <w:ind w:right="179"/>
        <w:jc w:val="both"/>
        <w:rPr>
          <w:sz w:val="24"/>
          <w:szCs w:val="24"/>
        </w:rPr>
      </w:pPr>
      <w:r>
        <w:rPr>
          <w:sz w:val="24"/>
          <w:szCs w:val="24"/>
        </w:rPr>
        <w:lastRenderedPageBreak/>
        <w:t>ვაკანტური ადგილისათვის წარდგენილი საკვალიფიკაციო მოთხოვნები განსაზღვრულია უნივერსიტეტის ადმინისტრაციული პერსონალის თანამდებობრივი ინსტრუქციებითა და სტრუქტურული ერთეულების დებულებებით.</w:t>
      </w:r>
    </w:p>
    <w:p w14:paraId="7BFE640C" w14:textId="77777777" w:rsidR="002A7583" w:rsidRDefault="00A76572">
      <w:pPr>
        <w:pStyle w:val="a5"/>
        <w:numPr>
          <w:ilvl w:val="0"/>
          <w:numId w:val="17"/>
        </w:numPr>
        <w:tabs>
          <w:tab w:val="left" w:pos="1082"/>
        </w:tabs>
        <w:spacing w:before="314"/>
        <w:ind w:hanging="451"/>
        <w:jc w:val="left"/>
        <w:rPr>
          <w:sz w:val="24"/>
          <w:szCs w:val="24"/>
        </w:rPr>
      </w:pPr>
      <w:r>
        <w:rPr>
          <w:sz w:val="24"/>
          <w:szCs w:val="24"/>
        </w:rPr>
        <w:t>საკონკურსო</w:t>
      </w:r>
      <w:r>
        <w:rPr>
          <w:spacing w:val="-6"/>
          <w:sz w:val="24"/>
          <w:szCs w:val="24"/>
        </w:rPr>
        <w:t xml:space="preserve"> </w:t>
      </w:r>
      <w:r>
        <w:rPr>
          <w:spacing w:val="-2"/>
          <w:sz w:val="24"/>
          <w:szCs w:val="24"/>
        </w:rPr>
        <w:t>კომისია</w:t>
      </w:r>
    </w:p>
    <w:p w14:paraId="69511F49" w14:textId="77777777" w:rsidR="002A7583" w:rsidRDefault="00A76572">
      <w:pPr>
        <w:pStyle w:val="a5"/>
        <w:numPr>
          <w:ilvl w:val="1"/>
          <w:numId w:val="17"/>
        </w:numPr>
        <w:tabs>
          <w:tab w:val="left" w:pos="1262"/>
          <w:tab w:val="left" w:pos="1531"/>
          <w:tab w:val="left" w:pos="3247"/>
          <w:tab w:val="left" w:pos="4486"/>
          <w:tab w:val="left" w:pos="6687"/>
          <w:tab w:val="left" w:pos="8264"/>
          <w:tab w:val="left" w:pos="10314"/>
        </w:tabs>
        <w:spacing w:before="1"/>
        <w:ind w:right="180" w:hanging="272"/>
        <w:rPr>
          <w:sz w:val="24"/>
          <w:szCs w:val="24"/>
        </w:rPr>
      </w:pPr>
      <w:r>
        <w:rPr>
          <w:spacing w:val="-2"/>
          <w:sz w:val="24"/>
          <w:szCs w:val="24"/>
        </w:rPr>
        <w:t>საკონკურსო</w:t>
      </w:r>
      <w:r>
        <w:rPr>
          <w:sz w:val="24"/>
          <w:szCs w:val="24"/>
        </w:rPr>
        <w:tab/>
      </w:r>
      <w:r>
        <w:rPr>
          <w:spacing w:val="-2"/>
          <w:sz w:val="24"/>
          <w:szCs w:val="24"/>
        </w:rPr>
        <w:t>კომისია</w:t>
      </w:r>
      <w:r>
        <w:rPr>
          <w:sz w:val="24"/>
          <w:szCs w:val="24"/>
        </w:rPr>
        <w:tab/>
      </w:r>
      <w:r>
        <w:rPr>
          <w:spacing w:val="-2"/>
          <w:sz w:val="24"/>
          <w:szCs w:val="24"/>
        </w:rPr>
        <w:t>უზრუნველყოფს</w:t>
      </w:r>
      <w:r>
        <w:rPr>
          <w:sz w:val="24"/>
          <w:szCs w:val="24"/>
        </w:rPr>
        <w:tab/>
      </w:r>
      <w:r>
        <w:rPr>
          <w:spacing w:val="-2"/>
          <w:sz w:val="24"/>
          <w:szCs w:val="24"/>
        </w:rPr>
        <w:t>კონკურსის</w:t>
      </w:r>
      <w:r>
        <w:rPr>
          <w:sz w:val="24"/>
          <w:szCs w:val="24"/>
        </w:rPr>
        <w:tab/>
      </w:r>
      <w:r>
        <w:rPr>
          <w:spacing w:val="-2"/>
          <w:sz w:val="24"/>
          <w:szCs w:val="24"/>
        </w:rPr>
        <w:t>სამართლიანად</w:t>
      </w:r>
      <w:r>
        <w:rPr>
          <w:sz w:val="24"/>
          <w:szCs w:val="24"/>
        </w:rPr>
        <w:tab/>
      </w:r>
      <w:r>
        <w:rPr>
          <w:spacing w:val="-6"/>
          <w:sz w:val="24"/>
          <w:szCs w:val="24"/>
        </w:rPr>
        <w:t xml:space="preserve">და </w:t>
      </w:r>
      <w:r>
        <w:rPr>
          <w:sz w:val="24"/>
          <w:szCs w:val="24"/>
        </w:rPr>
        <w:t>გამჭვირვალედ (გამჭვირვალობის პრინციპების დაცვით) ჩატარებას.</w:t>
      </w:r>
    </w:p>
    <w:p w14:paraId="682A2855" w14:textId="77777777" w:rsidR="002A7583" w:rsidRDefault="00A76572">
      <w:pPr>
        <w:pStyle w:val="a5"/>
        <w:numPr>
          <w:ilvl w:val="1"/>
          <w:numId w:val="17"/>
        </w:numPr>
        <w:tabs>
          <w:tab w:val="left" w:pos="1262"/>
          <w:tab w:val="left" w:pos="1531"/>
          <w:tab w:val="left" w:pos="5312"/>
        </w:tabs>
        <w:ind w:right="182" w:hanging="272"/>
        <w:rPr>
          <w:sz w:val="24"/>
          <w:szCs w:val="24"/>
        </w:rPr>
      </w:pPr>
      <w:r>
        <w:rPr>
          <w:sz w:val="24"/>
          <w:szCs w:val="24"/>
        </w:rPr>
        <w:t>საკონკურსო</w:t>
      </w:r>
      <w:r>
        <w:rPr>
          <w:spacing w:val="40"/>
          <w:sz w:val="24"/>
          <w:szCs w:val="24"/>
        </w:rPr>
        <w:t xml:space="preserve"> </w:t>
      </w:r>
      <w:r>
        <w:rPr>
          <w:sz w:val="24"/>
          <w:szCs w:val="24"/>
        </w:rPr>
        <w:t>კომისიის</w:t>
      </w:r>
      <w:r>
        <w:rPr>
          <w:spacing w:val="40"/>
          <w:sz w:val="24"/>
          <w:szCs w:val="24"/>
        </w:rPr>
        <w:t xml:space="preserve"> </w:t>
      </w:r>
      <w:r>
        <w:rPr>
          <w:sz w:val="24"/>
          <w:szCs w:val="24"/>
        </w:rPr>
        <w:t>წევრთა</w:t>
      </w:r>
      <w:r>
        <w:rPr>
          <w:sz w:val="24"/>
          <w:szCs w:val="24"/>
        </w:rPr>
        <w:tab/>
        <w:t>შემადგენლობა</w:t>
      </w:r>
      <w:r>
        <w:rPr>
          <w:spacing w:val="40"/>
          <w:sz w:val="24"/>
          <w:szCs w:val="24"/>
        </w:rPr>
        <w:t xml:space="preserve"> </w:t>
      </w:r>
      <w:r>
        <w:rPr>
          <w:sz w:val="24"/>
          <w:szCs w:val="24"/>
        </w:rPr>
        <w:t>და</w:t>
      </w:r>
      <w:r>
        <w:rPr>
          <w:spacing w:val="40"/>
          <w:sz w:val="24"/>
          <w:szCs w:val="24"/>
        </w:rPr>
        <w:t xml:space="preserve"> </w:t>
      </w:r>
      <w:r>
        <w:rPr>
          <w:sz w:val="24"/>
          <w:szCs w:val="24"/>
        </w:rPr>
        <w:t>რაოდენობა</w:t>
      </w:r>
      <w:r>
        <w:rPr>
          <w:spacing w:val="40"/>
          <w:sz w:val="24"/>
          <w:szCs w:val="24"/>
        </w:rPr>
        <w:t xml:space="preserve"> </w:t>
      </w:r>
      <w:r>
        <w:rPr>
          <w:sz w:val="24"/>
          <w:szCs w:val="24"/>
        </w:rPr>
        <w:t>განისაზღვრება რექტორის ბრძანებით.</w:t>
      </w:r>
    </w:p>
    <w:p w14:paraId="345A258A" w14:textId="77777777" w:rsidR="002A7583" w:rsidRDefault="002A7583">
      <w:pPr>
        <w:pStyle w:val="a3"/>
        <w:spacing w:before="1"/>
      </w:pPr>
    </w:p>
    <w:p w14:paraId="015EDEC0" w14:textId="77777777" w:rsidR="002A7583" w:rsidRDefault="00A76572">
      <w:pPr>
        <w:pStyle w:val="a5"/>
        <w:numPr>
          <w:ilvl w:val="0"/>
          <w:numId w:val="17"/>
        </w:numPr>
        <w:tabs>
          <w:tab w:val="left" w:pos="1051"/>
        </w:tabs>
        <w:spacing w:line="315" w:lineRule="exact"/>
        <w:ind w:left="1051" w:hanging="420"/>
        <w:jc w:val="left"/>
        <w:rPr>
          <w:sz w:val="24"/>
          <w:szCs w:val="24"/>
        </w:rPr>
      </w:pPr>
      <w:r>
        <w:rPr>
          <w:sz w:val="24"/>
          <w:szCs w:val="24"/>
        </w:rPr>
        <w:t>კონკურსის</w:t>
      </w:r>
      <w:r>
        <w:rPr>
          <w:spacing w:val="-5"/>
          <w:sz w:val="24"/>
          <w:szCs w:val="24"/>
        </w:rPr>
        <w:t xml:space="preserve"> </w:t>
      </w:r>
      <w:r>
        <w:rPr>
          <w:spacing w:val="-2"/>
          <w:sz w:val="24"/>
          <w:szCs w:val="24"/>
        </w:rPr>
        <w:t>ეტაპები.</w:t>
      </w:r>
    </w:p>
    <w:p w14:paraId="2F942765" w14:textId="77777777" w:rsidR="002A7583" w:rsidRDefault="00A76572">
      <w:pPr>
        <w:pStyle w:val="a5"/>
        <w:numPr>
          <w:ilvl w:val="1"/>
          <w:numId w:val="17"/>
        </w:numPr>
        <w:tabs>
          <w:tab w:val="left" w:pos="1351"/>
        </w:tabs>
        <w:ind w:left="1351" w:right="184" w:hanging="360"/>
        <w:rPr>
          <w:sz w:val="24"/>
          <w:szCs w:val="24"/>
        </w:rPr>
      </w:pPr>
      <w:r>
        <w:rPr>
          <w:sz w:val="24"/>
          <w:szCs w:val="24"/>
        </w:rPr>
        <w:t>ღია კონკურსის მეშვეობით ვაკანსიის დასაკომპლექტებლად</w:t>
      </w:r>
      <w:r>
        <w:rPr>
          <w:spacing w:val="80"/>
          <w:sz w:val="24"/>
          <w:szCs w:val="24"/>
        </w:rPr>
        <w:t xml:space="preserve"> </w:t>
      </w:r>
      <w:r>
        <w:rPr>
          <w:sz w:val="24"/>
          <w:szCs w:val="24"/>
        </w:rPr>
        <w:t>კანდიდატთა შერჩევა მოიცავს შემდეგ შემდეგ ეტაპებს:</w:t>
      </w:r>
    </w:p>
    <w:p w14:paraId="61B817A5" w14:textId="77777777" w:rsidR="002A7583" w:rsidRDefault="00A76572">
      <w:pPr>
        <w:pStyle w:val="a5"/>
        <w:numPr>
          <w:ilvl w:val="2"/>
          <w:numId w:val="17"/>
        </w:numPr>
        <w:tabs>
          <w:tab w:val="left" w:pos="1531"/>
        </w:tabs>
        <w:spacing w:before="1"/>
        <w:rPr>
          <w:sz w:val="24"/>
          <w:szCs w:val="24"/>
        </w:rPr>
      </w:pPr>
      <w:r>
        <w:rPr>
          <w:sz w:val="24"/>
          <w:szCs w:val="24"/>
        </w:rPr>
        <w:t>დოკუმენტაციის</w:t>
      </w:r>
      <w:r>
        <w:rPr>
          <w:spacing w:val="-7"/>
          <w:sz w:val="24"/>
          <w:szCs w:val="24"/>
        </w:rPr>
        <w:t xml:space="preserve"> </w:t>
      </w:r>
      <w:r>
        <w:rPr>
          <w:spacing w:val="-2"/>
          <w:sz w:val="24"/>
          <w:szCs w:val="24"/>
        </w:rPr>
        <w:t>წარდგენა</w:t>
      </w:r>
    </w:p>
    <w:p w14:paraId="6E7004FF" w14:textId="77777777" w:rsidR="002A7583" w:rsidRDefault="00A76572">
      <w:pPr>
        <w:pStyle w:val="a5"/>
        <w:numPr>
          <w:ilvl w:val="2"/>
          <w:numId w:val="17"/>
        </w:numPr>
        <w:tabs>
          <w:tab w:val="left" w:pos="1531"/>
        </w:tabs>
        <w:spacing w:before="25"/>
        <w:rPr>
          <w:sz w:val="24"/>
          <w:szCs w:val="24"/>
        </w:rPr>
      </w:pPr>
      <w:r>
        <w:rPr>
          <w:sz w:val="24"/>
          <w:szCs w:val="24"/>
        </w:rPr>
        <w:t>წარმოდგენილი</w:t>
      </w:r>
      <w:r>
        <w:rPr>
          <w:spacing w:val="-12"/>
          <w:sz w:val="24"/>
          <w:szCs w:val="24"/>
        </w:rPr>
        <w:t xml:space="preserve"> </w:t>
      </w:r>
      <w:r>
        <w:rPr>
          <w:sz w:val="24"/>
          <w:szCs w:val="24"/>
        </w:rPr>
        <w:t>დოკუმენტაციის</w:t>
      </w:r>
      <w:r>
        <w:rPr>
          <w:spacing w:val="-11"/>
          <w:sz w:val="24"/>
          <w:szCs w:val="24"/>
        </w:rPr>
        <w:t xml:space="preserve"> </w:t>
      </w:r>
      <w:r>
        <w:rPr>
          <w:sz w:val="24"/>
          <w:szCs w:val="24"/>
        </w:rPr>
        <w:t>საფუძველზე</w:t>
      </w:r>
      <w:r>
        <w:rPr>
          <w:spacing w:val="-10"/>
          <w:sz w:val="24"/>
          <w:szCs w:val="24"/>
        </w:rPr>
        <w:t xml:space="preserve"> </w:t>
      </w:r>
      <w:r>
        <w:rPr>
          <w:sz w:val="24"/>
          <w:szCs w:val="24"/>
        </w:rPr>
        <w:t>პირველადი</w:t>
      </w:r>
      <w:r>
        <w:rPr>
          <w:spacing w:val="-10"/>
          <w:sz w:val="24"/>
          <w:szCs w:val="24"/>
        </w:rPr>
        <w:t xml:space="preserve"> </w:t>
      </w:r>
      <w:r>
        <w:rPr>
          <w:sz w:val="24"/>
          <w:szCs w:val="24"/>
        </w:rPr>
        <w:t>კანდიდატების</w:t>
      </w:r>
      <w:r>
        <w:rPr>
          <w:spacing w:val="-9"/>
          <w:sz w:val="24"/>
          <w:szCs w:val="24"/>
        </w:rPr>
        <w:t xml:space="preserve"> </w:t>
      </w:r>
      <w:r>
        <w:rPr>
          <w:spacing w:val="-2"/>
          <w:sz w:val="24"/>
          <w:szCs w:val="24"/>
        </w:rPr>
        <w:t>შერჩევა</w:t>
      </w:r>
    </w:p>
    <w:p w14:paraId="5A7C89F2" w14:textId="77777777" w:rsidR="002A7583" w:rsidRDefault="00A76572">
      <w:pPr>
        <w:pStyle w:val="a5"/>
        <w:numPr>
          <w:ilvl w:val="2"/>
          <w:numId w:val="17"/>
        </w:numPr>
        <w:tabs>
          <w:tab w:val="left" w:pos="1531"/>
          <w:tab w:val="left" w:pos="3069"/>
          <w:tab w:val="left" w:pos="4292"/>
          <w:tab w:val="left" w:pos="5496"/>
          <w:tab w:val="left" w:pos="7182"/>
          <w:tab w:val="left" w:pos="9213"/>
        </w:tabs>
        <w:spacing w:before="25" w:line="259" w:lineRule="auto"/>
        <w:ind w:right="180"/>
        <w:rPr>
          <w:sz w:val="24"/>
          <w:szCs w:val="24"/>
        </w:rPr>
      </w:pPr>
      <w:r>
        <w:rPr>
          <w:spacing w:val="-2"/>
          <w:sz w:val="24"/>
          <w:szCs w:val="24"/>
        </w:rPr>
        <w:t>პირველადი</w:t>
      </w:r>
      <w:r>
        <w:rPr>
          <w:sz w:val="24"/>
          <w:szCs w:val="24"/>
        </w:rPr>
        <w:tab/>
      </w:r>
      <w:r>
        <w:rPr>
          <w:spacing w:val="-2"/>
          <w:sz w:val="24"/>
          <w:szCs w:val="24"/>
        </w:rPr>
        <w:t>შერჩევის</w:t>
      </w:r>
      <w:r>
        <w:rPr>
          <w:sz w:val="24"/>
          <w:szCs w:val="24"/>
        </w:rPr>
        <w:tab/>
      </w:r>
      <w:r>
        <w:rPr>
          <w:spacing w:val="-2"/>
          <w:sz w:val="24"/>
          <w:szCs w:val="24"/>
        </w:rPr>
        <w:t>შედეგად</w:t>
      </w:r>
      <w:r>
        <w:rPr>
          <w:sz w:val="24"/>
          <w:szCs w:val="24"/>
        </w:rPr>
        <w:tab/>
      </w:r>
      <w:r>
        <w:rPr>
          <w:spacing w:val="-2"/>
          <w:sz w:val="24"/>
          <w:szCs w:val="24"/>
        </w:rPr>
        <w:t>გამოვლენილ</w:t>
      </w:r>
      <w:r>
        <w:rPr>
          <w:sz w:val="24"/>
          <w:szCs w:val="24"/>
        </w:rPr>
        <w:tab/>
      </w:r>
      <w:r>
        <w:rPr>
          <w:spacing w:val="-2"/>
          <w:sz w:val="24"/>
          <w:szCs w:val="24"/>
        </w:rPr>
        <w:t>კანდიდატებთან</w:t>
      </w:r>
      <w:r>
        <w:rPr>
          <w:sz w:val="24"/>
          <w:szCs w:val="24"/>
        </w:rPr>
        <w:tab/>
      </w:r>
      <w:r>
        <w:rPr>
          <w:spacing w:val="-2"/>
          <w:sz w:val="24"/>
          <w:szCs w:val="24"/>
        </w:rPr>
        <w:t xml:space="preserve">გასაუბრების </w:t>
      </w:r>
      <w:r>
        <w:rPr>
          <w:sz w:val="24"/>
          <w:szCs w:val="24"/>
        </w:rPr>
        <w:t>ჩატარება და კანდიდატის ხედვის განხილვა</w:t>
      </w:r>
    </w:p>
    <w:p w14:paraId="76C4E48C" w14:textId="77777777" w:rsidR="002A7583" w:rsidRDefault="00A76572">
      <w:pPr>
        <w:pStyle w:val="a5"/>
        <w:numPr>
          <w:ilvl w:val="2"/>
          <w:numId w:val="17"/>
        </w:numPr>
        <w:tabs>
          <w:tab w:val="left" w:pos="1531"/>
        </w:tabs>
        <w:spacing w:line="315" w:lineRule="exact"/>
        <w:rPr>
          <w:sz w:val="24"/>
          <w:szCs w:val="24"/>
        </w:rPr>
      </w:pPr>
      <w:r>
        <w:rPr>
          <w:sz w:val="24"/>
          <w:szCs w:val="24"/>
        </w:rPr>
        <w:t>წერითი</w:t>
      </w:r>
      <w:r>
        <w:rPr>
          <w:spacing w:val="-8"/>
          <w:sz w:val="24"/>
          <w:szCs w:val="24"/>
        </w:rPr>
        <w:t xml:space="preserve"> </w:t>
      </w:r>
      <w:r>
        <w:rPr>
          <w:sz w:val="24"/>
          <w:szCs w:val="24"/>
        </w:rPr>
        <w:t>გამოცდის</w:t>
      </w:r>
      <w:r>
        <w:rPr>
          <w:spacing w:val="-5"/>
          <w:sz w:val="24"/>
          <w:szCs w:val="24"/>
        </w:rPr>
        <w:t xml:space="preserve"> </w:t>
      </w:r>
      <w:r>
        <w:rPr>
          <w:sz w:val="24"/>
          <w:szCs w:val="24"/>
        </w:rPr>
        <w:t>ჩატარება</w:t>
      </w:r>
      <w:r>
        <w:rPr>
          <w:spacing w:val="-5"/>
          <w:sz w:val="24"/>
          <w:szCs w:val="24"/>
        </w:rPr>
        <w:t xml:space="preserve"> </w:t>
      </w:r>
      <w:r>
        <w:rPr>
          <w:sz w:val="24"/>
          <w:szCs w:val="24"/>
        </w:rPr>
        <w:t>(საჭიროების</w:t>
      </w:r>
      <w:r>
        <w:rPr>
          <w:spacing w:val="-5"/>
          <w:sz w:val="24"/>
          <w:szCs w:val="24"/>
        </w:rPr>
        <w:t xml:space="preserve"> </w:t>
      </w:r>
      <w:r>
        <w:rPr>
          <w:spacing w:val="-2"/>
          <w:sz w:val="24"/>
          <w:szCs w:val="24"/>
        </w:rPr>
        <w:t>შემთხვევაში)</w:t>
      </w:r>
    </w:p>
    <w:p w14:paraId="7A80D4AE" w14:textId="77777777" w:rsidR="002A7583" w:rsidRDefault="00A76572">
      <w:pPr>
        <w:pStyle w:val="a5"/>
        <w:numPr>
          <w:ilvl w:val="2"/>
          <w:numId w:val="17"/>
        </w:numPr>
        <w:tabs>
          <w:tab w:val="left" w:pos="1531"/>
        </w:tabs>
        <w:spacing w:before="25"/>
        <w:rPr>
          <w:sz w:val="24"/>
          <w:szCs w:val="24"/>
        </w:rPr>
      </w:pPr>
      <w:r>
        <w:rPr>
          <w:sz w:val="24"/>
          <w:szCs w:val="24"/>
        </w:rPr>
        <w:t>გამარჯვებული</w:t>
      </w:r>
      <w:r>
        <w:rPr>
          <w:spacing w:val="-5"/>
          <w:sz w:val="24"/>
          <w:szCs w:val="24"/>
        </w:rPr>
        <w:t xml:space="preserve"> </w:t>
      </w:r>
      <w:r>
        <w:rPr>
          <w:sz w:val="24"/>
          <w:szCs w:val="24"/>
        </w:rPr>
        <w:t>კანდიდატის</w:t>
      </w:r>
      <w:r>
        <w:rPr>
          <w:spacing w:val="-4"/>
          <w:sz w:val="24"/>
          <w:szCs w:val="24"/>
        </w:rPr>
        <w:t xml:space="preserve"> </w:t>
      </w:r>
      <w:r>
        <w:rPr>
          <w:spacing w:val="-2"/>
          <w:sz w:val="24"/>
          <w:szCs w:val="24"/>
        </w:rPr>
        <w:t>გამოვლენა</w:t>
      </w:r>
    </w:p>
    <w:p w14:paraId="3B6C00EF" w14:textId="77777777" w:rsidR="002A7583" w:rsidRDefault="00A76572">
      <w:pPr>
        <w:pStyle w:val="a5"/>
        <w:numPr>
          <w:ilvl w:val="2"/>
          <w:numId w:val="17"/>
        </w:numPr>
        <w:tabs>
          <w:tab w:val="left" w:pos="1531"/>
        </w:tabs>
        <w:spacing w:before="27"/>
        <w:rPr>
          <w:sz w:val="24"/>
          <w:szCs w:val="24"/>
        </w:rPr>
      </w:pPr>
      <w:r>
        <w:rPr>
          <w:sz w:val="24"/>
          <w:szCs w:val="24"/>
        </w:rPr>
        <w:t>კანდიდატის</w:t>
      </w:r>
      <w:r>
        <w:rPr>
          <w:spacing w:val="-5"/>
          <w:sz w:val="24"/>
          <w:szCs w:val="24"/>
        </w:rPr>
        <w:t xml:space="preserve"> </w:t>
      </w:r>
      <w:r>
        <w:rPr>
          <w:sz w:val="24"/>
          <w:szCs w:val="24"/>
        </w:rPr>
        <w:t>არჩევა</w:t>
      </w:r>
      <w:r>
        <w:rPr>
          <w:spacing w:val="-2"/>
          <w:sz w:val="24"/>
          <w:szCs w:val="24"/>
        </w:rPr>
        <w:t xml:space="preserve"> </w:t>
      </w:r>
      <w:r>
        <w:rPr>
          <w:sz w:val="24"/>
          <w:szCs w:val="24"/>
        </w:rPr>
        <w:t>გამოსაცდელი</w:t>
      </w:r>
      <w:r>
        <w:rPr>
          <w:spacing w:val="-3"/>
          <w:sz w:val="24"/>
          <w:szCs w:val="24"/>
        </w:rPr>
        <w:t xml:space="preserve"> </w:t>
      </w:r>
      <w:r>
        <w:rPr>
          <w:sz w:val="24"/>
          <w:szCs w:val="24"/>
        </w:rPr>
        <w:t>ვადით</w:t>
      </w:r>
      <w:r>
        <w:rPr>
          <w:spacing w:val="-4"/>
          <w:sz w:val="24"/>
          <w:szCs w:val="24"/>
        </w:rPr>
        <w:t xml:space="preserve"> </w:t>
      </w:r>
      <w:r w:rsidR="00C13C1E">
        <w:rPr>
          <w:sz w:val="24"/>
          <w:szCs w:val="24"/>
        </w:rPr>
        <w:t>(</w:t>
      </w:r>
      <w:r w:rsidR="00C13C1E">
        <w:rPr>
          <w:sz w:val="24"/>
          <w:szCs w:val="24"/>
          <w:lang w:val="ka-GE"/>
        </w:rPr>
        <w:t>6</w:t>
      </w:r>
      <w:r>
        <w:rPr>
          <w:spacing w:val="-4"/>
          <w:sz w:val="24"/>
          <w:szCs w:val="24"/>
        </w:rPr>
        <w:t xml:space="preserve"> თვე)</w:t>
      </w:r>
    </w:p>
    <w:p w14:paraId="396CB60E" w14:textId="77777777" w:rsidR="002A7583" w:rsidRDefault="00A76572">
      <w:pPr>
        <w:pStyle w:val="a5"/>
        <w:numPr>
          <w:ilvl w:val="2"/>
          <w:numId w:val="17"/>
        </w:numPr>
        <w:tabs>
          <w:tab w:val="left" w:pos="1531"/>
          <w:tab w:val="left" w:pos="3137"/>
          <w:tab w:val="left" w:pos="4563"/>
          <w:tab w:val="left" w:pos="5496"/>
          <w:tab w:val="left" w:pos="6759"/>
          <w:tab w:val="left" w:pos="8627"/>
        </w:tabs>
        <w:spacing w:before="25" w:line="259" w:lineRule="auto"/>
        <w:ind w:right="179"/>
        <w:rPr>
          <w:sz w:val="24"/>
          <w:szCs w:val="24"/>
        </w:rPr>
      </w:pPr>
      <w:r>
        <w:rPr>
          <w:spacing w:val="-2"/>
          <w:sz w:val="24"/>
          <w:szCs w:val="24"/>
        </w:rPr>
        <w:t>კანდიდატის</w:t>
      </w:r>
      <w:r>
        <w:rPr>
          <w:sz w:val="24"/>
          <w:szCs w:val="24"/>
        </w:rPr>
        <w:tab/>
      </w:r>
      <w:r>
        <w:rPr>
          <w:spacing w:val="-2"/>
          <w:sz w:val="24"/>
          <w:szCs w:val="24"/>
        </w:rPr>
        <w:t>სამოქმედო</w:t>
      </w:r>
      <w:r>
        <w:rPr>
          <w:sz w:val="24"/>
          <w:szCs w:val="24"/>
        </w:rPr>
        <w:tab/>
      </w:r>
      <w:r>
        <w:rPr>
          <w:spacing w:val="-2"/>
          <w:sz w:val="24"/>
          <w:szCs w:val="24"/>
        </w:rPr>
        <w:t>გეგმის</w:t>
      </w:r>
      <w:r>
        <w:rPr>
          <w:sz w:val="24"/>
          <w:szCs w:val="24"/>
        </w:rPr>
        <w:tab/>
      </w:r>
      <w:r>
        <w:rPr>
          <w:spacing w:val="-2"/>
          <w:sz w:val="24"/>
          <w:szCs w:val="24"/>
        </w:rPr>
        <w:t>განხილვა</w:t>
      </w:r>
      <w:r>
        <w:rPr>
          <w:sz w:val="24"/>
          <w:szCs w:val="24"/>
        </w:rPr>
        <w:tab/>
      </w:r>
      <w:r>
        <w:rPr>
          <w:spacing w:val="-2"/>
          <w:sz w:val="24"/>
          <w:szCs w:val="24"/>
        </w:rPr>
        <w:t>გრძელვადიანი</w:t>
      </w:r>
      <w:r>
        <w:rPr>
          <w:sz w:val="24"/>
          <w:szCs w:val="24"/>
        </w:rPr>
        <w:tab/>
      </w:r>
      <w:r>
        <w:rPr>
          <w:spacing w:val="-2"/>
          <w:sz w:val="24"/>
          <w:szCs w:val="24"/>
        </w:rPr>
        <w:t>თანამშრომლობის დასაგეგმად.</w:t>
      </w:r>
    </w:p>
    <w:p w14:paraId="1A90F9C6" w14:textId="77777777" w:rsidR="002A7583" w:rsidRDefault="00A76572">
      <w:pPr>
        <w:pStyle w:val="a5"/>
        <w:numPr>
          <w:ilvl w:val="1"/>
          <w:numId w:val="17"/>
        </w:numPr>
        <w:tabs>
          <w:tab w:val="left" w:pos="720"/>
          <w:tab w:val="left" w:pos="2304"/>
          <w:tab w:val="left" w:pos="4296"/>
          <w:tab w:val="left" w:pos="6298"/>
          <w:tab w:val="left" w:pos="8120"/>
          <w:tab w:val="left" w:pos="9023"/>
        </w:tabs>
        <w:spacing w:line="259" w:lineRule="auto"/>
        <w:ind w:left="720" w:right="182" w:hanging="360"/>
        <w:rPr>
          <w:sz w:val="24"/>
          <w:szCs w:val="24"/>
        </w:rPr>
      </w:pPr>
      <w:r>
        <w:rPr>
          <w:spacing w:val="-2"/>
          <w:sz w:val="24"/>
          <w:szCs w:val="24"/>
        </w:rPr>
        <w:t>ვაკანტური</w:t>
      </w:r>
      <w:r>
        <w:rPr>
          <w:sz w:val="24"/>
          <w:szCs w:val="24"/>
        </w:rPr>
        <w:tab/>
      </w:r>
      <w:r>
        <w:rPr>
          <w:spacing w:val="-2"/>
          <w:sz w:val="24"/>
          <w:szCs w:val="24"/>
        </w:rPr>
        <w:t>თანამდებობის</w:t>
      </w:r>
      <w:r>
        <w:rPr>
          <w:sz w:val="24"/>
          <w:szCs w:val="24"/>
        </w:rPr>
        <w:tab/>
      </w:r>
      <w:r>
        <w:rPr>
          <w:spacing w:val="-2"/>
          <w:sz w:val="24"/>
          <w:szCs w:val="24"/>
        </w:rPr>
        <w:t>დასაკავებლად</w:t>
      </w:r>
      <w:r>
        <w:rPr>
          <w:sz w:val="24"/>
          <w:szCs w:val="24"/>
        </w:rPr>
        <w:tab/>
      </w:r>
      <w:r>
        <w:rPr>
          <w:spacing w:val="-2"/>
          <w:sz w:val="24"/>
          <w:szCs w:val="24"/>
        </w:rPr>
        <w:t>კანდიდატთა</w:t>
      </w:r>
      <w:r>
        <w:rPr>
          <w:sz w:val="24"/>
          <w:szCs w:val="24"/>
        </w:rPr>
        <w:tab/>
      </w:r>
      <w:r>
        <w:rPr>
          <w:spacing w:val="-4"/>
          <w:sz w:val="24"/>
          <w:szCs w:val="24"/>
        </w:rPr>
        <w:t>მიერ</w:t>
      </w:r>
      <w:r>
        <w:rPr>
          <w:sz w:val="24"/>
          <w:szCs w:val="24"/>
        </w:rPr>
        <w:tab/>
      </w:r>
      <w:r>
        <w:rPr>
          <w:spacing w:val="-2"/>
          <w:sz w:val="24"/>
          <w:szCs w:val="24"/>
        </w:rPr>
        <w:t xml:space="preserve">წარმოსადგენი </w:t>
      </w:r>
      <w:r>
        <w:rPr>
          <w:sz w:val="24"/>
          <w:szCs w:val="24"/>
        </w:rPr>
        <w:t>დოკუმენტაცია მოიცავს:</w:t>
      </w:r>
    </w:p>
    <w:p w14:paraId="46CAEDBB" w14:textId="77777777" w:rsidR="002A7583" w:rsidRDefault="00A76572">
      <w:pPr>
        <w:pStyle w:val="a5"/>
        <w:numPr>
          <w:ilvl w:val="2"/>
          <w:numId w:val="17"/>
        </w:numPr>
        <w:tabs>
          <w:tab w:val="left" w:pos="1531"/>
        </w:tabs>
        <w:spacing w:line="315" w:lineRule="exact"/>
        <w:rPr>
          <w:sz w:val="24"/>
          <w:szCs w:val="24"/>
        </w:rPr>
      </w:pPr>
      <w:r>
        <w:rPr>
          <w:sz w:val="24"/>
          <w:szCs w:val="24"/>
        </w:rPr>
        <w:t>განცხადება</w:t>
      </w:r>
      <w:r>
        <w:rPr>
          <w:spacing w:val="-5"/>
          <w:sz w:val="24"/>
          <w:szCs w:val="24"/>
        </w:rPr>
        <w:t xml:space="preserve"> </w:t>
      </w:r>
      <w:r>
        <w:rPr>
          <w:sz w:val="24"/>
          <w:szCs w:val="24"/>
        </w:rPr>
        <w:t>სამსახურში</w:t>
      </w:r>
      <w:r>
        <w:rPr>
          <w:spacing w:val="-5"/>
          <w:sz w:val="24"/>
          <w:szCs w:val="24"/>
        </w:rPr>
        <w:t xml:space="preserve"> </w:t>
      </w:r>
      <w:r>
        <w:rPr>
          <w:sz w:val="24"/>
          <w:szCs w:val="24"/>
        </w:rPr>
        <w:t>მიღების</w:t>
      </w:r>
      <w:r>
        <w:rPr>
          <w:spacing w:val="-4"/>
          <w:sz w:val="24"/>
          <w:szCs w:val="24"/>
        </w:rPr>
        <w:t xml:space="preserve"> </w:t>
      </w:r>
      <w:r>
        <w:rPr>
          <w:spacing w:val="-2"/>
          <w:sz w:val="24"/>
          <w:szCs w:val="24"/>
        </w:rPr>
        <w:t>თაობაზე;</w:t>
      </w:r>
    </w:p>
    <w:p w14:paraId="720EFFBD" w14:textId="77777777" w:rsidR="002A7583" w:rsidRDefault="00A76572">
      <w:pPr>
        <w:pStyle w:val="a5"/>
        <w:numPr>
          <w:ilvl w:val="2"/>
          <w:numId w:val="17"/>
        </w:numPr>
        <w:tabs>
          <w:tab w:val="left" w:pos="1531"/>
        </w:tabs>
        <w:spacing w:before="23"/>
        <w:rPr>
          <w:sz w:val="24"/>
          <w:szCs w:val="24"/>
        </w:rPr>
      </w:pPr>
      <w:r>
        <w:rPr>
          <w:sz w:val="24"/>
          <w:szCs w:val="24"/>
        </w:rPr>
        <w:t>პირადობის</w:t>
      </w:r>
      <w:r>
        <w:rPr>
          <w:spacing w:val="-7"/>
          <w:sz w:val="24"/>
          <w:szCs w:val="24"/>
        </w:rPr>
        <w:t xml:space="preserve"> </w:t>
      </w:r>
      <w:r>
        <w:rPr>
          <w:sz w:val="24"/>
          <w:szCs w:val="24"/>
        </w:rPr>
        <w:t>დამადასტურებელი</w:t>
      </w:r>
      <w:r>
        <w:rPr>
          <w:spacing w:val="-4"/>
          <w:sz w:val="24"/>
          <w:szCs w:val="24"/>
        </w:rPr>
        <w:t xml:space="preserve"> </w:t>
      </w:r>
      <w:r>
        <w:rPr>
          <w:sz w:val="24"/>
          <w:szCs w:val="24"/>
        </w:rPr>
        <w:t>დოკუმენტის</w:t>
      </w:r>
      <w:r>
        <w:rPr>
          <w:spacing w:val="-6"/>
          <w:sz w:val="24"/>
          <w:szCs w:val="24"/>
        </w:rPr>
        <w:t xml:space="preserve"> </w:t>
      </w:r>
      <w:r>
        <w:rPr>
          <w:spacing w:val="-2"/>
          <w:sz w:val="24"/>
          <w:szCs w:val="24"/>
        </w:rPr>
        <w:t>ასლი;</w:t>
      </w:r>
    </w:p>
    <w:p w14:paraId="4475E993" w14:textId="77777777" w:rsidR="002A7583" w:rsidRDefault="00A76572">
      <w:pPr>
        <w:pStyle w:val="a5"/>
        <w:numPr>
          <w:ilvl w:val="2"/>
          <w:numId w:val="17"/>
        </w:numPr>
        <w:tabs>
          <w:tab w:val="left" w:pos="1531"/>
        </w:tabs>
        <w:spacing w:before="25"/>
        <w:rPr>
          <w:sz w:val="24"/>
          <w:szCs w:val="24"/>
        </w:rPr>
      </w:pPr>
      <w:r>
        <w:rPr>
          <w:sz w:val="24"/>
          <w:szCs w:val="24"/>
        </w:rPr>
        <w:t>ავტობიოგრაფია</w:t>
      </w:r>
      <w:r>
        <w:rPr>
          <w:spacing w:val="-3"/>
          <w:sz w:val="24"/>
          <w:szCs w:val="24"/>
        </w:rPr>
        <w:t xml:space="preserve"> </w:t>
      </w:r>
      <w:r>
        <w:rPr>
          <w:sz w:val="24"/>
          <w:szCs w:val="24"/>
        </w:rPr>
        <w:t>ან</w:t>
      </w:r>
      <w:r>
        <w:rPr>
          <w:spacing w:val="-3"/>
          <w:sz w:val="24"/>
          <w:szCs w:val="24"/>
        </w:rPr>
        <w:t xml:space="preserve"> </w:t>
      </w:r>
      <w:r>
        <w:rPr>
          <w:spacing w:val="-5"/>
          <w:sz w:val="24"/>
          <w:szCs w:val="24"/>
        </w:rPr>
        <w:t>CV;</w:t>
      </w:r>
    </w:p>
    <w:p w14:paraId="7A8E863D" w14:textId="77777777" w:rsidR="002A7583" w:rsidRDefault="00A76572">
      <w:pPr>
        <w:pStyle w:val="a5"/>
        <w:numPr>
          <w:ilvl w:val="2"/>
          <w:numId w:val="17"/>
        </w:numPr>
        <w:tabs>
          <w:tab w:val="left" w:pos="1531"/>
        </w:tabs>
        <w:spacing w:before="25"/>
        <w:rPr>
          <w:sz w:val="24"/>
          <w:szCs w:val="24"/>
        </w:rPr>
      </w:pPr>
      <w:r>
        <w:rPr>
          <w:sz w:val="24"/>
          <w:szCs w:val="24"/>
        </w:rPr>
        <w:t>განათლების</w:t>
      </w:r>
      <w:r>
        <w:rPr>
          <w:spacing w:val="-9"/>
          <w:sz w:val="24"/>
          <w:szCs w:val="24"/>
        </w:rPr>
        <w:t xml:space="preserve"> </w:t>
      </w:r>
      <w:r>
        <w:rPr>
          <w:sz w:val="24"/>
          <w:szCs w:val="24"/>
        </w:rPr>
        <w:t>დამადასტურებელი</w:t>
      </w:r>
      <w:r>
        <w:rPr>
          <w:spacing w:val="-4"/>
          <w:sz w:val="24"/>
          <w:szCs w:val="24"/>
        </w:rPr>
        <w:t xml:space="preserve"> </w:t>
      </w:r>
      <w:r>
        <w:rPr>
          <w:sz w:val="24"/>
          <w:szCs w:val="24"/>
        </w:rPr>
        <w:t>დოკუმენტის</w:t>
      </w:r>
      <w:r>
        <w:rPr>
          <w:spacing w:val="-7"/>
          <w:sz w:val="24"/>
          <w:szCs w:val="24"/>
        </w:rPr>
        <w:t xml:space="preserve"> </w:t>
      </w:r>
      <w:r>
        <w:rPr>
          <w:sz w:val="24"/>
          <w:szCs w:val="24"/>
        </w:rPr>
        <w:t>ან</w:t>
      </w:r>
      <w:r>
        <w:rPr>
          <w:spacing w:val="-5"/>
          <w:sz w:val="24"/>
          <w:szCs w:val="24"/>
        </w:rPr>
        <w:t xml:space="preserve"> </w:t>
      </w:r>
      <w:r>
        <w:rPr>
          <w:sz w:val="24"/>
          <w:szCs w:val="24"/>
        </w:rPr>
        <w:t>დოკუმეტების</w:t>
      </w:r>
      <w:r>
        <w:rPr>
          <w:spacing w:val="-4"/>
          <w:sz w:val="24"/>
          <w:szCs w:val="24"/>
        </w:rPr>
        <w:t xml:space="preserve"> </w:t>
      </w:r>
      <w:r>
        <w:rPr>
          <w:spacing w:val="-2"/>
          <w:sz w:val="24"/>
          <w:szCs w:val="24"/>
        </w:rPr>
        <w:t>ასლი;</w:t>
      </w:r>
    </w:p>
    <w:p w14:paraId="48C0CA32" w14:textId="77777777" w:rsidR="002A7583" w:rsidRDefault="00A76572">
      <w:pPr>
        <w:pStyle w:val="a5"/>
        <w:numPr>
          <w:ilvl w:val="2"/>
          <w:numId w:val="17"/>
        </w:numPr>
        <w:tabs>
          <w:tab w:val="left" w:pos="1531"/>
        </w:tabs>
        <w:spacing w:before="27"/>
        <w:rPr>
          <w:sz w:val="24"/>
          <w:szCs w:val="24"/>
        </w:rPr>
      </w:pPr>
      <w:r>
        <w:rPr>
          <w:sz w:val="24"/>
          <w:szCs w:val="24"/>
        </w:rPr>
        <w:t>ფოტოსურათი</w:t>
      </w:r>
      <w:r>
        <w:rPr>
          <w:spacing w:val="-5"/>
          <w:sz w:val="24"/>
          <w:szCs w:val="24"/>
        </w:rPr>
        <w:t xml:space="preserve"> </w:t>
      </w:r>
      <w:r>
        <w:rPr>
          <w:spacing w:val="-4"/>
          <w:sz w:val="24"/>
          <w:szCs w:val="24"/>
        </w:rPr>
        <w:t>3X4;</w:t>
      </w:r>
    </w:p>
    <w:p w14:paraId="2719B9B5" w14:textId="77777777" w:rsidR="002A7583" w:rsidRDefault="00A76572">
      <w:pPr>
        <w:pStyle w:val="a5"/>
        <w:numPr>
          <w:ilvl w:val="2"/>
          <w:numId w:val="17"/>
        </w:numPr>
        <w:tabs>
          <w:tab w:val="left" w:pos="1531"/>
        </w:tabs>
        <w:spacing w:before="25"/>
        <w:rPr>
          <w:sz w:val="24"/>
          <w:szCs w:val="24"/>
        </w:rPr>
      </w:pPr>
      <w:r>
        <w:rPr>
          <w:sz w:val="24"/>
          <w:szCs w:val="24"/>
        </w:rPr>
        <w:t>სამოტივაციო</w:t>
      </w:r>
      <w:r>
        <w:rPr>
          <w:spacing w:val="-3"/>
          <w:sz w:val="24"/>
          <w:szCs w:val="24"/>
        </w:rPr>
        <w:t xml:space="preserve"> </w:t>
      </w:r>
      <w:r>
        <w:rPr>
          <w:sz w:val="24"/>
          <w:szCs w:val="24"/>
        </w:rPr>
        <w:t>და</w:t>
      </w:r>
      <w:r>
        <w:rPr>
          <w:spacing w:val="-3"/>
          <w:sz w:val="24"/>
          <w:szCs w:val="24"/>
        </w:rPr>
        <w:t xml:space="preserve"> </w:t>
      </w:r>
      <w:r>
        <w:rPr>
          <w:sz w:val="24"/>
          <w:szCs w:val="24"/>
        </w:rPr>
        <w:t>სარეკომენდაციო</w:t>
      </w:r>
      <w:r>
        <w:rPr>
          <w:spacing w:val="-4"/>
          <w:sz w:val="24"/>
          <w:szCs w:val="24"/>
        </w:rPr>
        <w:t xml:space="preserve"> </w:t>
      </w:r>
      <w:r>
        <w:rPr>
          <w:sz w:val="24"/>
          <w:szCs w:val="24"/>
        </w:rPr>
        <w:t>წერილი</w:t>
      </w:r>
      <w:r>
        <w:rPr>
          <w:spacing w:val="-6"/>
          <w:sz w:val="24"/>
          <w:szCs w:val="24"/>
        </w:rPr>
        <w:t xml:space="preserve"> </w:t>
      </w:r>
      <w:r>
        <w:rPr>
          <w:spacing w:val="-2"/>
          <w:sz w:val="24"/>
          <w:szCs w:val="24"/>
        </w:rPr>
        <w:t>(საჭიროებისამებრ);</w:t>
      </w:r>
    </w:p>
    <w:p w14:paraId="20F60A8E" w14:textId="77777777" w:rsidR="002A7583" w:rsidRDefault="00A76572">
      <w:pPr>
        <w:pStyle w:val="a5"/>
        <w:numPr>
          <w:ilvl w:val="2"/>
          <w:numId w:val="17"/>
        </w:numPr>
        <w:tabs>
          <w:tab w:val="left" w:pos="1531"/>
          <w:tab w:val="left" w:pos="2947"/>
          <w:tab w:val="left" w:pos="5158"/>
          <w:tab w:val="left" w:pos="7846"/>
          <w:tab w:val="left" w:pos="10029"/>
        </w:tabs>
        <w:spacing w:before="25"/>
        <w:rPr>
          <w:sz w:val="24"/>
          <w:szCs w:val="24"/>
        </w:rPr>
      </w:pPr>
      <w:r>
        <w:rPr>
          <w:spacing w:val="-2"/>
          <w:sz w:val="24"/>
          <w:szCs w:val="24"/>
        </w:rPr>
        <w:t>სამუშაო</w:t>
      </w:r>
      <w:r>
        <w:rPr>
          <w:sz w:val="24"/>
          <w:szCs w:val="24"/>
        </w:rPr>
        <w:tab/>
      </w:r>
      <w:r>
        <w:rPr>
          <w:spacing w:val="-2"/>
          <w:sz w:val="24"/>
          <w:szCs w:val="24"/>
        </w:rPr>
        <w:t>გამოცდილების</w:t>
      </w:r>
      <w:r>
        <w:rPr>
          <w:sz w:val="24"/>
          <w:szCs w:val="24"/>
        </w:rPr>
        <w:tab/>
      </w:r>
      <w:r>
        <w:rPr>
          <w:spacing w:val="-2"/>
          <w:sz w:val="24"/>
          <w:szCs w:val="24"/>
        </w:rPr>
        <w:t>დამადასტურებელი</w:t>
      </w:r>
      <w:r>
        <w:rPr>
          <w:sz w:val="24"/>
          <w:szCs w:val="24"/>
        </w:rPr>
        <w:tab/>
      </w:r>
      <w:r>
        <w:rPr>
          <w:spacing w:val="-2"/>
          <w:sz w:val="24"/>
          <w:szCs w:val="24"/>
        </w:rPr>
        <w:t>დოკუმენტების</w:t>
      </w:r>
      <w:r>
        <w:rPr>
          <w:sz w:val="24"/>
          <w:szCs w:val="24"/>
        </w:rPr>
        <w:tab/>
      </w:r>
      <w:r>
        <w:rPr>
          <w:spacing w:val="-4"/>
          <w:sz w:val="24"/>
          <w:szCs w:val="24"/>
        </w:rPr>
        <w:t>ასლი</w:t>
      </w:r>
    </w:p>
    <w:p w14:paraId="19FFAD19" w14:textId="77777777" w:rsidR="002A7583" w:rsidRDefault="00A76572">
      <w:pPr>
        <w:pStyle w:val="a3"/>
        <w:spacing w:before="24"/>
        <w:ind w:left="1531"/>
      </w:pPr>
      <w:r>
        <w:rPr>
          <w:spacing w:val="-2"/>
        </w:rPr>
        <w:t>(საჭიროებისამებრ).</w:t>
      </w:r>
    </w:p>
    <w:p w14:paraId="00A064D0" w14:textId="77777777" w:rsidR="002A7583" w:rsidRDefault="00A76572">
      <w:pPr>
        <w:pStyle w:val="a5"/>
        <w:numPr>
          <w:ilvl w:val="1"/>
          <w:numId w:val="17"/>
        </w:numPr>
        <w:tabs>
          <w:tab w:val="left" w:pos="720"/>
        </w:tabs>
        <w:spacing w:before="25" w:line="259" w:lineRule="auto"/>
        <w:ind w:left="720" w:right="180" w:hanging="360"/>
        <w:jc w:val="both"/>
        <w:rPr>
          <w:sz w:val="24"/>
          <w:szCs w:val="24"/>
        </w:rPr>
      </w:pPr>
      <w:r>
        <w:rPr>
          <w:sz w:val="24"/>
          <w:szCs w:val="24"/>
        </w:rPr>
        <w:t>დოკუმენტაციის მიღების შემდეგ საკონკურსო კომისია, რომელშიც აუცილებლად შედის ადამიანური რესურსების სამსახურის უფროსი ადგენს წარმოდგენილი დოკუმენტაციის შესაბამისობას დადგენილ მოთხოვნებთან, რის შემდეგაც ხდება მათი პირველადი გადარჩევა დადგენილი საკვალიფიკაციო მოთხოვნების შესაბამისად.</w:t>
      </w:r>
    </w:p>
    <w:p w14:paraId="2448330A" w14:textId="77777777" w:rsidR="002A7583" w:rsidRDefault="00A76572">
      <w:pPr>
        <w:pStyle w:val="a5"/>
        <w:numPr>
          <w:ilvl w:val="1"/>
          <w:numId w:val="17"/>
        </w:numPr>
        <w:tabs>
          <w:tab w:val="left" w:pos="720"/>
        </w:tabs>
        <w:spacing w:before="1" w:line="259" w:lineRule="auto"/>
        <w:ind w:left="720" w:right="183" w:hanging="360"/>
        <w:jc w:val="both"/>
        <w:rPr>
          <w:sz w:val="24"/>
          <w:szCs w:val="24"/>
        </w:rPr>
      </w:pPr>
      <w:r>
        <w:rPr>
          <w:sz w:val="24"/>
          <w:szCs w:val="24"/>
        </w:rPr>
        <w:t>დოკუმენტაციის პირველადი გადარჩევის შემდეგ შესაძლებელია კანდიდატებს ჩაუტარდეთ წერითი გამოცდა სტრუქტურული ერთეულების საქმიანობის შესაბამის კომპეტენციებში, რის შემდეგაც ხდება გამოვლენილ კანდიდატებთან გასაუბრება. გასაუბრების შემდეგ</w:t>
      </w:r>
      <w:r>
        <w:rPr>
          <w:spacing w:val="40"/>
          <w:sz w:val="24"/>
          <w:szCs w:val="24"/>
        </w:rPr>
        <w:t xml:space="preserve"> </w:t>
      </w:r>
      <w:r>
        <w:rPr>
          <w:sz w:val="24"/>
          <w:szCs w:val="24"/>
        </w:rPr>
        <w:t>ხმათა უმრავლესობით საკონკურსო კომისია გამოავლენს გამარჯვებულ კანდიდატს.</w:t>
      </w:r>
    </w:p>
    <w:p w14:paraId="00DAD84F" w14:textId="77777777" w:rsidR="002A7583" w:rsidRDefault="002A7583">
      <w:pPr>
        <w:pStyle w:val="a5"/>
        <w:spacing w:line="259" w:lineRule="auto"/>
        <w:jc w:val="both"/>
        <w:rPr>
          <w:sz w:val="24"/>
          <w:szCs w:val="24"/>
        </w:rPr>
        <w:sectPr w:rsidR="002A7583">
          <w:pgSz w:w="12240" w:h="15840"/>
          <w:pgMar w:top="540" w:right="1080" w:bottom="900" w:left="360" w:header="0" w:footer="707" w:gutter="0"/>
          <w:cols w:space="720"/>
        </w:sectPr>
      </w:pPr>
    </w:p>
    <w:p w14:paraId="66A90D3A" w14:textId="77777777" w:rsidR="002A7583" w:rsidRDefault="00A76572">
      <w:pPr>
        <w:pStyle w:val="a5"/>
        <w:numPr>
          <w:ilvl w:val="1"/>
          <w:numId w:val="17"/>
        </w:numPr>
        <w:tabs>
          <w:tab w:val="left" w:pos="720"/>
        </w:tabs>
        <w:spacing w:before="8" w:line="259" w:lineRule="auto"/>
        <w:ind w:left="720" w:right="183" w:hanging="360"/>
        <w:jc w:val="both"/>
        <w:rPr>
          <w:sz w:val="24"/>
          <w:szCs w:val="24"/>
        </w:rPr>
      </w:pPr>
      <w:r>
        <w:rPr>
          <w:sz w:val="24"/>
          <w:szCs w:val="24"/>
        </w:rPr>
        <w:lastRenderedPageBreak/>
        <w:t>გამარჯვებული კანდიდატის გამოვლენის შემდეგ გამოიცემა რექტორის ბრძანება მისი თანამდებობაზე დანიშვნის შესახებ.</w:t>
      </w:r>
    </w:p>
    <w:p w14:paraId="7E6D46F1" w14:textId="77777777" w:rsidR="002A7583" w:rsidRDefault="00A76572">
      <w:pPr>
        <w:pStyle w:val="a5"/>
        <w:numPr>
          <w:ilvl w:val="1"/>
          <w:numId w:val="17"/>
        </w:numPr>
        <w:tabs>
          <w:tab w:val="left" w:pos="720"/>
        </w:tabs>
        <w:spacing w:line="259" w:lineRule="auto"/>
        <w:ind w:left="720" w:right="183" w:hanging="360"/>
        <w:jc w:val="both"/>
        <w:rPr>
          <w:sz w:val="24"/>
          <w:szCs w:val="24"/>
        </w:rPr>
      </w:pPr>
      <w:r>
        <w:rPr>
          <w:sz w:val="24"/>
          <w:szCs w:val="24"/>
        </w:rPr>
        <w:t>კანდიდატის</w:t>
      </w:r>
      <w:r>
        <w:rPr>
          <w:spacing w:val="-8"/>
          <w:sz w:val="24"/>
          <w:szCs w:val="24"/>
        </w:rPr>
        <w:t xml:space="preserve"> </w:t>
      </w:r>
      <w:r>
        <w:rPr>
          <w:sz w:val="24"/>
          <w:szCs w:val="24"/>
        </w:rPr>
        <w:t>თანამდებობაზე</w:t>
      </w:r>
      <w:r>
        <w:rPr>
          <w:spacing w:val="-7"/>
          <w:sz w:val="24"/>
          <w:szCs w:val="24"/>
        </w:rPr>
        <w:t xml:space="preserve"> </w:t>
      </w:r>
      <w:r>
        <w:rPr>
          <w:sz w:val="24"/>
          <w:szCs w:val="24"/>
        </w:rPr>
        <w:t>დანიშვნის</w:t>
      </w:r>
      <w:r>
        <w:rPr>
          <w:spacing w:val="-8"/>
          <w:sz w:val="24"/>
          <w:szCs w:val="24"/>
        </w:rPr>
        <w:t xml:space="preserve"> </w:t>
      </w:r>
      <w:r>
        <w:rPr>
          <w:sz w:val="24"/>
          <w:szCs w:val="24"/>
        </w:rPr>
        <w:t>შემდეგ</w:t>
      </w:r>
      <w:r>
        <w:rPr>
          <w:spacing w:val="-9"/>
          <w:sz w:val="24"/>
          <w:szCs w:val="24"/>
        </w:rPr>
        <w:t xml:space="preserve"> </w:t>
      </w:r>
      <w:r>
        <w:rPr>
          <w:sz w:val="24"/>
          <w:szCs w:val="24"/>
        </w:rPr>
        <w:t>ხდება</w:t>
      </w:r>
      <w:r>
        <w:rPr>
          <w:spacing w:val="-8"/>
          <w:sz w:val="24"/>
          <w:szCs w:val="24"/>
        </w:rPr>
        <w:t xml:space="preserve"> </w:t>
      </w:r>
      <w:r>
        <w:rPr>
          <w:sz w:val="24"/>
          <w:szCs w:val="24"/>
        </w:rPr>
        <w:t>მასთან</w:t>
      </w:r>
      <w:r>
        <w:rPr>
          <w:spacing w:val="-7"/>
          <w:sz w:val="24"/>
          <w:szCs w:val="24"/>
        </w:rPr>
        <w:t xml:space="preserve"> </w:t>
      </w:r>
      <w:r>
        <w:rPr>
          <w:sz w:val="24"/>
          <w:szCs w:val="24"/>
        </w:rPr>
        <w:t>შრომითი</w:t>
      </w:r>
      <w:r>
        <w:rPr>
          <w:spacing w:val="-8"/>
          <w:sz w:val="24"/>
          <w:szCs w:val="24"/>
        </w:rPr>
        <w:t xml:space="preserve"> </w:t>
      </w:r>
      <w:r>
        <w:rPr>
          <w:sz w:val="24"/>
          <w:szCs w:val="24"/>
        </w:rPr>
        <w:t>ხელშეკრულების გაფორმება. შრომითი ხელშეკრულება მოიცავს შემდეგ ინფორმაციას:</w:t>
      </w:r>
    </w:p>
    <w:p w14:paraId="41478995" w14:textId="77777777" w:rsidR="002A7583" w:rsidRDefault="00A76572">
      <w:pPr>
        <w:pStyle w:val="a5"/>
        <w:numPr>
          <w:ilvl w:val="2"/>
          <w:numId w:val="17"/>
        </w:numPr>
        <w:tabs>
          <w:tab w:val="left" w:pos="1804"/>
        </w:tabs>
        <w:spacing w:line="314" w:lineRule="exact"/>
        <w:ind w:left="1804" w:hanging="285"/>
        <w:rPr>
          <w:sz w:val="24"/>
          <w:szCs w:val="24"/>
        </w:rPr>
      </w:pPr>
      <w:r>
        <w:rPr>
          <w:sz w:val="24"/>
          <w:szCs w:val="24"/>
        </w:rPr>
        <w:t>მხარეთა</w:t>
      </w:r>
      <w:r>
        <w:rPr>
          <w:spacing w:val="-5"/>
          <w:sz w:val="24"/>
          <w:szCs w:val="24"/>
        </w:rPr>
        <w:t xml:space="preserve"> </w:t>
      </w:r>
      <w:r>
        <w:rPr>
          <w:spacing w:val="-2"/>
          <w:sz w:val="24"/>
          <w:szCs w:val="24"/>
        </w:rPr>
        <w:t>აღწერილობა</w:t>
      </w:r>
    </w:p>
    <w:p w14:paraId="7075E0AF" w14:textId="77777777" w:rsidR="002A7583" w:rsidRDefault="00A76572">
      <w:pPr>
        <w:pStyle w:val="a5"/>
        <w:numPr>
          <w:ilvl w:val="2"/>
          <w:numId w:val="17"/>
        </w:numPr>
        <w:tabs>
          <w:tab w:val="left" w:pos="1804"/>
        </w:tabs>
        <w:spacing w:line="315" w:lineRule="exact"/>
        <w:ind w:left="1804" w:hanging="285"/>
        <w:rPr>
          <w:sz w:val="24"/>
          <w:szCs w:val="24"/>
        </w:rPr>
      </w:pPr>
      <w:r>
        <w:rPr>
          <w:sz w:val="24"/>
          <w:szCs w:val="24"/>
        </w:rPr>
        <w:t>სამუშაო</w:t>
      </w:r>
      <w:r>
        <w:rPr>
          <w:spacing w:val="-2"/>
          <w:sz w:val="24"/>
          <w:szCs w:val="24"/>
        </w:rPr>
        <w:t xml:space="preserve"> აღწერილობა</w:t>
      </w:r>
    </w:p>
    <w:p w14:paraId="75398551" w14:textId="77777777" w:rsidR="002A7583" w:rsidRDefault="00A76572">
      <w:pPr>
        <w:pStyle w:val="a5"/>
        <w:numPr>
          <w:ilvl w:val="2"/>
          <w:numId w:val="17"/>
        </w:numPr>
        <w:tabs>
          <w:tab w:val="left" w:pos="1804"/>
        </w:tabs>
        <w:ind w:left="1804" w:hanging="285"/>
        <w:rPr>
          <w:sz w:val="24"/>
          <w:szCs w:val="24"/>
        </w:rPr>
      </w:pPr>
      <w:r>
        <w:rPr>
          <w:sz w:val="24"/>
          <w:szCs w:val="24"/>
        </w:rPr>
        <w:t>მხარეთა</w:t>
      </w:r>
      <w:r>
        <w:rPr>
          <w:spacing w:val="-5"/>
          <w:sz w:val="24"/>
          <w:szCs w:val="24"/>
        </w:rPr>
        <w:t xml:space="preserve"> </w:t>
      </w:r>
      <w:r>
        <w:rPr>
          <w:sz w:val="24"/>
          <w:szCs w:val="24"/>
        </w:rPr>
        <w:t>უფლება-</w:t>
      </w:r>
      <w:r>
        <w:rPr>
          <w:spacing w:val="-2"/>
          <w:sz w:val="24"/>
          <w:szCs w:val="24"/>
        </w:rPr>
        <w:t>მოვალეობები</w:t>
      </w:r>
    </w:p>
    <w:p w14:paraId="3ABC7C6C" w14:textId="77777777" w:rsidR="002A7583" w:rsidRDefault="00A76572">
      <w:pPr>
        <w:pStyle w:val="a5"/>
        <w:numPr>
          <w:ilvl w:val="2"/>
          <w:numId w:val="17"/>
        </w:numPr>
        <w:tabs>
          <w:tab w:val="left" w:pos="1804"/>
        </w:tabs>
        <w:spacing w:line="316" w:lineRule="exact"/>
        <w:ind w:left="1804" w:hanging="285"/>
        <w:rPr>
          <w:sz w:val="24"/>
          <w:szCs w:val="24"/>
        </w:rPr>
      </w:pPr>
      <w:r>
        <w:rPr>
          <w:sz w:val="24"/>
          <w:szCs w:val="24"/>
        </w:rPr>
        <w:t>შრომის</w:t>
      </w:r>
      <w:r>
        <w:rPr>
          <w:spacing w:val="-5"/>
          <w:sz w:val="24"/>
          <w:szCs w:val="24"/>
        </w:rPr>
        <w:t xml:space="preserve"> </w:t>
      </w:r>
      <w:r>
        <w:rPr>
          <w:sz w:val="24"/>
          <w:szCs w:val="24"/>
        </w:rPr>
        <w:t>ანაზღაურების</w:t>
      </w:r>
      <w:r>
        <w:rPr>
          <w:spacing w:val="-2"/>
          <w:sz w:val="24"/>
          <w:szCs w:val="24"/>
        </w:rPr>
        <w:t xml:space="preserve"> </w:t>
      </w:r>
      <w:r>
        <w:rPr>
          <w:sz w:val="24"/>
          <w:szCs w:val="24"/>
        </w:rPr>
        <w:t>წესი</w:t>
      </w:r>
      <w:r>
        <w:rPr>
          <w:spacing w:val="-3"/>
          <w:sz w:val="24"/>
          <w:szCs w:val="24"/>
        </w:rPr>
        <w:t xml:space="preserve"> </w:t>
      </w:r>
      <w:r>
        <w:rPr>
          <w:sz w:val="24"/>
          <w:szCs w:val="24"/>
        </w:rPr>
        <w:t>და</w:t>
      </w:r>
      <w:r>
        <w:rPr>
          <w:spacing w:val="-2"/>
          <w:sz w:val="24"/>
          <w:szCs w:val="24"/>
        </w:rPr>
        <w:t xml:space="preserve"> რაოდენობა</w:t>
      </w:r>
    </w:p>
    <w:p w14:paraId="6BFE08C8" w14:textId="77777777" w:rsidR="002A7583" w:rsidRDefault="00A76572">
      <w:pPr>
        <w:pStyle w:val="a5"/>
        <w:numPr>
          <w:ilvl w:val="2"/>
          <w:numId w:val="17"/>
        </w:numPr>
        <w:tabs>
          <w:tab w:val="left" w:pos="1804"/>
        </w:tabs>
        <w:spacing w:line="316" w:lineRule="exact"/>
        <w:ind w:left="1804" w:hanging="285"/>
        <w:rPr>
          <w:sz w:val="24"/>
          <w:szCs w:val="24"/>
        </w:rPr>
      </w:pPr>
      <w:r>
        <w:rPr>
          <w:sz w:val="24"/>
          <w:szCs w:val="24"/>
        </w:rPr>
        <w:t>ხელშეკრულების</w:t>
      </w:r>
      <w:r>
        <w:rPr>
          <w:spacing w:val="-6"/>
          <w:sz w:val="24"/>
          <w:szCs w:val="24"/>
        </w:rPr>
        <w:t xml:space="preserve"> </w:t>
      </w:r>
      <w:r>
        <w:rPr>
          <w:sz w:val="24"/>
          <w:szCs w:val="24"/>
        </w:rPr>
        <w:t>მოქმედების</w:t>
      </w:r>
      <w:r>
        <w:rPr>
          <w:spacing w:val="-7"/>
          <w:sz w:val="24"/>
          <w:szCs w:val="24"/>
        </w:rPr>
        <w:t xml:space="preserve"> </w:t>
      </w:r>
      <w:r>
        <w:rPr>
          <w:spacing w:val="-2"/>
          <w:sz w:val="24"/>
          <w:szCs w:val="24"/>
        </w:rPr>
        <w:t>ვადები</w:t>
      </w:r>
    </w:p>
    <w:p w14:paraId="0BA3E0CA" w14:textId="77777777" w:rsidR="002A7583" w:rsidRDefault="00A76572">
      <w:pPr>
        <w:pStyle w:val="a5"/>
        <w:numPr>
          <w:ilvl w:val="2"/>
          <w:numId w:val="17"/>
        </w:numPr>
        <w:tabs>
          <w:tab w:val="left" w:pos="1804"/>
        </w:tabs>
        <w:spacing w:before="1"/>
        <w:ind w:left="1804" w:hanging="285"/>
        <w:rPr>
          <w:sz w:val="24"/>
          <w:szCs w:val="24"/>
        </w:rPr>
      </w:pPr>
      <w:r>
        <w:rPr>
          <w:sz w:val="24"/>
          <w:szCs w:val="24"/>
        </w:rPr>
        <w:t>ხელშეკრულების</w:t>
      </w:r>
      <w:r>
        <w:rPr>
          <w:spacing w:val="-7"/>
          <w:sz w:val="24"/>
          <w:szCs w:val="24"/>
        </w:rPr>
        <w:t xml:space="preserve"> </w:t>
      </w:r>
      <w:r>
        <w:rPr>
          <w:sz w:val="24"/>
          <w:szCs w:val="24"/>
        </w:rPr>
        <w:t>შეწყვეტის</w:t>
      </w:r>
      <w:r>
        <w:rPr>
          <w:spacing w:val="-4"/>
          <w:sz w:val="24"/>
          <w:szCs w:val="24"/>
        </w:rPr>
        <w:t xml:space="preserve"> </w:t>
      </w:r>
      <w:r>
        <w:rPr>
          <w:spacing w:val="-2"/>
          <w:sz w:val="24"/>
          <w:szCs w:val="24"/>
        </w:rPr>
        <w:t>საფუძვლები</w:t>
      </w:r>
    </w:p>
    <w:p w14:paraId="28F349E0" w14:textId="77777777" w:rsidR="002A7583" w:rsidRDefault="00A76572">
      <w:pPr>
        <w:pStyle w:val="a5"/>
        <w:numPr>
          <w:ilvl w:val="1"/>
          <w:numId w:val="17"/>
        </w:numPr>
        <w:tabs>
          <w:tab w:val="left" w:pos="720"/>
        </w:tabs>
        <w:spacing w:before="315"/>
        <w:ind w:left="720" w:right="182" w:hanging="360"/>
        <w:jc w:val="both"/>
        <w:rPr>
          <w:sz w:val="24"/>
          <w:szCs w:val="24"/>
        </w:rPr>
      </w:pPr>
      <w:r>
        <w:rPr>
          <w:sz w:val="24"/>
          <w:szCs w:val="24"/>
        </w:rPr>
        <w:t>თანამდებობაზე დანიშვნის შემდეგ სტრუქტურული ერთეულის ხელმძღვანელი უზრუნველყოფს</w:t>
      </w:r>
      <w:r>
        <w:rPr>
          <w:spacing w:val="-15"/>
          <w:sz w:val="24"/>
          <w:szCs w:val="24"/>
        </w:rPr>
        <w:t xml:space="preserve"> </w:t>
      </w:r>
      <w:r>
        <w:rPr>
          <w:sz w:val="24"/>
          <w:szCs w:val="24"/>
        </w:rPr>
        <w:t>ახალი</w:t>
      </w:r>
      <w:r>
        <w:rPr>
          <w:spacing w:val="-15"/>
          <w:sz w:val="24"/>
          <w:szCs w:val="24"/>
        </w:rPr>
        <w:t xml:space="preserve"> </w:t>
      </w:r>
      <w:r>
        <w:rPr>
          <w:sz w:val="24"/>
          <w:szCs w:val="24"/>
        </w:rPr>
        <w:t>კადრისთვის</w:t>
      </w:r>
      <w:r>
        <w:rPr>
          <w:spacing w:val="-15"/>
          <w:sz w:val="24"/>
          <w:szCs w:val="24"/>
        </w:rPr>
        <w:t xml:space="preserve"> </w:t>
      </w:r>
      <w:r>
        <w:rPr>
          <w:sz w:val="24"/>
          <w:szCs w:val="24"/>
        </w:rPr>
        <w:t>შესაბამისი</w:t>
      </w:r>
      <w:r>
        <w:rPr>
          <w:spacing w:val="-15"/>
          <w:sz w:val="24"/>
          <w:szCs w:val="24"/>
        </w:rPr>
        <w:t xml:space="preserve"> </w:t>
      </w:r>
      <w:r>
        <w:rPr>
          <w:sz w:val="24"/>
          <w:szCs w:val="24"/>
        </w:rPr>
        <w:t>სტრუქტურული</w:t>
      </w:r>
      <w:r>
        <w:rPr>
          <w:spacing w:val="-15"/>
          <w:sz w:val="24"/>
          <w:szCs w:val="24"/>
        </w:rPr>
        <w:t xml:space="preserve"> </w:t>
      </w:r>
      <w:r>
        <w:rPr>
          <w:sz w:val="24"/>
          <w:szCs w:val="24"/>
        </w:rPr>
        <w:t>ერთეულის</w:t>
      </w:r>
      <w:r>
        <w:rPr>
          <w:spacing w:val="-15"/>
          <w:sz w:val="24"/>
          <w:szCs w:val="24"/>
        </w:rPr>
        <w:t xml:space="preserve"> </w:t>
      </w:r>
      <w:r>
        <w:rPr>
          <w:sz w:val="24"/>
          <w:szCs w:val="24"/>
        </w:rPr>
        <w:t>დებულების, სასწავლო უნივერსიტეტის წესდების, შინაგანაწესის და მის თანამდებობასთან დაკავშირებულ სხვა დოკუმენტაციის გაცნობას.</w:t>
      </w:r>
    </w:p>
    <w:p w14:paraId="1865DB76" w14:textId="77777777" w:rsidR="002A7583" w:rsidRDefault="00A76572">
      <w:pPr>
        <w:pStyle w:val="a5"/>
        <w:numPr>
          <w:ilvl w:val="1"/>
          <w:numId w:val="17"/>
        </w:numPr>
        <w:tabs>
          <w:tab w:val="left" w:pos="720"/>
        </w:tabs>
        <w:spacing w:before="1"/>
        <w:ind w:left="720" w:right="182" w:hanging="360"/>
        <w:jc w:val="both"/>
        <w:rPr>
          <w:sz w:val="24"/>
          <w:szCs w:val="24"/>
        </w:rPr>
      </w:pPr>
      <w:r>
        <w:rPr>
          <w:sz w:val="24"/>
          <w:szCs w:val="24"/>
        </w:rPr>
        <w:t xml:space="preserve">ადმინისტრაციული და დამხმარე პერსონალის თანამდებობიდან განთავისუფლება ხდება საქართველოს კანონმდებლობითა და შრომითი ხელშეკრულებით გათვალისწინებულ </w:t>
      </w:r>
      <w:r>
        <w:rPr>
          <w:spacing w:val="-2"/>
          <w:sz w:val="24"/>
          <w:szCs w:val="24"/>
        </w:rPr>
        <w:t>შემთხვევებში.</w:t>
      </w:r>
    </w:p>
    <w:p w14:paraId="16A1037A" w14:textId="77777777" w:rsidR="002A7583" w:rsidRDefault="00A76572">
      <w:pPr>
        <w:pStyle w:val="a5"/>
        <w:numPr>
          <w:ilvl w:val="1"/>
          <w:numId w:val="17"/>
        </w:numPr>
        <w:tabs>
          <w:tab w:val="left" w:pos="720"/>
          <w:tab w:val="left" w:pos="811"/>
        </w:tabs>
        <w:ind w:left="720" w:right="184" w:hanging="360"/>
        <w:jc w:val="both"/>
        <w:rPr>
          <w:sz w:val="24"/>
          <w:szCs w:val="24"/>
        </w:rPr>
      </w:pPr>
      <w:r>
        <w:rPr>
          <w:sz w:val="24"/>
          <w:szCs w:val="24"/>
        </w:rPr>
        <w:t>ადმინისტრაციული და დამხმარე</w:t>
      </w:r>
      <w:r>
        <w:rPr>
          <w:spacing w:val="40"/>
          <w:sz w:val="24"/>
          <w:szCs w:val="24"/>
        </w:rPr>
        <w:t xml:space="preserve"> </w:t>
      </w:r>
      <w:r>
        <w:rPr>
          <w:sz w:val="24"/>
          <w:szCs w:val="24"/>
        </w:rPr>
        <w:t>პერსონალის თანამდებობიდან განთავისუფლების შემდეგ გამოიცემა რექტორის ბრძანება თანამდებობიდან განთავისუფლების შესახებ.</w:t>
      </w:r>
    </w:p>
    <w:p w14:paraId="3A0F2F58" w14:textId="77777777" w:rsidR="002A7583" w:rsidRDefault="002A7583">
      <w:pPr>
        <w:pStyle w:val="a3"/>
        <w:spacing w:before="215"/>
      </w:pPr>
    </w:p>
    <w:p w14:paraId="73981C81" w14:textId="77777777" w:rsidR="002A7583" w:rsidRDefault="00A76572">
      <w:pPr>
        <w:pStyle w:val="2"/>
        <w:ind w:left="271"/>
        <w:jc w:val="left"/>
      </w:pPr>
      <w:bookmarkStart w:id="6" w:name="_TOC_250001"/>
      <w:r>
        <w:t>მუხლი</w:t>
      </w:r>
      <w:r>
        <w:rPr>
          <w:spacing w:val="-11"/>
        </w:rPr>
        <w:t xml:space="preserve"> </w:t>
      </w:r>
      <w:r>
        <w:t>3.</w:t>
      </w:r>
      <w:r>
        <w:rPr>
          <w:spacing w:val="-9"/>
        </w:rPr>
        <w:t xml:space="preserve"> </w:t>
      </w:r>
      <w:r>
        <w:t>მოწვეული</w:t>
      </w:r>
      <w:r>
        <w:rPr>
          <w:spacing w:val="-9"/>
        </w:rPr>
        <w:t xml:space="preserve"> </w:t>
      </w:r>
      <w:r>
        <w:t>პერსონალის</w:t>
      </w:r>
      <w:r>
        <w:rPr>
          <w:spacing w:val="-9"/>
        </w:rPr>
        <w:t xml:space="preserve"> </w:t>
      </w:r>
      <w:r>
        <w:t>სამსახურში</w:t>
      </w:r>
      <w:r>
        <w:rPr>
          <w:spacing w:val="-9"/>
        </w:rPr>
        <w:t xml:space="preserve"> </w:t>
      </w:r>
      <w:r>
        <w:t>მიღების</w:t>
      </w:r>
      <w:r>
        <w:rPr>
          <w:spacing w:val="-10"/>
        </w:rPr>
        <w:t xml:space="preserve"> </w:t>
      </w:r>
      <w:bookmarkEnd w:id="6"/>
      <w:r>
        <w:rPr>
          <w:spacing w:val="-4"/>
        </w:rPr>
        <w:t>წესი</w:t>
      </w:r>
    </w:p>
    <w:p w14:paraId="2D8A8364" w14:textId="77777777" w:rsidR="002A7583" w:rsidRDefault="002A7583">
      <w:pPr>
        <w:pStyle w:val="a3"/>
        <w:rPr>
          <w:sz w:val="26"/>
        </w:rPr>
      </w:pPr>
    </w:p>
    <w:p w14:paraId="35DF56FD" w14:textId="77777777" w:rsidR="002A7583" w:rsidRDefault="002A7583">
      <w:pPr>
        <w:pStyle w:val="a3"/>
        <w:spacing w:before="3"/>
        <w:rPr>
          <w:sz w:val="26"/>
        </w:rPr>
      </w:pPr>
    </w:p>
    <w:p w14:paraId="54190293" w14:textId="77777777" w:rsidR="002A7583" w:rsidRDefault="00A76572">
      <w:pPr>
        <w:pStyle w:val="a5"/>
        <w:numPr>
          <w:ilvl w:val="0"/>
          <w:numId w:val="16"/>
        </w:numPr>
        <w:tabs>
          <w:tab w:val="left" w:pos="631"/>
        </w:tabs>
        <w:spacing w:line="259" w:lineRule="auto"/>
        <w:ind w:right="180"/>
        <w:jc w:val="both"/>
        <w:rPr>
          <w:sz w:val="24"/>
          <w:szCs w:val="24"/>
        </w:rPr>
      </w:pPr>
      <w:r>
        <w:rPr>
          <w:sz w:val="24"/>
          <w:szCs w:val="24"/>
        </w:rPr>
        <w:t>მოწვეული პერსონალის სამსახურში მიღებაც ხორციელდება ღია კონკურსის საფუძველზე ან გამონაკლის შემთხვევაში პირდაპირი შერჩევით რექტორის ბრძანებით განსაზღვრული</w:t>
      </w:r>
    </w:p>
    <w:p w14:paraId="5E8492FF" w14:textId="77777777" w:rsidR="002A7583" w:rsidRDefault="00A76572">
      <w:pPr>
        <w:pStyle w:val="a3"/>
        <w:spacing w:line="315" w:lineRule="exact"/>
        <w:ind w:left="631"/>
        <w:jc w:val="both"/>
      </w:pPr>
      <w:r>
        <w:t>„მოწვეული</w:t>
      </w:r>
      <w:r>
        <w:rPr>
          <w:spacing w:val="-6"/>
        </w:rPr>
        <w:t xml:space="preserve"> </w:t>
      </w:r>
      <w:r>
        <w:t>პერსონალის</w:t>
      </w:r>
      <w:r>
        <w:rPr>
          <w:spacing w:val="-5"/>
        </w:rPr>
        <w:t xml:space="preserve"> </w:t>
      </w:r>
      <w:r>
        <w:t>სამსახურში</w:t>
      </w:r>
      <w:r>
        <w:rPr>
          <w:spacing w:val="-4"/>
        </w:rPr>
        <w:t xml:space="preserve"> </w:t>
      </w:r>
      <w:r>
        <w:t>მიღების</w:t>
      </w:r>
      <w:r>
        <w:rPr>
          <w:spacing w:val="-6"/>
        </w:rPr>
        <w:t xml:space="preserve"> </w:t>
      </w:r>
      <w:r>
        <w:t>წესის“</w:t>
      </w:r>
      <w:r>
        <w:rPr>
          <w:spacing w:val="-5"/>
        </w:rPr>
        <w:t xml:space="preserve"> </w:t>
      </w:r>
      <w:r>
        <w:rPr>
          <w:spacing w:val="-2"/>
        </w:rPr>
        <w:t>შესაბამისად.</w:t>
      </w:r>
    </w:p>
    <w:p w14:paraId="1F08396C" w14:textId="77777777" w:rsidR="002A7583" w:rsidRDefault="00A76572">
      <w:pPr>
        <w:pStyle w:val="a5"/>
        <w:numPr>
          <w:ilvl w:val="0"/>
          <w:numId w:val="16"/>
        </w:numPr>
        <w:tabs>
          <w:tab w:val="left" w:pos="631"/>
        </w:tabs>
        <w:spacing w:before="26" w:line="256" w:lineRule="auto"/>
        <w:ind w:right="180"/>
        <w:jc w:val="both"/>
        <w:rPr>
          <w:sz w:val="26"/>
          <w:szCs w:val="26"/>
        </w:rPr>
      </w:pPr>
      <w:r>
        <w:rPr>
          <w:sz w:val="24"/>
          <w:szCs w:val="24"/>
        </w:rPr>
        <w:t>მოწვეული პერსონალის ვაკანსიის დაკომპლექტების მიზნით ფაკულტეტის დეკანის მოხსენებითი ბარათის საფუძველზე სასწავლო წლის დასაწყისში არსებული ვაკანსიის შესახებ გამოიცემა რექტორის ბრძანება მოწვეული პერსონალის შესარჩევი კონკურსის გამოცხადების შესახებ.</w:t>
      </w:r>
    </w:p>
    <w:p w14:paraId="198FB695" w14:textId="77777777" w:rsidR="002A7583" w:rsidRDefault="00A76572">
      <w:pPr>
        <w:pStyle w:val="a5"/>
        <w:numPr>
          <w:ilvl w:val="0"/>
          <w:numId w:val="16"/>
        </w:numPr>
        <w:tabs>
          <w:tab w:val="left" w:pos="631"/>
          <w:tab w:val="left" w:pos="5775"/>
        </w:tabs>
        <w:spacing w:before="5" w:line="256" w:lineRule="auto"/>
        <w:ind w:right="178"/>
        <w:jc w:val="both"/>
        <w:rPr>
          <w:sz w:val="26"/>
          <w:szCs w:val="26"/>
        </w:rPr>
      </w:pPr>
      <w:r>
        <w:rPr>
          <w:sz w:val="24"/>
          <w:szCs w:val="24"/>
        </w:rPr>
        <w:t>კონკურსის შესახებ ინფორმაცია, წარმოსადგენი დოკუმენტაციის ჩამონათვალი, დოკუმენტაციის</w:t>
      </w:r>
      <w:r>
        <w:rPr>
          <w:spacing w:val="80"/>
          <w:sz w:val="24"/>
          <w:szCs w:val="24"/>
        </w:rPr>
        <w:t xml:space="preserve">  </w:t>
      </w:r>
      <w:r>
        <w:rPr>
          <w:sz w:val="24"/>
          <w:szCs w:val="24"/>
        </w:rPr>
        <w:t>წარდგენის</w:t>
      </w:r>
      <w:r>
        <w:rPr>
          <w:spacing w:val="80"/>
          <w:sz w:val="24"/>
          <w:szCs w:val="24"/>
        </w:rPr>
        <w:t xml:space="preserve">  </w:t>
      </w:r>
      <w:r>
        <w:rPr>
          <w:sz w:val="24"/>
          <w:szCs w:val="24"/>
        </w:rPr>
        <w:t>ვადები,</w:t>
      </w:r>
      <w:r>
        <w:rPr>
          <w:sz w:val="24"/>
          <w:szCs w:val="24"/>
        </w:rPr>
        <w:tab/>
        <w:t>კანდიდატის შერჩევისა და საბოლოო გადაწყვეტილების მიღების ვადები განისაზღვრება რექტორის ბრძანებით, რომელიც ქვეყნდება უნივერსტეტის ვებ-გვერდზე ან დასაქმების ოფიციალურ ვებ გვერდებზე.</w:t>
      </w:r>
    </w:p>
    <w:p w14:paraId="395C3D82" w14:textId="77777777" w:rsidR="002A7583" w:rsidRDefault="002A7583">
      <w:pPr>
        <w:pStyle w:val="a5"/>
        <w:spacing w:line="256" w:lineRule="auto"/>
        <w:jc w:val="both"/>
        <w:rPr>
          <w:sz w:val="26"/>
          <w:szCs w:val="26"/>
        </w:rPr>
        <w:sectPr w:rsidR="002A7583">
          <w:pgSz w:w="12240" w:h="15840"/>
          <w:pgMar w:top="540" w:right="1080" w:bottom="900" w:left="360" w:header="0" w:footer="707" w:gutter="0"/>
          <w:cols w:space="720"/>
        </w:sectPr>
      </w:pPr>
    </w:p>
    <w:p w14:paraId="22B073BA" w14:textId="77777777" w:rsidR="002A7583" w:rsidRDefault="00A76572">
      <w:pPr>
        <w:pStyle w:val="a5"/>
        <w:numPr>
          <w:ilvl w:val="0"/>
          <w:numId w:val="16"/>
        </w:numPr>
        <w:tabs>
          <w:tab w:val="left" w:pos="631"/>
        </w:tabs>
        <w:spacing w:before="9" w:line="252" w:lineRule="auto"/>
        <w:ind w:right="182"/>
        <w:rPr>
          <w:sz w:val="26"/>
          <w:szCs w:val="26"/>
        </w:rPr>
      </w:pPr>
      <w:r>
        <w:rPr>
          <w:sz w:val="24"/>
          <w:szCs w:val="24"/>
        </w:rPr>
        <w:lastRenderedPageBreak/>
        <w:t>მოწვეული</w:t>
      </w:r>
      <w:r>
        <w:rPr>
          <w:spacing w:val="40"/>
          <w:sz w:val="24"/>
          <w:szCs w:val="24"/>
        </w:rPr>
        <w:t xml:space="preserve"> </w:t>
      </w:r>
      <w:r>
        <w:rPr>
          <w:sz w:val="24"/>
          <w:szCs w:val="24"/>
        </w:rPr>
        <w:t>პერსონალის</w:t>
      </w:r>
      <w:r>
        <w:rPr>
          <w:spacing w:val="40"/>
          <w:sz w:val="24"/>
          <w:szCs w:val="24"/>
        </w:rPr>
        <w:t xml:space="preserve"> </w:t>
      </w:r>
      <w:r>
        <w:rPr>
          <w:sz w:val="24"/>
          <w:szCs w:val="24"/>
        </w:rPr>
        <w:t>შერჩევის</w:t>
      </w:r>
      <w:r>
        <w:rPr>
          <w:spacing w:val="40"/>
          <w:sz w:val="24"/>
          <w:szCs w:val="24"/>
        </w:rPr>
        <w:t xml:space="preserve"> </w:t>
      </w:r>
      <w:r>
        <w:rPr>
          <w:sz w:val="24"/>
          <w:szCs w:val="24"/>
        </w:rPr>
        <w:t>მიზნით</w:t>
      </w:r>
      <w:r>
        <w:rPr>
          <w:spacing w:val="40"/>
          <w:sz w:val="24"/>
          <w:szCs w:val="24"/>
        </w:rPr>
        <w:t xml:space="preserve"> </w:t>
      </w:r>
      <w:r>
        <w:rPr>
          <w:sz w:val="24"/>
          <w:szCs w:val="24"/>
        </w:rPr>
        <w:t>გამოცხადებული</w:t>
      </w:r>
      <w:r>
        <w:rPr>
          <w:spacing w:val="40"/>
          <w:sz w:val="24"/>
          <w:szCs w:val="24"/>
        </w:rPr>
        <w:t xml:space="preserve"> </w:t>
      </w:r>
      <w:r>
        <w:rPr>
          <w:sz w:val="24"/>
          <w:szCs w:val="24"/>
        </w:rPr>
        <w:t>კონკურსი</w:t>
      </w:r>
      <w:r>
        <w:rPr>
          <w:spacing w:val="40"/>
          <w:sz w:val="24"/>
          <w:szCs w:val="24"/>
        </w:rPr>
        <w:t xml:space="preserve"> </w:t>
      </w:r>
      <w:r>
        <w:rPr>
          <w:sz w:val="24"/>
          <w:szCs w:val="24"/>
        </w:rPr>
        <w:t>მოიცავს</w:t>
      </w:r>
      <w:r>
        <w:rPr>
          <w:spacing w:val="40"/>
          <w:sz w:val="24"/>
          <w:szCs w:val="24"/>
        </w:rPr>
        <w:t xml:space="preserve"> </w:t>
      </w:r>
      <w:r>
        <w:rPr>
          <w:sz w:val="24"/>
          <w:szCs w:val="24"/>
        </w:rPr>
        <w:t xml:space="preserve">შემდეგ </w:t>
      </w:r>
      <w:r>
        <w:rPr>
          <w:spacing w:val="-2"/>
          <w:sz w:val="24"/>
          <w:szCs w:val="24"/>
        </w:rPr>
        <w:t>ეტაპებს:</w:t>
      </w:r>
    </w:p>
    <w:p w14:paraId="665475B1" w14:textId="77777777" w:rsidR="002A7583" w:rsidRDefault="00A76572">
      <w:pPr>
        <w:pStyle w:val="a5"/>
        <w:numPr>
          <w:ilvl w:val="1"/>
          <w:numId w:val="16"/>
        </w:numPr>
        <w:tabs>
          <w:tab w:val="left" w:pos="1981"/>
        </w:tabs>
        <w:spacing w:before="10"/>
        <w:ind w:left="1981" w:hanging="270"/>
        <w:rPr>
          <w:sz w:val="24"/>
          <w:szCs w:val="24"/>
        </w:rPr>
      </w:pPr>
      <w:r>
        <w:rPr>
          <w:sz w:val="24"/>
          <w:szCs w:val="24"/>
        </w:rPr>
        <w:t>დოკუმენტაციის</w:t>
      </w:r>
      <w:r>
        <w:rPr>
          <w:spacing w:val="-7"/>
          <w:sz w:val="24"/>
          <w:szCs w:val="24"/>
        </w:rPr>
        <w:t xml:space="preserve"> </w:t>
      </w:r>
      <w:r>
        <w:rPr>
          <w:spacing w:val="-2"/>
          <w:sz w:val="24"/>
          <w:szCs w:val="24"/>
        </w:rPr>
        <w:t>წარდგენა;</w:t>
      </w:r>
    </w:p>
    <w:p w14:paraId="5134004F" w14:textId="77777777" w:rsidR="002A7583" w:rsidRDefault="00A76572">
      <w:pPr>
        <w:pStyle w:val="a5"/>
        <w:numPr>
          <w:ilvl w:val="1"/>
          <w:numId w:val="16"/>
        </w:numPr>
        <w:tabs>
          <w:tab w:val="left" w:pos="1981"/>
        </w:tabs>
        <w:spacing w:before="26"/>
        <w:ind w:left="1981" w:hanging="270"/>
        <w:rPr>
          <w:sz w:val="24"/>
          <w:szCs w:val="24"/>
        </w:rPr>
      </w:pPr>
      <w:r>
        <w:rPr>
          <w:sz w:val="24"/>
          <w:szCs w:val="24"/>
        </w:rPr>
        <w:t>წარმოდგენილი</w:t>
      </w:r>
      <w:r>
        <w:rPr>
          <w:spacing w:val="-8"/>
          <w:sz w:val="24"/>
          <w:szCs w:val="24"/>
        </w:rPr>
        <w:t xml:space="preserve"> </w:t>
      </w:r>
      <w:r>
        <w:rPr>
          <w:sz w:val="24"/>
          <w:szCs w:val="24"/>
        </w:rPr>
        <w:t>დოკუმენტაციის</w:t>
      </w:r>
      <w:r>
        <w:rPr>
          <w:spacing w:val="-8"/>
          <w:sz w:val="24"/>
          <w:szCs w:val="24"/>
        </w:rPr>
        <w:t xml:space="preserve"> </w:t>
      </w:r>
      <w:r>
        <w:rPr>
          <w:sz w:val="24"/>
          <w:szCs w:val="24"/>
        </w:rPr>
        <w:t>საფუძველზე</w:t>
      </w:r>
      <w:r>
        <w:rPr>
          <w:spacing w:val="-6"/>
          <w:sz w:val="24"/>
          <w:szCs w:val="24"/>
        </w:rPr>
        <w:t xml:space="preserve"> </w:t>
      </w:r>
      <w:r>
        <w:rPr>
          <w:sz w:val="24"/>
          <w:szCs w:val="24"/>
        </w:rPr>
        <w:t>კანდიდატების</w:t>
      </w:r>
      <w:r>
        <w:rPr>
          <w:spacing w:val="-7"/>
          <w:sz w:val="24"/>
          <w:szCs w:val="24"/>
        </w:rPr>
        <w:t xml:space="preserve"> </w:t>
      </w:r>
      <w:r>
        <w:rPr>
          <w:spacing w:val="-2"/>
          <w:sz w:val="24"/>
          <w:szCs w:val="24"/>
        </w:rPr>
        <w:t>გადარჩევა;</w:t>
      </w:r>
    </w:p>
    <w:p w14:paraId="52FCBDF3" w14:textId="77777777" w:rsidR="002A7583" w:rsidRDefault="00A76572">
      <w:pPr>
        <w:pStyle w:val="a5"/>
        <w:numPr>
          <w:ilvl w:val="1"/>
          <w:numId w:val="16"/>
        </w:numPr>
        <w:tabs>
          <w:tab w:val="left" w:pos="1981"/>
        </w:tabs>
        <w:spacing w:before="24"/>
        <w:ind w:left="1981" w:hanging="270"/>
        <w:rPr>
          <w:sz w:val="24"/>
          <w:szCs w:val="24"/>
        </w:rPr>
      </w:pPr>
      <w:r>
        <w:rPr>
          <w:sz w:val="24"/>
          <w:szCs w:val="24"/>
        </w:rPr>
        <w:t>ინგლისურ</w:t>
      </w:r>
      <w:r>
        <w:rPr>
          <w:spacing w:val="-3"/>
          <w:sz w:val="24"/>
          <w:szCs w:val="24"/>
        </w:rPr>
        <w:t xml:space="preserve"> </w:t>
      </w:r>
      <w:r>
        <w:rPr>
          <w:sz w:val="24"/>
          <w:szCs w:val="24"/>
        </w:rPr>
        <w:t xml:space="preserve">ენაში </w:t>
      </w:r>
      <w:r>
        <w:rPr>
          <w:spacing w:val="-2"/>
          <w:sz w:val="24"/>
          <w:szCs w:val="24"/>
        </w:rPr>
        <w:t>ტესტირება;</w:t>
      </w:r>
    </w:p>
    <w:p w14:paraId="450FF8A8" w14:textId="77777777" w:rsidR="002A7583" w:rsidRDefault="00A76572">
      <w:pPr>
        <w:pStyle w:val="a5"/>
        <w:numPr>
          <w:ilvl w:val="1"/>
          <w:numId w:val="16"/>
        </w:numPr>
        <w:tabs>
          <w:tab w:val="left" w:pos="1981"/>
        </w:tabs>
        <w:spacing w:before="25"/>
        <w:ind w:left="1981" w:hanging="270"/>
        <w:rPr>
          <w:sz w:val="24"/>
          <w:szCs w:val="24"/>
        </w:rPr>
      </w:pPr>
      <w:r>
        <w:rPr>
          <w:sz w:val="24"/>
          <w:szCs w:val="24"/>
        </w:rPr>
        <w:t>იმიტირებული</w:t>
      </w:r>
      <w:r>
        <w:rPr>
          <w:spacing w:val="-6"/>
          <w:sz w:val="24"/>
          <w:szCs w:val="24"/>
        </w:rPr>
        <w:t xml:space="preserve"> </w:t>
      </w:r>
      <w:r>
        <w:rPr>
          <w:sz w:val="24"/>
          <w:szCs w:val="24"/>
        </w:rPr>
        <w:t>ლექციის</w:t>
      </w:r>
      <w:r>
        <w:rPr>
          <w:spacing w:val="-7"/>
          <w:sz w:val="24"/>
          <w:szCs w:val="24"/>
        </w:rPr>
        <w:t xml:space="preserve"> </w:t>
      </w:r>
      <w:r>
        <w:rPr>
          <w:spacing w:val="-2"/>
          <w:sz w:val="24"/>
          <w:szCs w:val="24"/>
        </w:rPr>
        <w:t>ჩატარება;</w:t>
      </w:r>
    </w:p>
    <w:p w14:paraId="10C315A8" w14:textId="77777777" w:rsidR="002A7583" w:rsidRDefault="00A76572">
      <w:pPr>
        <w:pStyle w:val="a5"/>
        <w:numPr>
          <w:ilvl w:val="1"/>
          <w:numId w:val="16"/>
        </w:numPr>
        <w:tabs>
          <w:tab w:val="left" w:pos="1981"/>
        </w:tabs>
        <w:spacing w:before="25"/>
        <w:ind w:left="1981" w:hanging="270"/>
        <w:rPr>
          <w:sz w:val="24"/>
          <w:szCs w:val="24"/>
        </w:rPr>
      </w:pPr>
      <w:r>
        <w:rPr>
          <w:sz w:val="24"/>
          <w:szCs w:val="24"/>
        </w:rPr>
        <w:t>კადიდატებთან</w:t>
      </w:r>
      <w:r>
        <w:rPr>
          <w:spacing w:val="-3"/>
          <w:sz w:val="24"/>
          <w:szCs w:val="24"/>
        </w:rPr>
        <w:t xml:space="preserve"> </w:t>
      </w:r>
      <w:r>
        <w:rPr>
          <w:spacing w:val="-2"/>
          <w:sz w:val="24"/>
          <w:szCs w:val="24"/>
        </w:rPr>
        <w:t>გასაუბრება;</w:t>
      </w:r>
    </w:p>
    <w:p w14:paraId="27229298" w14:textId="77777777" w:rsidR="002A7583" w:rsidRDefault="00A76572">
      <w:pPr>
        <w:pStyle w:val="a5"/>
        <w:numPr>
          <w:ilvl w:val="1"/>
          <w:numId w:val="16"/>
        </w:numPr>
        <w:tabs>
          <w:tab w:val="left" w:pos="1981"/>
        </w:tabs>
        <w:spacing w:before="25"/>
        <w:ind w:left="1981" w:hanging="270"/>
        <w:rPr>
          <w:sz w:val="24"/>
          <w:szCs w:val="24"/>
        </w:rPr>
      </w:pPr>
      <w:r>
        <w:rPr>
          <w:sz w:val="24"/>
          <w:szCs w:val="24"/>
        </w:rPr>
        <w:t>გამარჯვებული</w:t>
      </w:r>
      <w:r>
        <w:rPr>
          <w:spacing w:val="-5"/>
          <w:sz w:val="24"/>
          <w:szCs w:val="24"/>
        </w:rPr>
        <w:t xml:space="preserve"> </w:t>
      </w:r>
      <w:r>
        <w:rPr>
          <w:sz w:val="24"/>
          <w:szCs w:val="24"/>
        </w:rPr>
        <w:t>კანდიდატის</w:t>
      </w:r>
      <w:r>
        <w:rPr>
          <w:spacing w:val="-5"/>
          <w:sz w:val="24"/>
          <w:szCs w:val="24"/>
        </w:rPr>
        <w:t xml:space="preserve"> </w:t>
      </w:r>
      <w:r>
        <w:rPr>
          <w:spacing w:val="-2"/>
          <w:sz w:val="24"/>
          <w:szCs w:val="24"/>
        </w:rPr>
        <w:t>გამოვლენა.</w:t>
      </w:r>
    </w:p>
    <w:p w14:paraId="745E8C69" w14:textId="77777777" w:rsidR="002A7583" w:rsidRDefault="002A7583">
      <w:pPr>
        <w:pStyle w:val="a3"/>
        <w:spacing w:before="49"/>
      </w:pPr>
    </w:p>
    <w:p w14:paraId="6A3D8503" w14:textId="77777777" w:rsidR="002A7583" w:rsidRDefault="00A76572">
      <w:pPr>
        <w:pStyle w:val="a5"/>
        <w:numPr>
          <w:ilvl w:val="0"/>
          <w:numId w:val="17"/>
        </w:numPr>
        <w:tabs>
          <w:tab w:val="left" w:pos="720"/>
        </w:tabs>
        <w:spacing w:line="259" w:lineRule="auto"/>
        <w:ind w:left="720" w:right="181" w:hanging="360"/>
        <w:jc w:val="left"/>
        <w:rPr>
          <w:sz w:val="24"/>
          <w:szCs w:val="24"/>
        </w:rPr>
      </w:pPr>
      <w:r>
        <w:rPr>
          <w:sz w:val="24"/>
          <w:szCs w:val="24"/>
        </w:rPr>
        <w:t>კონკურსში</w:t>
      </w:r>
      <w:r>
        <w:rPr>
          <w:spacing w:val="40"/>
          <w:sz w:val="24"/>
          <w:szCs w:val="24"/>
        </w:rPr>
        <w:t xml:space="preserve"> </w:t>
      </w:r>
      <w:r>
        <w:rPr>
          <w:sz w:val="24"/>
          <w:szCs w:val="24"/>
        </w:rPr>
        <w:t>მონაწილეობის</w:t>
      </w:r>
      <w:r>
        <w:rPr>
          <w:spacing w:val="38"/>
          <w:sz w:val="24"/>
          <w:szCs w:val="24"/>
        </w:rPr>
        <w:t xml:space="preserve"> </w:t>
      </w:r>
      <w:r>
        <w:rPr>
          <w:sz w:val="24"/>
          <w:szCs w:val="24"/>
        </w:rPr>
        <w:t>მისაღებად</w:t>
      </w:r>
      <w:r>
        <w:rPr>
          <w:spacing w:val="40"/>
          <w:sz w:val="24"/>
          <w:szCs w:val="24"/>
        </w:rPr>
        <w:t xml:space="preserve"> </w:t>
      </w:r>
      <w:r>
        <w:rPr>
          <w:sz w:val="24"/>
          <w:szCs w:val="24"/>
        </w:rPr>
        <w:t>კანდიდატის</w:t>
      </w:r>
      <w:r>
        <w:rPr>
          <w:spacing w:val="39"/>
          <w:sz w:val="24"/>
          <w:szCs w:val="24"/>
        </w:rPr>
        <w:t xml:space="preserve"> </w:t>
      </w:r>
      <w:r>
        <w:rPr>
          <w:sz w:val="24"/>
          <w:szCs w:val="24"/>
        </w:rPr>
        <w:t>მიერ</w:t>
      </w:r>
      <w:r>
        <w:rPr>
          <w:spacing w:val="37"/>
          <w:sz w:val="24"/>
          <w:szCs w:val="24"/>
        </w:rPr>
        <w:t xml:space="preserve"> </w:t>
      </w:r>
      <w:r>
        <w:rPr>
          <w:sz w:val="24"/>
          <w:szCs w:val="24"/>
        </w:rPr>
        <w:t>წარმოსადგენი</w:t>
      </w:r>
      <w:r>
        <w:rPr>
          <w:spacing w:val="38"/>
          <w:sz w:val="24"/>
          <w:szCs w:val="24"/>
        </w:rPr>
        <w:t xml:space="preserve"> </w:t>
      </w:r>
      <w:r>
        <w:rPr>
          <w:sz w:val="24"/>
          <w:szCs w:val="24"/>
        </w:rPr>
        <w:t xml:space="preserve">დოკუმენტაცია </w:t>
      </w:r>
      <w:r>
        <w:rPr>
          <w:spacing w:val="-2"/>
          <w:sz w:val="24"/>
          <w:szCs w:val="24"/>
        </w:rPr>
        <w:t>მოიცავს:</w:t>
      </w:r>
    </w:p>
    <w:p w14:paraId="5524C172" w14:textId="77777777" w:rsidR="002A7583" w:rsidRDefault="00A76572">
      <w:pPr>
        <w:pStyle w:val="a5"/>
        <w:numPr>
          <w:ilvl w:val="0"/>
          <w:numId w:val="15"/>
        </w:numPr>
        <w:tabs>
          <w:tab w:val="left" w:pos="2071"/>
        </w:tabs>
        <w:spacing w:before="160"/>
        <w:rPr>
          <w:sz w:val="24"/>
          <w:szCs w:val="24"/>
        </w:rPr>
      </w:pPr>
      <w:r>
        <w:rPr>
          <w:sz w:val="24"/>
          <w:szCs w:val="24"/>
        </w:rPr>
        <w:t>განცხადება</w:t>
      </w:r>
      <w:r>
        <w:rPr>
          <w:spacing w:val="-6"/>
          <w:sz w:val="24"/>
          <w:szCs w:val="24"/>
        </w:rPr>
        <w:t xml:space="preserve"> </w:t>
      </w:r>
      <w:r>
        <w:rPr>
          <w:sz w:val="24"/>
          <w:szCs w:val="24"/>
        </w:rPr>
        <w:t>სასწავლო</w:t>
      </w:r>
      <w:r>
        <w:rPr>
          <w:spacing w:val="-6"/>
          <w:sz w:val="24"/>
          <w:szCs w:val="24"/>
        </w:rPr>
        <w:t xml:space="preserve"> </w:t>
      </w:r>
      <w:r>
        <w:rPr>
          <w:sz w:val="24"/>
          <w:szCs w:val="24"/>
        </w:rPr>
        <w:t>უნივერსიტეტის</w:t>
      </w:r>
      <w:r>
        <w:rPr>
          <w:spacing w:val="-6"/>
          <w:sz w:val="24"/>
          <w:szCs w:val="24"/>
        </w:rPr>
        <w:t xml:space="preserve"> </w:t>
      </w:r>
      <w:r>
        <w:rPr>
          <w:sz w:val="24"/>
          <w:szCs w:val="24"/>
        </w:rPr>
        <w:t>რექტორის</w:t>
      </w:r>
      <w:r>
        <w:rPr>
          <w:spacing w:val="-6"/>
          <w:sz w:val="24"/>
          <w:szCs w:val="24"/>
        </w:rPr>
        <w:t xml:space="preserve"> </w:t>
      </w:r>
      <w:r>
        <w:rPr>
          <w:spacing w:val="-2"/>
          <w:sz w:val="24"/>
          <w:szCs w:val="24"/>
        </w:rPr>
        <w:t>სახელზე;</w:t>
      </w:r>
    </w:p>
    <w:p w14:paraId="7E1E07D4" w14:textId="77777777" w:rsidR="002A7583" w:rsidRDefault="00A76572">
      <w:pPr>
        <w:pStyle w:val="a5"/>
        <w:numPr>
          <w:ilvl w:val="0"/>
          <w:numId w:val="15"/>
        </w:numPr>
        <w:tabs>
          <w:tab w:val="left" w:pos="2071"/>
        </w:tabs>
        <w:spacing w:before="1"/>
        <w:ind w:right="718"/>
        <w:rPr>
          <w:sz w:val="24"/>
          <w:szCs w:val="24"/>
        </w:rPr>
      </w:pPr>
      <w:r>
        <w:rPr>
          <w:sz w:val="24"/>
          <w:szCs w:val="24"/>
        </w:rPr>
        <w:t>მაგისტრის/დოქტორის</w:t>
      </w:r>
      <w:r>
        <w:rPr>
          <w:spacing w:val="-8"/>
          <w:sz w:val="24"/>
          <w:szCs w:val="24"/>
        </w:rPr>
        <w:t xml:space="preserve"> </w:t>
      </w:r>
      <w:r>
        <w:rPr>
          <w:sz w:val="24"/>
          <w:szCs w:val="24"/>
        </w:rPr>
        <w:t>ან</w:t>
      </w:r>
      <w:r>
        <w:rPr>
          <w:spacing w:val="-8"/>
          <w:sz w:val="24"/>
          <w:szCs w:val="24"/>
        </w:rPr>
        <w:t xml:space="preserve"> </w:t>
      </w:r>
      <w:r>
        <w:rPr>
          <w:sz w:val="24"/>
          <w:szCs w:val="24"/>
        </w:rPr>
        <w:t>მასთან</w:t>
      </w:r>
      <w:r>
        <w:rPr>
          <w:spacing w:val="-8"/>
          <w:sz w:val="24"/>
          <w:szCs w:val="24"/>
        </w:rPr>
        <w:t xml:space="preserve"> </w:t>
      </w:r>
      <w:r>
        <w:rPr>
          <w:sz w:val="24"/>
          <w:szCs w:val="24"/>
        </w:rPr>
        <w:t>გათანაბრებული</w:t>
      </w:r>
      <w:r>
        <w:rPr>
          <w:spacing w:val="-8"/>
          <w:sz w:val="24"/>
          <w:szCs w:val="24"/>
        </w:rPr>
        <w:t xml:space="preserve"> </w:t>
      </w:r>
      <w:r>
        <w:rPr>
          <w:sz w:val="24"/>
          <w:szCs w:val="24"/>
        </w:rPr>
        <w:t>აკადემიური</w:t>
      </w:r>
      <w:r>
        <w:rPr>
          <w:spacing w:val="-8"/>
          <w:sz w:val="24"/>
          <w:szCs w:val="24"/>
        </w:rPr>
        <w:t xml:space="preserve"> </w:t>
      </w:r>
      <w:r>
        <w:rPr>
          <w:sz w:val="24"/>
          <w:szCs w:val="24"/>
        </w:rPr>
        <w:t>ხარისხის განათლების დამადასტურებელი საბუთი;</w:t>
      </w:r>
    </w:p>
    <w:p w14:paraId="611F52EA" w14:textId="77777777" w:rsidR="002A7583" w:rsidRDefault="00A76572">
      <w:pPr>
        <w:pStyle w:val="a5"/>
        <w:numPr>
          <w:ilvl w:val="0"/>
          <w:numId w:val="15"/>
        </w:numPr>
        <w:tabs>
          <w:tab w:val="left" w:pos="2071"/>
        </w:tabs>
        <w:spacing w:line="315" w:lineRule="exact"/>
        <w:rPr>
          <w:sz w:val="24"/>
          <w:szCs w:val="24"/>
        </w:rPr>
      </w:pPr>
      <w:r>
        <w:rPr>
          <w:sz w:val="24"/>
          <w:szCs w:val="24"/>
        </w:rPr>
        <w:t>პირადობის</w:t>
      </w:r>
      <w:r>
        <w:rPr>
          <w:spacing w:val="-7"/>
          <w:sz w:val="24"/>
          <w:szCs w:val="24"/>
        </w:rPr>
        <w:t xml:space="preserve"> </w:t>
      </w:r>
      <w:r>
        <w:rPr>
          <w:sz w:val="24"/>
          <w:szCs w:val="24"/>
        </w:rPr>
        <w:t>დამადასტურებელი</w:t>
      </w:r>
      <w:r>
        <w:rPr>
          <w:spacing w:val="-4"/>
          <w:sz w:val="24"/>
          <w:szCs w:val="24"/>
        </w:rPr>
        <w:t xml:space="preserve"> </w:t>
      </w:r>
      <w:r>
        <w:rPr>
          <w:sz w:val="24"/>
          <w:szCs w:val="24"/>
        </w:rPr>
        <w:t>დოკუმენტის</w:t>
      </w:r>
      <w:r>
        <w:rPr>
          <w:spacing w:val="-6"/>
          <w:sz w:val="24"/>
          <w:szCs w:val="24"/>
        </w:rPr>
        <w:t xml:space="preserve"> </w:t>
      </w:r>
      <w:r>
        <w:rPr>
          <w:spacing w:val="-2"/>
          <w:sz w:val="24"/>
          <w:szCs w:val="24"/>
        </w:rPr>
        <w:t>ასლი;</w:t>
      </w:r>
    </w:p>
    <w:p w14:paraId="09BCC170" w14:textId="77777777" w:rsidR="002A7583" w:rsidRDefault="00A76572">
      <w:pPr>
        <w:pStyle w:val="a5"/>
        <w:numPr>
          <w:ilvl w:val="0"/>
          <w:numId w:val="15"/>
        </w:numPr>
        <w:tabs>
          <w:tab w:val="left" w:pos="2071"/>
        </w:tabs>
        <w:spacing w:before="1" w:line="315" w:lineRule="exact"/>
        <w:rPr>
          <w:sz w:val="24"/>
          <w:szCs w:val="24"/>
        </w:rPr>
      </w:pPr>
      <w:r>
        <w:rPr>
          <w:sz w:val="24"/>
          <w:szCs w:val="24"/>
        </w:rPr>
        <w:t>ორი,</w:t>
      </w:r>
      <w:r>
        <w:rPr>
          <w:spacing w:val="-2"/>
          <w:sz w:val="24"/>
          <w:szCs w:val="24"/>
        </w:rPr>
        <w:t xml:space="preserve"> </w:t>
      </w:r>
      <w:r>
        <w:rPr>
          <w:sz w:val="24"/>
          <w:szCs w:val="24"/>
        </w:rPr>
        <w:t>3X4</w:t>
      </w:r>
      <w:r>
        <w:rPr>
          <w:spacing w:val="-2"/>
          <w:sz w:val="24"/>
          <w:szCs w:val="24"/>
        </w:rPr>
        <w:t xml:space="preserve"> </w:t>
      </w:r>
      <w:r>
        <w:rPr>
          <w:sz w:val="24"/>
          <w:szCs w:val="24"/>
        </w:rPr>
        <w:t>ფორმატის</w:t>
      </w:r>
      <w:r>
        <w:rPr>
          <w:spacing w:val="-1"/>
          <w:sz w:val="24"/>
          <w:szCs w:val="24"/>
        </w:rPr>
        <w:t xml:space="preserve"> </w:t>
      </w:r>
      <w:r>
        <w:rPr>
          <w:spacing w:val="-2"/>
          <w:sz w:val="24"/>
          <w:szCs w:val="24"/>
        </w:rPr>
        <w:t>ფოტოსურათი;</w:t>
      </w:r>
    </w:p>
    <w:p w14:paraId="2955A4C7" w14:textId="77777777" w:rsidR="002A7583" w:rsidRDefault="00A76572">
      <w:pPr>
        <w:pStyle w:val="a5"/>
        <w:numPr>
          <w:ilvl w:val="0"/>
          <w:numId w:val="15"/>
        </w:numPr>
        <w:tabs>
          <w:tab w:val="left" w:pos="2071"/>
        </w:tabs>
        <w:spacing w:line="315" w:lineRule="exact"/>
        <w:rPr>
          <w:sz w:val="24"/>
          <w:szCs w:val="24"/>
        </w:rPr>
      </w:pPr>
      <w:r>
        <w:rPr>
          <w:sz w:val="24"/>
          <w:szCs w:val="24"/>
        </w:rPr>
        <w:t>ავტობიოგრაფია</w:t>
      </w:r>
      <w:r>
        <w:rPr>
          <w:spacing w:val="56"/>
          <w:sz w:val="24"/>
          <w:szCs w:val="24"/>
        </w:rPr>
        <w:t xml:space="preserve"> </w:t>
      </w:r>
      <w:r>
        <w:rPr>
          <w:sz w:val="24"/>
          <w:szCs w:val="24"/>
        </w:rPr>
        <w:t>-</w:t>
      </w:r>
      <w:r>
        <w:rPr>
          <w:spacing w:val="-4"/>
          <w:sz w:val="24"/>
          <w:szCs w:val="24"/>
        </w:rPr>
        <w:t xml:space="preserve"> </w:t>
      </w:r>
      <w:r>
        <w:rPr>
          <w:spacing w:val="-5"/>
          <w:sz w:val="24"/>
          <w:szCs w:val="24"/>
        </w:rPr>
        <w:t>CV;</w:t>
      </w:r>
    </w:p>
    <w:p w14:paraId="559F3DE2" w14:textId="77777777" w:rsidR="002A7583" w:rsidRDefault="00A76572">
      <w:pPr>
        <w:pStyle w:val="a5"/>
        <w:numPr>
          <w:ilvl w:val="0"/>
          <w:numId w:val="15"/>
        </w:numPr>
        <w:tabs>
          <w:tab w:val="left" w:pos="2071"/>
        </w:tabs>
        <w:spacing w:before="1"/>
        <w:rPr>
          <w:sz w:val="24"/>
          <w:szCs w:val="24"/>
        </w:rPr>
      </w:pPr>
      <w:r>
        <w:rPr>
          <w:sz w:val="24"/>
          <w:szCs w:val="24"/>
        </w:rPr>
        <w:t>კომპეტენციის</w:t>
      </w:r>
      <w:r>
        <w:rPr>
          <w:spacing w:val="-10"/>
          <w:sz w:val="24"/>
          <w:szCs w:val="24"/>
        </w:rPr>
        <w:t xml:space="preserve"> </w:t>
      </w:r>
      <w:r>
        <w:rPr>
          <w:sz w:val="24"/>
          <w:szCs w:val="24"/>
        </w:rPr>
        <w:t>დამადასტურებელი</w:t>
      </w:r>
      <w:r>
        <w:rPr>
          <w:spacing w:val="-7"/>
          <w:sz w:val="24"/>
          <w:szCs w:val="24"/>
        </w:rPr>
        <w:t xml:space="preserve"> </w:t>
      </w:r>
      <w:r>
        <w:rPr>
          <w:sz w:val="24"/>
          <w:szCs w:val="24"/>
        </w:rPr>
        <w:t>დამატებითი</w:t>
      </w:r>
      <w:r>
        <w:rPr>
          <w:spacing w:val="-6"/>
          <w:sz w:val="24"/>
          <w:szCs w:val="24"/>
        </w:rPr>
        <w:t xml:space="preserve"> </w:t>
      </w:r>
      <w:r>
        <w:rPr>
          <w:spacing w:val="-2"/>
          <w:sz w:val="24"/>
          <w:szCs w:val="24"/>
        </w:rPr>
        <w:t>საბუთების</w:t>
      </w:r>
    </w:p>
    <w:p w14:paraId="5915EDE7" w14:textId="77777777" w:rsidR="002A7583" w:rsidRDefault="00A76572">
      <w:pPr>
        <w:pStyle w:val="a3"/>
        <w:ind w:left="2071"/>
      </w:pPr>
      <w:r>
        <w:t>(სერტიფიკატების, გამოქვეყნებული კვლევითი და სასწავლო-მეთოდური ხასიათის</w:t>
      </w:r>
      <w:r>
        <w:rPr>
          <w:spacing w:val="-6"/>
        </w:rPr>
        <w:t xml:space="preserve"> </w:t>
      </w:r>
      <w:r>
        <w:t>შრომების,</w:t>
      </w:r>
      <w:r>
        <w:rPr>
          <w:spacing w:val="-5"/>
        </w:rPr>
        <w:t xml:space="preserve"> </w:t>
      </w:r>
      <w:r>
        <w:t>სხვა</w:t>
      </w:r>
      <w:r>
        <w:rPr>
          <w:spacing w:val="-6"/>
        </w:rPr>
        <w:t xml:space="preserve"> </w:t>
      </w:r>
      <w:r>
        <w:t>უსდ-ში</w:t>
      </w:r>
      <w:r>
        <w:rPr>
          <w:spacing w:val="-6"/>
        </w:rPr>
        <w:t xml:space="preserve"> </w:t>
      </w:r>
      <w:r>
        <w:t>ანალოგიური</w:t>
      </w:r>
      <w:r>
        <w:rPr>
          <w:spacing w:val="-6"/>
        </w:rPr>
        <w:t xml:space="preserve"> </w:t>
      </w:r>
      <w:r>
        <w:t>სასწავლო</w:t>
      </w:r>
      <w:r>
        <w:rPr>
          <w:spacing w:val="-5"/>
        </w:rPr>
        <w:t xml:space="preserve"> </w:t>
      </w:r>
      <w:r>
        <w:t>კურსის</w:t>
      </w:r>
      <w:r>
        <w:rPr>
          <w:spacing w:val="-7"/>
        </w:rPr>
        <w:t xml:space="preserve"> </w:t>
      </w:r>
      <w:r>
        <w:t>სწავლების გამოცდილების, ერთსაფეხურიანი საგანმანათლებლო პროგრამების განხორციელების შემთხვევაში დამოუკიდებელი საექიმო საქმიანობის დამადასტურებელი სერტიფიკტი/ები)</w:t>
      </w:r>
      <w:r>
        <w:rPr>
          <w:spacing w:val="40"/>
        </w:rPr>
        <w:t xml:space="preserve"> </w:t>
      </w:r>
      <w:r>
        <w:t>ქსეროასლები;</w:t>
      </w:r>
    </w:p>
    <w:p w14:paraId="395498DA" w14:textId="77777777" w:rsidR="002A7583" w:rsidRDefault="00A76572">
      <w:pPr>
        <w:pStyle w:val="a5"/>
        <w:numPr>
          <w:ilvl w:val="0"/>
          <w:numId w:val="15"/>
        </w:numPr>
        <w:tabs>
          <w:tab w:val="left" w:pos="2071"/>
        </w:tabs>
        <w:ind w:right="224"/>
        <w:rPr>
          <w:sz w:val="24"/>
          <w:szCs w:val="24"/>
        </w:rPr>
      </w:pPr>
      <w:r>
        <w:rPr>
          <w:sz w:val="24"/>
          <w:szCs w:val="24"/>
        </w:rPr>
        <w:t>ინგლისური ენის B2 დონეზე ცოდნის დამადასტურებელი სერტიფიკატი, ან უსდ-ში</w:t>
      </w:r>
      <w:r>
        <w:rPr>
          <w:spacing w:val="-6"/>
          <w:sz w:val="24"/>
          <w:szCs w:val="24"/>
        </w:rPr>
        <w:t xml:space="preserve"> </w:t>
      </w:r>
      <w:r>
        <w:rPr>
          <w:sz w:val="24"/>
          <w:szCs w:val="24"/>
        </w:rPr>
        <w:t>ინგლისურ</w:t>
      </w:r>
      <w:r>
        <w:rPr>
          <w:spacing w:val="-6"/>
          <w:sz w:val="24"/>
          <w:szCs w:val="24"/>
        </w:rPr>
        <w:t xml:space="preserve"> </w:t>
      </w:r>
      <w:r>
        <w:rPr>
          <w:sz w:val="24"/>
          <w:szCs w:val="24"/>
        </w:rPr>
        <w:t>ენაზე</w:t>
      </w:r>
      <w:r>
        <w:rPr>
          <w:spacing w:val="-6"/>
          <w:sz w:val="24"/>
          <w:szCs w:val="24"/>
        </w:rPr>
        <w:t xml:space="preserve"> </w:t>
      </w:r>
      <w:r>
        <w:rPr>
          <w:sz w:val="24"/>
          <w:szCs w:val="24"/>
        </w:rPr>
        <w:t>სწავლების</w:t>
      </w:r>
      <w:r>
        <w:rPr>
          <w:spacing w:val="-6"/>
          <w:sz w:val="24"/>
          <w:szCs w:val="24"/>
        </w:rPr>
        <w:t xml:space="preserve"> </w:t>
      </w:r>
      <w:r>
        <w:rPr>
          <w:sz w:val="24"/>
          <w:szCs w:val="24"/>
        </w:rPr>
        <w:t>გამოცდილება,</w:t>
      </w:r>
      <w:r>
        <w:rPr>
          <w:spacing w:val="-6"/>
          <w:sz w:val="24"/>
          <w:szCs w:val="24"/>
        </w:rPr>
        <w:t xml:space="preserve"> </w:t>
      </w:r>
      <w:r>
        <w:rPr>
          <w:sz w:val="24"/>
          <w:szCs w:val="24"/>
        </w:rPr>
        <w:t>ან</w:t>
      </w:r>
      <w:r>
        <w:rPr>
          <w:spacing w:val="-5"/>
          <w:sz w:val="24"/>
          <w:szCs w:val="24"/>
        </w:rPr>
        <w:t xml:space="preserve"> </w:t>
      </w:r>
      <w:r>
        <w:rPr>
          <w:sz w:val="24"/>
          <w:szCs w:val="24"/>
        </w:rPr>
        <w:t>უცხოეთში</w:t>
      </w:r>
      <w:r>
        <w:rPr>
          <w:spacing w:val="-5"/>
          <w:sz w:val="24"/>
          <w:szCs w:val="24"/>
        </w:rPr>
        <w:t xml:space="preserve"> </w:t>
      </w:r>
      <w:r>
        <w:rPr>
          <w:sz w:val="24"/>
          <w:szCs w:val="24"/>
        </w:rPr>
        <w:t>მიღებული განათლების დამადასტურებელი</w:t>
      </w:r>
      <w:r>
        <w:rPr>
          <w:spacing w:val="40"/>
          <w:sz w:val="24"/>
          <w:szCs w:val="24"/>
        </w:rPr>
        <w:t xml:space="preserve"> </w:t>
      </w:r>
      <w:r>
        <w:rPr>
          <w:sz w:val="24"/>
          <w:szCs w:val="24"/>
        </w:rPr>
        <w:t>დოკუმენტი,</w:t>
      </w:r>
      <w:r>
        <w:rPr>
          <w:spacing w:val="40"/>
          <w:sz w:val="24"/>
          <w:szCs w:val="24"/>
        </w:rPr>
        <w:t xml:space="preserve"> </w:t>
      </w:r>
      <w:r>
        <w:rPr>
          <w:sz w:val="24"/>
          <w:szCs w:val="24"/>
        </w:rPr>
        <w:t>ან უცხოურ ორგანიზაციაში ინგლისურ ენაზე</w:t>
      </w:r>
      <w:r>
        <w:rPr>
          <w:spacing w:val="40"/>
          <w:sz w:val="24"/>
          <w:szCs w:val="24"/>
        </w:rPr>
        <w:t xml:space="preserve"> </w:t>
      </w:r>
      <w:r>
        <w:rPr>
          <w:sz w:val="24"/>
          <w:szCs w:val="24"/>
        </w:rPr>
        <w:t>მუშაობის</w:t>
      </w:r>
      <w:r>
        <w:rPr>
          <w:spacing w:val="40"/>
          <w:sz w:val="24"/>
          <w:szCs w:val="24"/>
        </w:rPr>
        <w:t xml:space="preserve"> </w:t>
      </w:r>
      <w:r>
        <w:rPr>
          <w:sz w:val="24"/>
          <w:szCs w:val="24"/>
        </w:rPr>
        <w:t>გამოცდილება.</w:t>
      </w:r>
    </w:p>
    <w:p w14:paraId="7D78A62E" w14:textId="77777777" w:rsidR="002A7583" w:rsidRDefault="00A76572">
      <w:pPr>
        <w:pStyle w:val="a5"/>
        <w:numPr>
          <w:ilvl w:val="0"/>
          <w:numId w:val="15"/>
        </w:numPr>
        <w:tabs>
          <w:tab w:val="left" w:pos="2071"/>
        </w:tabs>
        <w:ind w:right="262"/>
        <w:rPr>
          <w:sz w:val="24"/>
          <w:szCs w:val="24"/>
        </w:rPr>
      </w:pPr>
      <w:r>
        <w:rPr>
          <w:sz w:val="24"/>
          <w:szCs w:val="24"/>
        </w:rPr>
        <w:t>იმ</w:t>
      </w:r>
      <w:r>
        <w:rPr>
          <w:spacing w:val="-6"/>
          <w:sz w:val="24"/>
          <w:szCs w:val="24"/>
        </w:rPr>
        <w:t xml:space="preserve"> </w:t>
      </w:r>
      <w:r>
        <w:rPr>
          <w:sz w:val="24"/>
          <w:szCs w:val="24"/>
        </w:rPr>
        <w:t>შემთხვევაში</w:t>
      </w:r>
      <w:r>
        <w:rPr>
          <w:spacing w:val="-3"/>
          <w:sz w:val="24"/>
          <w:szCs w:val="24"/>
        </w:rPr>
        <w:t xml:space="preserve"> </w:t>
      </w:r>
      <w:r>
        <w:rPr>
          <w:sz w:val="24"/>
          <w:szCs w:val="24"/>
        </w:rPr>
        <w:t>თუ</w:t>
      </w:r>
      <w:r>
        <w:rPr>
          <w:spacing w:val="-5"/>
          <w:sz w:val="24"/>
          <w:szCs w:val="24"/>
        </w:rPr>
        <w:t xml:space="preserve"> </w:t>
      </w:r>
      <w:r>
        <w:rPr>
          <w:sz w:val="24"/>
          <w:szCs w:val="24"/>
        </w:rPr>
        <w:t>კანდიდატი</w:t>
      </w:r>
      <w:r>
        <w:rPr>
          <w:spacing w:val="-4"/>
          <w:sz w:val="24"/>
          <w:szCs w:val="24"/>
        </w:rPr>
        <w:t xml:space="preserve"> </w:t>
      </w:r>
      <w:r>
        <w:rPr>
          <w:sz w:val="24"/>
          <w:szCs w:val="24"/>
        </w:rPr>
        <w:t>ვერ</w:t>
      </w:r>
      <w:r>
        <w:rPr>
          <w:spacing w:val="-6"/>
          <w:sz w:val="24"/>
          <w:szCs w:val="24"/>
        </w:rPr>
        <w:t xml:space="preserve"> </w:t>
      </w:r>
      <w:r>
        <w:rPr>
          <w:sz w:val="24"/>
          <w:szCs w:val="24"/>
        </w:rPr>
        <w:t>ადასტურებს</w:t>
      </w:r>
      <w:r>
        <w:rPr>
          <w:spacing w:val="-6"/>
          <w:sz w:val="24"/>
          <w:szCs w:val="24"/>
        </w:rPr>
        <w:t xml:space="preserve"> </w:t>
      </w:r>
      <w:r>
        <w:rPr>
          <w:sz w:val="24"/>
          <w:szCs w:val="24"/>
        </w:rPr>
        <w:t>ინგლისური</w:t>
      </w:r>
      <w:r>
        <w:rPr>
          <w:spacing w:val="-4"/>
          <w:sz w:val="24"/>
          <w:szCs w:val="24"/>
        </w:rPr>
        <w:t xml:space="preserve"> </w:t>
      </w:r>
      <w:r>
        <w:rPr>
          <w:sz w:val="24"/>
          <w:szCs w:val="24"/>
        </w:rPr>
        <w:t>ენის</w:t>
      </w:r>
      <w:r>
        <w:rPr>
          <w:spacing w:val="-6"/>
          <w:sz w:val="24"/>
          <w:szCs w:val="24"/>
        </w:rPr>
        <w:t xml:space="preserve"> </w:t>
      </w:r>
      <w:r>
        <w:rPr>
          <w:sz w:val="24"/>
          <w:szCs w:val="24"/>
        </w:rPr>
        <w:t>შესაბამის ცოდნას</w:t>
      </w:r>
      <w:r>
        <w:rPr>
          <w:spacing w:val="40"/>
          <w:sz w:val="24"/>
          <w:szCs w:val="24"/>
        </w:rPr>
        <w:t xml:space="preserve"> </w:t>
      </w:r>
      <w:r>
        <w:rPr>
          <w:sz w:val="24"/>
          <w:szCs w:val="24"/>
        </w:rPr>
        <w:t>აბარებს ენის ცოდნის დონის განმსაზღვრელ გამოცდას.</w:t>
      </w:r>
    </w:p>
    <w:p w14:paraId="188C1B63" w14:textId="77777777" w:rsidR="002A7583" w:rsidRDefault="00A76572">
      <w:pPr>
        <w:pStyle w:val="a5"/>
        <w:numPr>
          <w:ilvl w:val="0"/>
          <w:numId w:val="15"/>
        </w:numPr>
        <w:tabs>
          <w:tab w:val="left" w:pos="2071"/>
        </w:tabs>
        <w:ind w:right="249"/>
        <w:rPr>
          <w:sz w:val="24"/>
          <w:szCs w:val="24"/>
        </w:rPr>
      </w:pPr>
      <w:r>
        <w:rPr>
          <w:sz w:val="24"/>
          <w:szCs w:val="24"/>
        </w:rPr>
        <w:t>სილაბუსი</w:t>
      </w:r>
      <w:r>
        <w:rPr>
          <w:spacing w:val="-6"/>
          <w:sz w:val="24"/>
          <w:szCs w:val="24"/>
        </w:rPr>
        <w:t xml:space="preserve"> </w:t>
      </w:r>
      <w:r>
        <w:rPr>
          <w:sz w:val="24"/>
          <w:szCs w:val="24"/>
        </w:rPr>
        <w:t>გამოცხადებულ</w:t>
      </w:r>
      <w:r>
        <w:rPr>
          <w:spacing w:val="-4"/>
          <w:sz w:val="24"/>
          <w:szCs w:val="24"/>
        </w:rPr>
        <w:t xml:space="preserve"> </w:t>
      </w:r>
      <w:r>
        <w:rPr>
          <w:sz w:val="24"/>
          <w:szCs w:val="24"/>
        </w:rPr>
        <w:t>სასწავლო</w:t>
      </w:r>
      <w:r>
        <w:rPr>
          <w:spacing w:val="-5"/>
          <w:sz w:val="24"/>
          <w:szCs w:val="24"/>
        </w:rPr>
        <w:t xml:space="preserve"> </w:t>
      </w:r>
      <w:r>
        <w:rPr>
          <w:sz w:val="24"/>
          <w:szCs w:val="24"/>
        </w:rPr>
        <w:t>კურსში</w:t>
      </w:r>
      <w:r>
        <w:rPr>
          <w:spacing w:val="-6"/>
          <w:sz w:val="24"/>
          <w:szCs w:val="24"/>
        </w:rPr>
        <w:t xml:space="preserve"> </w:t>
      </w:r>
      <w:r>
        <w:rPr>
          <w:sz w:val="24"/>
          <w:szCs w:val="24"/>
        </w:rPr>
        <w:t>(იმ</w:t>
      </w:r>
      <w:r>
        <w:rPr>
          <w:spacing w:val="-7"/>
          <w:sz w:val="24"/>
          <w:szCs w:val="24"/>
        </w:rPr>
        <w:t xml:space="preserve"> </w:t>
      </w:r>
      <w:r>
        <w:rPr>
          <w:sz w:val="24"/>
          <w:szCs w:val="24"/>
        </w:rPr>
        <w:t>შემთხვევაში</w:t>
      </w:r>
      <w:r>
        <w:rPr>
          <w:spacing w:val="-6"/>
          <w:sz w:val="24"/>
          <w:szCs w:val="24"/>
        </w:rPr>
        <w:t xml:space="preserve"> </w:t>
      </w:r>
      <w:r>
        <w:rPr>
          <w:sz w:val="24"/>
          <w:szCs w:val="24"/>
        </w:rPr>
        <w:t>თუ</w:t>
      </w:r>
      <w:r>
        <w:rPr>
          <w:spacing w:val="-6"/>
          <w:sz w:val="24"/>
          <w:szCs w:val="24"/>
        </w:rPr>
        <w:t xml:space="preserve"> </w:t>
      </w:r>
      <w:r>
        <w:rPr>
          <w:sz w:val="24"/>
          <w:szCs w:val="24"/>
        </w:rPr>
        <w:t>პედაგოგმა უნდა წაიყვანოს სალექციო კურსი).</w:t>
      </w:r>
    </w:p>
    <w:p w14:paraId="5203755D" w14:textId="77777777" w:rsidR="002A7583" w:rsidRDefault="002A7583">
      <w:pPr>
        <w:pStyle w:val="a3"/>
        <w:spacing w:before="1"/>
      </w:pPr>
    </w:p>
    <w:p w14:paraId="69BA46CD" w14:textId="77777777" w:rsidR="002A7583" w:rsidRDefault="00A76572">
      <w:pPr>
        <w:pStyle w:val="a5"/>
        <w:numPr>
          <w:ilvl w:val="0"/>
          <w:numId w:val="17"/>
        </w:numPr>
        <w:tabs>
          <w:tab w:val="left" w:pos="1171"/>
        </w:tabs>
        <w:spacing w:before="1" w:line="259" w:lineRule="auto"/>
        <w:ind w:left="1171" w:right="178" w:hanging="361"/>
        <w:jc w:val="both"/>
        <w:rPr>
          <w:sz w:val="24"/>
          <w:szCs w:val="24"/>
        </w:rPr>
      </w:pPr>
      <w:r>
        <w:rPr>
          <w:sz w:val="24"/>
          <w:szCs w:val="24"/>
        </w:rPr>
        <w:t>კონკურსის ჩატარებას უზრუნველყოფს საკონკურსო კომისია, რომელის შემადგებლობაში შედის</w:t>
      </w:r>
      <w:r>
        <w:rPr>
          <w:spacing w:val="40"/>
          <w:sz w:val="24"/>
          <w:szCs w:val="24"/>
        </w:rPr>
        <w:t xml:space="preserve"> </w:t>
      </w:r>
      <w:r>
        <w:rPr>
          <w:sz w:val="24"/>
          <w:szCs w:val="24"/>
        </w:rPr>
        <w:t>ფაკულტეტის დეკანი, ხარისხის უზრუნველყოფის სამსახურის უფროსი და შესაბამისი მიმართულების აკადემიური პერსონალი. კომისიას თავმჯომარეობას უწევს ფაკულტეტის დეკანი.</w:t>
      </w:r>
    </w:p>
    <w:p w14:paraId="2A3B1465" w14:textId="77777777" w:rsidR="002A7583" w:rsidRDefault="00A76572">
      <w:pPr>
        <w:pStyle w:val="a5"/>
        <w:numPr>
          <w:ilvl w:val="0"/>
          <w:numId w:val="17"/>
        </w:numPr>
        <w:tabs>
          <w:tab w:val="left" w:pos="1171"/>
        </w:tabs>
        <w:spacing w:line="259" w:lineRule="auto"/>
        <w:ind w:left="1171" w:right="182" w:hanging="361"/>
        <w:jc w:val="both"/>
        <w:rPr>
          <w:sz w:val="24"/>
          <w:szCs w:val="24"/>
        </w:rPr>
      </w:pPr>
      <w:r>
        <w:rPr>
          <w:sz w:val="24"/>
          <w:szCs w:val="24"/>
        </w:rPr>
        <w:t>გამარჯვებული</w:t>
      </w:r>
      <w:r>
        <w:rPr>
          <w:spacing w:val="-15"/>
          <w:sz w:val="24"/>
          <w:szCs w:val="24"/>
        </w:rPr>
        <w:t xml:space="preserve"> </w:t>
      </w:r>
      <w:r>
        <w:rPr>
          <w:sz w:val="24"/>
          <w:szCs w:val="24"/>
        </w:rPr>
        <w:t>კანდიდატის</w:t>
      </w:r>
      <w:r>
        <w:rPr>
          <w:spacing w:val="-15"/>
          <w:sz w:val="24"/>
          <w:szCs w:val="24"/>
        </w:rPr>
        <w:t xml:space="preserve"> </w:t>
      </w:r>
      <w:r>
        <w:rPr>
          <w:sz w:val="24"/>
          <w:szCs w:val="24"/>
        </w:rPr>
        <w:t>არჩევის</w:t>
      </w:r>
      <w:r>
        <w:rPr>
          <w:spacing w:val="-15"/>
          <w:sz w:val="24"/>
          <w:szCs w:val="24"/>
        </w:rPr>
        <w:t xml:space="preserve"> </w:t>
      </w:r>
      <w:r>
        <w:rPr>
          <w:sz w:val="24"/>
          <w:szCs w:val="24"/>
        </w:rPr>
        <w:t>შემდეგ</w:t>
      </w:r>
      <w:r>
        <w:rPr>
          <w:spacing w:val="-15"/>
          <w:sz w:val="24"/>
          <w:szCs w:val="24"/>
        </w:rPr>
        <w:t xml:space="preserve"> </w:t>
      </w:r>
      <w:r>
        <w:rPr>
          <w:sz w:val="24"/>
          <w:szCs w:val="24"/>
        </w:rPr>
        <w:t>ხდება</w:t>
      </w:r>
      <w:r>
        <w:rPr>
          <w:spacing w:val="-15"/>
          <w:sz w:val="24"/>
          <w:szCs w:val="24"/>
        </w:rPr>
        <w:t xml:space="preserve"> </w:t>
      </w:r>
      <w:r>
        <w:rPr>
          <w:sz w:val="24"/>
          <w:szCs w:val="24"/>
        </w:rPr>
        <w:t>მასთან</w:t>
      </w:r>
      <w:r>
        <w:rPr>
          <w:spacing w:val="-15"/>
          <w:sz w:val="24"/>
          <w:szCs w:val="24"/>
        </w:rPr>
        <w:t xml:space="preserve"> </w:t>
      </w:r>
      <w:r>
        <w:rPr>
          <w:sz w:val="24"/>
          <w:szCs w:val="24"/>
        </w:rPr>
        <w:t>შრომითი</w:t>
      </w:r>
      <w:r>
        <w:rPr>
          <w:spacing w:val="-15"/>
          <w:sz w:val="24"/>
          <w:szCs w:val="24"/>
        </w:rPr>
        <w:t xml:space="preserve"> </w:t>
      </w:r>
      <w:r>
        <w:rPr>
          <w:sz w:val="24"/>
          <w:szCs w:val="24"/>
        </w:rPr>
        <w:t>ხელშეკრულების გაფორმება. შრომითი ხელშეკრულება მოიცავს შემდეგ ინფორმაციას:</w:t>
      </w:r>
    </w:p>
    <w:p w14:paraId="378A2C13" w14:textId="77777777" w:rsidR="002A7583" w:rsidRDefault="00A76572">
      <w:pPr>
        <w:pStyle w:val="a5"/>
        <w:numPr>
          <w:ilvl w:val="0"/>
          <w:numId w:val="14"/>
        </w:numPr>
        <w:tabs>
          <w:tab w:val="left" w:pos="2251"/>
        </w:tabs>
        <w:spacing w:line="315" w:lineRule="exact"/>
        <w:rPr>
          <w:sz w:val="24"/>
          <w:szCs w:val="24"/>
        </w:rPr>
      </w:pPr>
      <w:r>
        <w:rPr>
          <w:sz w:val="24"/>
          <w:szCs w:val="24"/>
        </w:rPr>
        <w:t>მხარეთა</w:t>
      </w:r>
      <w:r>
        <w:rPr>
          <w:spacing w:val="-5"/>
          <w:sz w:val="24"/>
          <w:szCs w:val="24"/>
        </w:rPr>
        <w:t xml:space="preserve"> </w:t>
      </w:r>
      <w:r>
        <w:rPr>
          <w:spacing w:val="-2"/>
          <w:sz w:val="24"/>
          <w:szCs w:val="24"/>
        </w:rPr>
        <w:t>აღწერილობა</w:t>
      </w:r>
    </w:p>
    <w:p w14:paraId="4AC9B662" w14:textId="77777777" w:rsidR="002A7583" w:rsidRDefault="00A76572">
      <w:pPr>
        <w:pStyle w:val="a5"/>
        <w:numPr>
          <w:ilvl w:val="0"/>
          <w:numId w:val="14"/>
        </w:numPr>
        <w:tabs>
          <w:tab w:val="left" w:pos="2251"/>
        </w:tabs>
        <w:spacing w:line="315" w:lineRule="exact"/>
        <w:rPr>
          <w:sz w:val="24"/>
          <w:szCs w:val="24"/>
        </w:rPr>
      </w:pPr>
      <w:r>
        <w:rPr>
          <w:sz w:val="24"/>
          <w:szCs w:val="24"/>
        </w:rPr>
        <w:t>სამუშაო</w:t>
      </w:r>
      <w:r>
        <w:rPr>
          <w:spacing w:val="-2"/>
          <w:sz w:val="24"/>
          <w:szCs w:val="24"/>
        </w:rPr>
        <w:t xml:space="preserve"> აღწერილობა</w:t>
      </w:r>
    </w:p>
    <w:p w14:paraId="3766B381" w14:textId="77777777" w:rsidR="002A7583" w:rsidRDefault="00A76572">
      <w:pPr>
        <w:pStyle w:val="a5"/>
        <w:numPr>
          <w:ilvl w:val="0"/>
          <w:numId w:val="14"/>
        </w:numPr>
        <w:tabs>
          <w:tab w:val="left" w:pos="2251"/>
        </w:tabs>
        <w:spacing w:line="315" w:lineRule="exact"/>
        <w:rPr>
          <w:sz w:val="24"/>
          <w:szCs w:val="24"/>
        </w:rPr>
      </w:pPr>
      <w:r>
        <w:rPr>
          <w:sz w:val="24"/>
          <w:szCs w:val="24"/>
        </w:rPr>
        <w:t>მხარეთა</w:t>
      </w:r>
      <w:r>
        <w:rPr>
          <w:spacing w:val="-5"/>
          <w:sz w:val="24"/>
          <w:szCs w:val="24"/>
        </w:rPr>
        <w:t xml:space="preserve"> </w:t>
      </w:r>
      <w:r>
        <w:rPr>
          <w:sz w:val="24"/>
          <w:szCs w:val="24"/>
        </w:rPr>
        <w:t>უფლება-</w:t>
      </w:r>
      <w:r>
        <w:rPr>
          <w:spacing w:val="-2"/>
          <w:sz w:val="24"/>
          <w:szCs w:val="24"/>
        </w:rPr>
        <w:t>მოვალეობები</w:t>
      </w:r>
    </w:p>
    <w:p w14:paraId="7A0136E6" w14:textId="77777777" w:rsidR="002A7583" w:rsidRDefault="002A7583">
      <w:pPr>
        <w:pStyle w:val="a5"/>
        <w:spacing w:line="315" w:lineRule="exact"/>
        <w:rPr>
          <w:sz w:val="24"/>
          <w:szCs w:val="24"/>
        </w:rPr>
        <w:sectPr w:rsidR="002A7583">
          <w:pgSz w:w="12240" w:h="15840"/>
          <w:pgMar w:top="540" w:right="1080" w:bottom="900" w:left="360" w:header="0" w:footer="707" w:gutter="0"/>
          <w:cols w:space="720"/>
        </w:sectPr>
      </w:pPr>
    </w:p>
    <w:p w14:paraId="1BA409FF" w14:textId="77777777" w:rsidR="002A7583" w:rsidRDefault="00A76572">
      <w:pPr>
        <w:pStyle w:val="a5"/>
        <w:numPr>
          <w:ilvl w:val="0"/>
          <w:numId w:val="14"/>
        </w:numPr>
        <w:tabs>
          <w:tab w:val="left" w:pos="2251"/>
        </w:tabs>
        <w:spacing w:before="88" w:line="315" w:lineRule="exact"/>
        <w:rPr>
          <w:sz w:val="24"/>
          <w:szCs w:val="24"/>
        </w:rPr>
      </w:pPr>
      <w:r>
        <w:rPr>
          <w:sz w:val="24"/>
          <w:szCs w:val="24"/>
        </w:rPr>
        <w:lastRenderedPageBreak/>
        <w:t>შრომის</w:t>
      </w:r>
      <w:r>
        <w:rPr>
          <w:spacing w:val="-5"/>
          <w:sz w:val="24"/>
          <w:szCs w:val="24"/>
        </w:rPr>
        <w:t xml:space="preserve"> </w:t>
      </w:r>
      <w:r>
        <w:rPr>
          <w:sz w:val="24"/>
          <w:szCs w:val="24"/>
        </w:rPr>
        <w:t>ანაზღაურების</w:t>
      </w:r>
      <w:r>
        <w:rPr>
          <w:spacing w:val="-2"/>
          <w:sz w:val="24"/>
          <w:szCs w:val="24"/>
        </w:rPr>
        <w:t xml:space="preserve"> </w:t>
      </w:r>
      <w:r>
        <w:rPr>
          <w:sz w:val="24"/>
          <w:szCs w:val="24"/>
        </w:rPr>
        <w:t>წესი</w:t>
      </w:r>
      <w:r>
        <w:rPr>
          <w:spacing w:val="-3"/>
          <w:sz w:val="24"/>
          <w:szCs w:val="24"/>
        </w:rPr>
        <w:t xml:space="preserve"> </w:t>
      </w:r>
      <w:r>
        <w:rPr>
          <w:sz w:val="24"/>
          <w:szCs w:val="24"/>
        </w:rPr>
        <w:t>და</w:t>
      </w:r>
      <w:r>
        <w:rPr>
          <w:spacing w:val="-2"/>
          <w:sz w:val="24"/>
          <w:szCs w:val="24"/>
        </w:rPr>
        <w:t xml:space="preserve"> რაოდენობა</w:t>
      </w:r>
    </w:p>
    <w:p w14:paraId="7F203999" w14:textId="77777777" w:rsidR="002A7583" w:rsidRDefault="00A76572">
      <w:pPr>
        <w:pStyle w:val="a5"/>
        <w:numPr>
          <w:ilvl w:val="0"/>
          <w:numId w:val="14"/>
        </w:numPr>
        <w:tabs>
          <w:tab w:val="left" w:pos="2251"/>
        </w:tabs>
        <w:spacing w:line="315" w:lineRule="exact"/>
        <w:rPr>
          <w:sz w:val="24"/>
          <w:szCs w:val="24"/>
        </w:rPr>
      </w:pPr>
      <w:r>
        <w:rPr>
          <w:sz w:val="24"/>
          <w:szCs w:val="24"/>
        </w:rPr>
        <w:t>ხელშეკრულების</w:t>
      </w:r>
      <w:r>
        <w:rPr>
          <w:spacing w:val="-6"/>
          <w:sz w:val="24"/>
          <w:szCs w:val="24"/>
        </w:rPr>
        <w:t xml:space="preserve"> </w:t>
      </w:r>
      <w:r>
        <w:rPr>
          <w:sz w:val="24"/>
          <w:szCs w:val="24"/>
        </w:rPr>
        <w:t>მოქმედების</w:t>
      </w:r>
      <w:r>
        <w:rPr>
          <w:spacing w:val="-7"/>
          <w:sz w:val="24"/>
          <w:szCs w:val="24"/>
        </w:rPr>
        <w:t xml:space="preserve"> </w:t>
      </w:r>
      <w:r>
        <w:rPr>
          <w:spacing w:val="-2"/>
          <w:sz w:val="24"/>
          <w:szCs w:val="24"/>
        </w:rPr>
        <w:t>ვადები</w:t>
      </w:r>
    </w:p>
    <w:p w14:paraId="124EAB1B" w14:textId="77777777" w:rsidR="002A7583" w:rsidRDefault="00A76572">
      <w:pPr>
        <w:pStyle w:val="a5"/>
        <w:numPr>
          <w:ilvl w:val="0"/>
          <w:numId w:val="14"/>
        </w:numPr>
        <w:tabs>
          <w:tab w:val="left" w:pos="2251"/>
        </w:tabs>
        <w:rPr>
          <w:sz w:val="24"/>
          <w:szCs w:val="24"/>
        </w:rPr>
      </w:pPr>
      <w:r>
        <w:rPr>
          <w:sz w:val="24"/>
          <w:szCs w:val="24"/>
        </w:rPr>
        <w:t>ხელშეკრულების</w:t>
      </w:r>
      <w:r>
        <w:rPr>
          <w:spacing w:val="-7"/>
          <w:sz w:val="24"/>
          <w:szCs w:val="24"/>
        </w:rPr>
        <w:t xml:space="preserve"> </w:t>
      </w:r>
      <w:r>
        <w:rPr>
          <w:sz w:val="24"/>
          <w:szCs w:val="24"/>
        </w:rPr>
        <w:t>შეწყვეტის</w:t>
      </w:r>
      <w:r>
        <w:rPr>
          <w:spacing w:val="-4"/>
          <w:sz w:val="24"/>
          <w:szCs w:val="24"/>
        </w:rPr>
        <w:t xml:space="preserve"> </w:t>
      </w:r>
      <w:r>
        <w:rPr>
          <w:spacing w:val="-2"/>
          <w:sz w:val="24"/>
          <w:szCs w:val="24"/>
        </w:rPr>
        <w:t>საფუძვლები</w:t>
      </w:r>
    </w:p>
    <w:p w14:paraId="6F06DC7C" w14:textId="77777777" w:rsidR="002A7583" w:rsidRDefault="00A76572">
      <w:pPr>
        <w:pStyle w:val="a5"/>
        <w:numPr>
          <w:ilvl w:val="0"/>
          <w:numId w:val="17"/>
        </w:numPr>
        <w:tabs>
          <w:tab w:val="left" w:pos="1531"/>
        </w:tabs>
        <w:spacing w:before="2"/>
        <w:ind w:left="811" w:right="183" w:firstLine="142"/>
        <w:jc w:val="both"/>
        <w:rPr>
          <w:sz w:val="24"/>
          <w:szCs w:val="24"/>
        </w:rPr>
      </w:pPr>
      <w:r>
        <w:rPr>
          <w:sz w:val="24"/>
          <w:szCs w:val="24"/>
        </w:rPr>
        <w:t>მოწვეული პერსონალის თანამდებობიდან განთავისუფლება ხდება საქართველოს კანონმდებლობითა და შრომითი ხელშეკრულებით გათვალისწინებულ შემთხვევებში.</w:t>
      </w:r>
    </w:p>
    <w:p w14:paraId="75456B4B" w14:textId="77777777" w:rsidR="002A7583" w:rsidRDefault="00A76572">
      <w:pPr>
        <w:pStyle w:val="a5"/>
        <w:numPr>
          <w:ilvl w:val="0"/>
          <w:numId w:val="17"/>
        </w:numPr>
        <w:tabs>
          <w:tab w:val="left" w:pos="1531"/>
        </w:tabs>
        <w:ind w:left="811" w:right="180" w:firstLine="142"/>
        <w:jc w:val="both"/>
        <w:rPr>
          <w:sz w:val="24"/>
          <w:szCs w:val="24"/>
        </w:rPr>
      </w:pPr>
      <w:r>
        <w:rPr>
          <w:sz w:val="24"/>
          <w:szCs w:val="24"/>
        </w:rPr>
        <w:t>აკადემიური წლის ნებისმიერ მონაკვეთში სასწავლო პროცესის მიმდინარეობისას საჭიროებიდან გამომდინარე ფაკულტეტის დეკანი უფლებამოსილია კონკურსის გარეშე წარუდგინოს რექტორს მოწვეული პედაგოგის კანდიდატი. საკვალიფიკაციო მოთხოვნების არსებულ ვაკანსიასთან შესაბამისობაში დადგენის შემთხვევაში რექტორი გამოსცემს ბრძანებას აღნიშნული პედაგოგის სრულ შტატზე ან საათობრივი ანაზაღაურების წესით მოწვევის თაობაზე, რის შემდეგაც მოწვეულ პედაგოგთან ფორმდება შრომითი ხელშეკრულება.</w:t>
      </w:r>
    </w:p>
    <w:p w14:paraId="03320BF8" w14:textId="77777777" w:rsidR="002A7583" w:rsidRDefault="00A76572">
      <w:pPr>
        <w:pStyle w:val="a5"/>
        <w:numPr>
          <w:ilvl w:val="0"/>
          <w:numId w:val="17"/>
        </w:numPr>
        <w:tabs>
          <w:tab w:val="left" w:pos="1531"/>
        </w:tabs>
        <w:ind w:left="811" w:right="180" w:firstLine="142"/>
        <w:jc w:val="both"/>
        <w:rPr>
          <w:sz w:val="24"/>
          <w:szCs w:val="24"/>
        </w:rPr>
      </w:pPr>
      <w:r>
        <w:rPr>
          <w:sz w:val="24"/>
          <w:szCs w:val="24"/>
        </w:rPr>
        <w:t xml:space="preserve">აღნიშნულ შემთხვევაში პირდაპირი გზით შერჩეული კანდიდატი გადის კონკურსით შერჩეული კანდიდატის მსგავს ეტაპებს არაუგვიანეს ერთი სემესტრის </w:t>
      </w:r>
      <w:r>
        <w:rPr>
          <w:spacing w:val="-2"/>
          <w:sz w:val="24"/>
          <w:szCs w:val="24"/>
        </w:rPr>
        <w:t>ვადაში.</w:t>
      </w:r>
    </w:p>
    <w:p w14:paraId="3201D5FA" w14:textId="77777777" w:rsidR="002A7583" w:rsidRDefault="002A7583">
      <w:pPr>
        <w:pStyle w:val="a3"/>
      </w:pPr>
    </w:p>
    <w:p w14:paraId="0B7AAA19" w14:textId="77777777" w:rsidR="002A7583" w:rsidRDefault="002A7583">
      <w:pPr>
        <w:pStyle w:val="a3"/>
      </w:pPr>
    </w:p>
    <w:p w14:paraId="7BDC3621" w14:textId="77777777" w:rsidR="002A7583" w:rsidRDefault="002A7583">
      <w:pPr>
        <w:pStyle w:val="a3"/>
      </w:pPr>
    </w:p>
    <w:p w14:paraId="4A1580E8" w14:textId="77777777" w:rsidR="002A7583" w:rsidRDefault="002A7583">
      <w:pPr>
        <w:pStyle w:val="a3"/>
      </w:pPr>
    </w:p>
    <w:p w14:paraId="35FF13EE" w14:textId="77777777" w:rsidR="002A7583" w:rsidRDefault="002A7583">
      <w:pPr>
        <w:pStyle w:val="a3"/>
      </w:pPr>
    </w:p>
    <w:p w14:paraId="15AC6E86" w14:textId="77777777" w:rsidR="002A7583" w:rsidRDefault="002A7583">
      <w:pPr>
        <w:pStyle w:val="a3"/>
      </w:pPr>
    </w:p>
    <w:p w14:paraId="1318D516" w14:textId="77777777" w:rsidR="002A7583" w:rsidRDefault="002A7583">
      <w:pPr>
        <w:pStyle w:val="a3"/>
        <w:spacing w:before="108"/>
      </w:pPr>
    </w:p>
    <w:p w14:paraId="3AB36EA1" w14:textId="77777777" w:rsidR="002A7583" w:rsidRDefault="00A76572">
      <w:pPr>
        <w:pStyle w:val="a3"/>
        <w:ind w:left="811"/>
      </w:pPr>
      <w:r>
        <w:t>მუხლი</w:t>
      </w:r>
      <w:r>
        <w:rPr>
          <w:spacing w:val="-2"/>
        </w:rPr>
        <w:t xml:space="preserve"> </w:t>
      </w:r>
      <w:r>
        <w:t>4.</w:t>
      </w:r>
      <w:r>
        <w:rPr>
          <w:spacing w:val="-2"/>
        </w:rPr>
        <w:t xml:space="preserve"> </w:t>
      </w:r>
      <w:r>
        <w:t>სტაჟირების</w:t>
      </w:r>
      <w:r>
        <w:rPr>
          <w:spacing w:val="-1"/>
        </w:rPr>
        <w:t xml:space="preserve"> </w:t>
      </w:r>
      <w:r>
        <w:t>გავლის</w:t>
      </w:r>
      <w:r>
        <w:rPr>
          <w:spacing w:val="-2"/>
        </w:rPr>
        <w:t xml:space="preserve"> </w:t>
      </w:r>
      <w:r>
        <w:rPr>
          <w:spacing w:val="-4"/>
        </w:rPr>
        <w:t>წესი</w:t>
      </w:r>
    </w:p>
    <w:p w14:paraId="10A7F4D4" w14:textId="77777777" w:rsidR="002A7583" w:rsidRDefault="00A76572">
      <w:pPr>
        <w:pStyle w:val="a5"/>
        <w:numPr>
          <w:ilvl w:val="0"/>
          <w:numId w:val="13"/>
        </w:numPr>
        <w:tabs>
          <w:tab w:val="left" w:pos="720"/>
        </w:tabs>
        <w:spacing w:before="186" w:line="259" w:lineRule="auto"/>
        <w:ind w:right="180"/>
        <w:jc w:val="both"/>
        <w:rPr>
          <w:sz w:val="24"/>
          <w:szCs w:val="24"/>
        </w:rPr>
      </w:pPr>
      <w:r>
        <w:rPr>
          <w:sz w:val="24"/>
          <w:szCs w:val="24"/>
        </w:rPr>
        <w:t xml:space="preserve">სტაჟირების მიზანს წარმოადგენს უმაღლესი საგანმანათლებლო დაწესებულებების სტუდენტებისა და კურსდამთავრებულთა მოზიდვა, მათი პროფესიული განვითარება და უნივერსიტეტის სტრუქტურული ერთეულების ნიჭიერი და კვალიფიციური კადრებით </w:t>
      </w:r>
      <w:r>
        <w:rPr>
          <w:spacing w:val="-2"/>
          <w:sz w:val="24"/>
          <w:szCs w:val="24"/>
        </w:rPr>
        <w:t>დაკომპლექტება.</w:t>
      </w:r>
    </w:p>
    <w:p w14:paraId="1668106E" w14:textId="77777777" w:rsidR="002A7583" w:rsidRDefault="00A76572">
      <w:pPr>
        <w:pStyle w:val="a5"/>
        <w:numPr>
          <w:ilvl w:val="0"/>
          <w:numId w:val="13"/>
        </w:numPr>
        <w:tabs>
          <w:tab w:val="left" w:pos="719"/>
        </w:tabs>
        <w:spacing w:line="314" w:lineRule="exact"/>
        <w:ind w:left="719" w:hanging="268"/>
        <w:jc w:val="both"/>
        <w:rPr>
          <w:sz w:val="24"/>
          <w:szCs w:val="24"/>
        </w:rPr>
      </w:pPr>
      <w:r>
        <w:rPr>
          <w:sz w:val="24"/>
          <w:szCs w:val="24"/>
        </w:rPr>
        <w:t>სტაჟირება</w:t>
      </w:r>
      <w:r>
        <w:rPr>
          <w:spacing w:val="-6"/>
          <w:sz w:val="24"/>
          <w:szCs w:val="24"/>
        </w:rPr>
        <w:t xml:space="preserve"> </w:t>
      </w:r>
      <w:r>
        <w:rPr>
          <w:sz w:val="24"/>
          <w:szCs w:val="24"/>
        </w:rPr>
        <w:t>შეიძლება</w:t>
      </w:r>
      <w:r>
        <w:rPr>
          <w:spacing w:val="-4"/>
          <w:sz w:val="24"/>
          <w:szCs w:val="24"/>
        </w:rPr>
        <w:t xml:space="preserve"> </w:t>
      </w:r>
      <w:r>
        <w:rPr>
          <w:sz w:val="24"/>
          <w:szCs w:val="24"/>
        </w:rPr>
        <w:t>იყოს</w:t>
      </w:r>
      <w:r>
        <w:rPr>
          <w:spacing w:val="-7"/>
          <w:sz w:val="24"/>
          <w:szCs w:val="24"/>
        </w:rPr>
        <w:t xml:space="preserve"> </w:t>
      </w:r>
      <w:r>
        <w:rPr>
          <w:sz w:val="24"/>
          <w:szCs w:val="24"/>
        </w:rPr>
        <w:t>ანაზღაურებით</w:t>
      </w:r>
      <w:r>
        <w:rPr>
          <w:spacing w:val="-5"/>
          <w:sz w:val="24"/>
          <w:szCs w:val="24"/>
        </w:rPr>
        <w:t xml:space="preserve"> </w:t>
      </w:r>
      <w:r>
        <w:rPr>
          <w:sz w:val="24"/>
          <w:szCs w:val="24"/>
        </w:rPr>
        <w:t>ან</w:t>
      </w:r>
      <w:r>
        <w:rPr>
          <w:spacing w:val="-4"/>
          <w:sz w:val="24"/>
          <w:szCs w:val="24"/>
        </w:rPr>
        <w:t xml:space="preserve"> </w:t>
      </w:r>
      <w:r>
        <w:rPr>
          <w:sz w:val="24"/>
          <w:szCs w:val="24"/>
        </w:rPr>
        <w:t>ანაზღაურების</w:t>
      </w:r>
      <w:r>
        <w:rPr>
          <w:spacing w:val="-5"/>
          <w:sz w:val="24"/>
          <w:szCs w:val="24"/>
        </w:rPr>
        <w:t xml:space="preserve"> </w:t>
      </w:r>
      <w:r>
        <w:rPr>
          <w:spacing w:val="-2"/>
          <w:sz w:val="24"/>
          <w:szCs w:val="24"/>
        </w:rPr>
        <w:t>გარეშე.</w:t>
      </w:r>
    </w:p>
    <w:p w14:paraId="314B1445" w14:textId="77777777" w:rsidR="002A7583" w:rsidRDefault="00A76572">
      <w:pPr>
        <w:pStyle w:val="a5"/>
        <w:numPr>
          <w:ilvl w:val="0"/>
          <w:numId w:val="13"/>
        </w:numPr>
        <w:tabs>
          <w:tab w:val="left" w:pos="719"/>
        </w:tabs>
        <w:spacing w:before="25"/>
        <w:ind w:left="719" w:hanging="268"/>
        <w:jc w:val="both"/>
        <w:rPr>
          <w:sz w:val="24"/>
          <w:szCs w:val="24"/>
        </w:rPr>
      </w:pPr>
      <w:r>
        <w:rPr>
          <w:sz w:val="24"/>
          <w:szCs w:val="24"/>
        </w:rPr>
        <w:t>სტაჟირების</w:t>
      </w:r>
      <w:r>
        <w:rPr>
          <w:spacing w:val="-7"/>
          <w:sz w:val="24"/>
          <w:szCs w:val="24"/>
        </w:rPr>
        <w:t xml:space="preserve"> </w:t>
      </w:r>
      <w:r>
        <w:rPr>
          <w:sz w:val="24"/>
          <w:szCs w:val="24"/>
        </w:rPr>
        <w:t>ხანგრძლივობა</w:t>
      </w:r>
      <w:r>
        <w:rPr>
          <w:spacing w:val="-3"/>
          <w:sz w:val="24"/>
          <w:szCs w:val="24"/>
        </w:rPr>
        <w:t xml:space="preserve"> </w:t>
      </w:r>
      <w:r>
        <w:rPr>
          <w:sz w:val="24"/>
          <w:szCs w:val="24"/>
        </w:rPr>
        <w:t>განისაზღვრება</w:t>
      </w:r>
      <w:r>
        <w:rPr>
          <w:spacing w:val="-4"/>
          <w:sz w:val="24"/>
          <w:szCs w:val="24"/>
        </w:rPr>
        <w:t xml:space="preserve"> </w:t>
      </w:r>
      <w:r>
        <w:rPr>
          <w:sz w:val="24"/>
          <w:szCs w:val="24"/>
        </w:rPr>
        <w:t>3-6</w:t>
      </w:r>
      <w:r>
        <w:rPr>
          <w:spacing w:val="-5"/>
          <w:sz w:val="24"/>
          <w:szCs w:val="24"/>
        </w:rPr>
        <w:t xml:space="preserve"> </w:t>
      </w:r>
      <w:r>
        <w:rPr>
          <w:sz w:val="24"/>
          <w:szCs w:val="24"/>
        </w:rPr>
        <w:t>თვემდე</w:t>
      </w:r>
      <w:r>
        <w:rPr>
          <w:spacing w:val="-5"/>
          <w:sz w:val="24"/>
          <w:szCs w:val="24"/>
        </w:rPr>
        <w:t xml:space="preserve"> </w:t>
      </w:r>
      <w:r>
        <w:rPr>
          <w:spacing w:val="-2"/>
          <w:sz w:val="24"/>
          <w:szCs w:val="24"/>
        </w:rPr>
        <w:t>ვადით.</w:t>
      </w:r>
    </w:p>
    <w:p w14:paraId="28555969" w14:textId="77777777" w:rsidR="002A7583" w:rsidRDefault="00A76572">
      <w:pPr>
        <w:pStyle w:val="a5"/>
        <w:numPr>
          <w:ilvl w:val="0"/>
          <w:numId w:val="13"/>
        </w:numPr>
        <w:tabs>
          <w:tab w:val="left" w:pos="720"/>
        </w:tabs>
        <w:spacing w:before="27" w:line="259" w:lineRule="auto"/>
        <w:ind w:right="180"/>
        <w:jc w:val="both"/>
        <w:rPr>
          <w:sz w:val="24"/>
          <w:szCs w:val="24"/>
        </w:rPr>
      </w:pPr>
      <w:r>
        <w:rPr>
          <w:sz w:val="24"/>
          <w:szCs w:val="24"/>
        </w:rPr>
        <w:t>სტაჟირების კონკურსის შესახებ ინფორმაცია, წარმოსადგენი დოკუმენტაციის ჩამონათვალი,</w:t>
      </w:r>
      <w:r>
        <w:rPr>
          <w:spacing w:val="-15"/>
          <w:sz w:val="24"/>
          <w:szCs w:val="24"/>
        </w:rPr>
        <w:t xml:space="preserve"> </w:t>
      </w:r>
      <w:r>
        <w:rPr>
          <w:sz w:val="24"/>
          <w:szCs w:val="24"/>
        </w:rPr>
        <w:t>დოკუმენტაციის</w:t>
      </w:r>
      <w:r>
        <w:rPr>
          <w:spacing w:val="-15"/>
          <w:sz w:val="24"/>
          <w:szCs w:val="24"/>
        </w:rPr>
        <w:t xml:space="preserve"> </w:t>
      </w:r>
      <w:r>
        <w:rPr>
          <w:sz w:val="24"/>
          <w:szCs w:val="24"/>
        </w:rPr>
        <w:t>წარდგენის</w:t>
      </w:r>
      <w:r>
        <w:rPr>
          <w:spacing w:val="-15"/>
          <w:sz w:val="24"/>
          <w:szCs w:val="24"/>
        </w:rPr>
        <w:t xml:space="preserve"> </w:t>
      </w:r>
      <w:r>
        <w:rPr>
          <w:sz w:val="24"/>
          <w:szCs w:val="24"/>
        </w:rPr>
        <w:t>ვადები,</w:t>
      </w:r>
      <w:r>
        <w:rPr>
          <w:spacing w:val="-15"/>
          <w:sz w:val="24"/>
          <w:szCs w:val="24"/>
        </w:rPr>
        <w:t xml:space="preserve"> </w:t>
      </w:r>
      <w:r>
        <w:rPr>
          <w:sz w:val="24"/>
          <w:szCs w:val="24"/>
        </w:rPr>
        <w:t>სტაჟირების</w:t>
      </w:r>
      <w:r>
        <w:rPr>
          <w:spacing w:val="-15"/>
          <w:sz w:val="24"/>
          <w:szCs w:val="24"/>
        </w:rPr>
        <w:t xml:space="preserve"> </w:t>
      </w:r>
      <w:r>
        <w:rPr>
          <w:sz w:val="24"/>
          <w:szCs w:val="24"/>
        </w:rPr>
        <w:t>კანდიდატის</w:t>
      </w:r>
      <w:r>
        <w:rPr>
          <w:spacing w:val="-15"/>
          <w:sz w:val="24"/>
          <w:szCs w:val="24"/>
        </w:rPr>
        <w:t xml:space="preserve"> </w:t>
      </w:r>
      <w:r>
        <w:rPr>
          <w:sz w:val="24"/>
          <w:szCs w:val="24"/>
        </w:rPr>
        <w:t>შერჩევისა</w:t>
      </w:r>
      <w:r>
        <w:rPr>
          <w:spacing w:val="-15"/>
          <w:sz w:val="24"/>
          <w:szCs w:val="24"/>
        </w:rPr>
        <w:t xml:space="preserve"> </w:t>
      </w:r>
      <w:r>
        <w:rPr>
          <w:sz w:val="24"/>
          <w:szCs w:val="24"/>
        </w:rPr>
        <w:t xml:space="preserve">და საბოლოო გადაწყვეტილების მიღების ვადები განისაზღვრება რექტორის ბრძანებით, რომელიც ქვეყნდება უნივერსტეტის ვებ-გვერდზე ან დასაქმების საინფორმაციო </w:t>
      </w:r>
      <w:r>
        <w:rPr>
          <w:spacing w:val="-2"/>
          <w:sz w:val="24"/>
          <w:szCs w:val="24"/>
        </w:rPr>
        <w:t>პორტალზე.</w:t>
      </w:r>
    </w:p>
    <w:p w14:paraId="6D53C96A" w14:textId="77777777" w:rsidR="002A7583" w:rsidRDefault="00A76572">
      <w:pPr>
        <w:pStyle w:val="a5"/>
        <w:numPr>
          <w:ilvl w:val="0"/>
          <w:numId w:val="13"/>
        </w:numPr>
        <w:tabs>
          <w:tab w:val="left" w:pos="720"/>
        </w:tabs>
        <w:spacing w:line="259" w:lineRule="auto"/>
        <w:ind w:right="178"/>
        <w:jc w:val="both"/>
        <w:rPr>
          <w:sz w:val="24"/>
          <w:szCs w:val="24"/>
        </w:rPr>
      </w:pPr>
      <w:r>
        <w:rPr>
          <w:sz w:val="24"/>
          <w:szCs w:val="24"/>
        </w:rPr>
        <w:t>ინფორმაცია სტრუქტურული ერთეულების შესახებ, სადაც უნდა განხორციელდეს სტაჟირება, სტაჟირების გავლის მსურველთა საკვალიფიკაციო მოთხოვნები და საკონკურსო კომისიის შემადგენლობა განისაზღვრება რექტორის ბრძანებით.</w:t>
      </w:r>
    </w:p>
    <w:p w14:paraId="4262D128" w14:textId="77777777" w:rsidR="002A7583" w:rsidRDefault="00A76572">
      <w:pPr>
        <w:pStyle w:val="a5"/>
        <w:numPr>
          <w:ilvl w:val="0"/>
          <w:numId w:val="13"/>
        </w:numPr>
        <w:tabs>
          <w:tab w:val="left" w:pos="719"/>
        </w:tabs>
        <w:spacing w:line="314" w:lineRule="exact"/>
        <w:ind w:left="719" w:hanging="268"/>
        <w:jc w:val="both"/>
        <w:rPr>
          <w:sz w:val="24"/>
          <w:szCs w:val="24"/>
        </w:rPr>
      </w:pPr>
      <w:r>
        <w:rPr>
          <w:sz w:val="24"/>
          <w:szCs w:val="24"/>
        </w:rPr>
        <w:t>სტაჟიორობის</w:t>
      </w:r>
      <w:r>
        <w:rPr>
          <w:spacing w:val="-8"/>
          <w:sz w:val="24"/>
          <w:szCs w:val="24"/>
        </w:rPr>
        <w:t xml:space="preserve"> </w:t>
      </w:r>
      <w:r>
        <w:rPr>
          <w:sz w:val="24"/>
          <w:szCs w:val="24"/>
        </w:rPr>
        <w:t>კანდიდატი</w:t>
      </w:r>
      <w:r>
        <w:rPr>
          <w:spacing w:val="-3"/>
          <w:sz w:val="24"/>
          <w:szCs w:val="24"/>
        </w:rPr>
        <w:t xml:space="preserve"> </w:t>
      </w:r>
      <w:r>
        <w:rPr>
          <w:sz w:val="24"/>
          <w:szCs w:val="24"/>
        </w:rPr>
        <w:t>უნდა</w:t>
      </w:r>
      <w:r>
        <w:rPr>
          <w:spacing w:val="-7"/>
          <w:sz w:val="24"/>
          <w:szCs w:val="24"/>
        </w:rPr>
        <w:t xml:space="preserve"> </w:t>
      </w:r>
      <w:r>
        <w:rPr>
          <w:sz w:val="24"/>
          <w:szCs w:val="24"/>
        </w:rPr>
        <w:t>აკმაყოფილებდეს</w:t>
      </w:r>
      <w:r>
        <w:rPr>
          <w:spacing w:val="-6"/>
          <w:sz w:val="24"/>
          <w:szCs w:val="24"/>
        </w:rPr>
        <w:t xml:space="preserve"> </w:t>
      </w:r>
      <w:r>
        <w:rPr>
          <w:sz w:val="24"/>
          <w:szCs w:val="24"/>
        </w:rPr>
        <w:t>შემდეგ</w:t>
      </w:r>
      <w:r>
        <w:rPr>
          <w:spacing w:val="-4"/>
          <w:sz w:val="24"/>
          <w:szCs w:val="24"/>
        </w:rPr>
        <w:t xml:space="preserve"> </w:t>
      </w:r>
      <w:r>
        <w:rPr>
          <w:spacing w:val="-2"/>
          <w:sz w:val="24"/>
          <w:szCs w:val="24"/>
        </w:rPr>
        <w:t>მოთხოვნებს:</w:t>
      </w:r>
    </w:p>
    <w:p w14:paraId="63FEC9DD" w14:textId="77777777" w:rsidR="002A7583" w:rsidRDefault="00A76572">
      <w:pPr>
        <w:pStyle w:val="a5"/>
        <w:numPr>
          <w:ilvl w:val="1"/>
          <w:numId w:val="13"/>
        </w:numPr>
        <w:tabs>
          <w:tab w:val="left" w:pos="1531"/>
        </w:tabs>
        <w:spacing w:before="25" w:line="259" w:lineRule="auto"/>
        <w:ind w:right="179"/>
        <w:jc w:val="both"/>
        <w:rPr>
          <w:sz w:val="24"/>
          <w:szCs w:val="24"/>
        </w:rPr>
      </w:pPr>
      <w:r>
        <w:rPr>
          <w:sz w:val="24"/>
          <w:szCs w:val="24"/>
        </w:rPr>
        <w:t>სწავლობდეს საქართველოს ავტორიზებულ უმაღლეს საგანმანათლებლო დაწესებულებაში ბაკალავრიატის საგანმანათლებლო პროგრამის დამამთავრებელ კურსზე ან სწავლობდეს სამაგისტრო პროგრამაზე.</w:t>
      </w:r>
    </w:p>
    <w:p w14:paraId="4093176D" w14:textId="77777777" w:rsidR="002A7583" w:rsidRDefault="002A7583">
      <w:pPr>
        <w:pStyle w:val="a5"/>
        <w:spacing w:line="259" w:lineRule="auto"/>
        <w:jc w:val="both"/>
        <w:rPr>
          <w:sz w:val="24"/>
          <w:szCs w:val="24"/>
        </w:rPr>
        <w:sectPr w:rsidR="002A7583">
          <w:pgSz w:w="12240" w:h="15840"/>
          <w:pgMar w:top="460" w:right="1080" w:bottom="900" w:left="360" w:header="0" w:footer="707" w:gutter="0"/>
          <w:cols w:space="720"/>
        </w:sectPr>
      </w:pPr>
    </w:p>
    <w:p w14:paraId="65F678E7" w14:textId="77777777" w:rsidR="002A7583" w:rsidRDefault="00A76572">
      <w:pPr>
        <w:pStyle w:val="a5"/>
        <w:numPr>
          <w:ilvl w:val="1"/>
          <w:numId w:val="13"/>
        </w:numPr>
        <w:tabs>
          <w:tab w:val="left" w:pos="1531"/>
        </w:tabs>
        <w:spacing w:before="88" w:line="259" w:lineRule="auto"/>
        <w:ind w:right="183"/>
        <w:jc w:val="both"/>
        <w:rPr>
          <w:sz w:val="24"/>
          <w:szCs w:val="24"/>
        </w:rPr>
      </w:pPr>
      <w:r>
        <w:rPr>
          <w:sz w:val="24"/>
          <w:szCs w:val="24"/>
        </w:rPr>
        <w:lastRenderedPageBreak/>
        <w:t>იყოს ავტორიზებული უმაღლესი საგანმანათლებლო დაწესებულების კურსადამთავრებული, რაც დასტურდება შესაბამისი უმაღლესი განათლების დამადასტურებელი დოკუმენტით - დიპლომით;</w:t>
      </w:r>
    </w:p>
    <w:p w14:paraId="3B891A9F" w14:textId="77777777" w:rsidR="002A7583" w:rsidRDefault="00A76572">
      <w:pPr>
        <w:pStyle w:val="a5"/>
        <w:numPr>
          <w:ilvl w:val="1"/>
          <w:numId w:val="13"/>
        </w:numPr>
        <w:tabs>
          <w:tab w:val="left" w:pos="1531"/>
        </w:tabs>
        <w:spacing w:line="259" w:lineRule="auto"/>
        <w:ind w:right="182"/>
        <w:jc w:val="both"/>
        <w:rPr>
          <w:sz w:val="24"/>
          <w:szCs w:val="24"/>
        </w:rPr>
      </w:pPr>
      <w:r>
        <w:rPr>
          <w:sz w:val="24"/>
          <w:szCs w:val="24"/>
        </w:rPr>
        <w:t>იყოს</w:t>
      </w:r>
      <w:r>
        <w:rPr>
          <w:spacing w:val="-13"/>
          <w:sz w:val="24"/>
          <w:szCs w:val="24"/>
        </w:rPr>
        <w:t xml:space="preserve"> </w:t>
      </w:r>
      <w:r>
        <w:rPr>
          <w:sz w:val="24"/>
          <w:szCs w:val="24"/>
        </w:rPr>
        <w:t>საქართველოს</w:t>
      </w:r>
      <w:r>
        <w:rPr>
          <w:spacing w:val="-11"/>
          <w:sz w:val="24"/>
          <w:szCs w:val="24"/>
        </w:rPr>
        <w:t xml:space="preserve"> </w:t>
      </w:r>
      <w:r>
        <w:rPr>
          <w:sz w:val="24"/>
          <w:szCs w:val="24"/>
        </w:rPr>
        <w:t>მოქალაქე,</w:t>
      </w:r>
      <w:r>
        <w:rPr>
          <w:spacing w:val="-12"/>
          <w:sz w:val="24"/>
          <w:szCs w:val="24"/>
        </w:rPr>
        <w:t xml:space="preserve"> </w:t>
      </w:r>
      <w:r>
        <w:rPr>
          <w:sz w:val="24"/>
          <w:szCs w:val="24"/>
        </w:rPr>
        <w:t>რომელსაც</w:t>
      </w:r>
      <w:r>
        <w:rPr>
          <w:spacing w:val="-12"/>
          <w:sz w:val="24"/>
          <w:szCs w:val="24"/>
        </w:rPr>
        <w:t xml:space="preserve"> </w:t>
      </w:r>
      <w:r>
        <w:rPr>
          <w:sz w:val="24"/>
          <w:szCs w:val="24"/>
        </w:rPr>
        <w:t>განათლება</w:t>
      </w:r>
      <w:r>
        <w:rPr>
          <w:spacing w:val="-9"/>
          <w:sz w:val="24"/>
          <w:szCs w:val="24"/>
        </w:rPr>
        <w:t xml:space="preserve"> </w:t>
      </w:r>
      <w:r>
        <w:rPr>
          <w:sz w:val="24"/>
          <w:szCs w:val="24"/>
        </w:rPr>
        <w:t>მიღებული</w:t>
      </w:r>
      <w:r>
        <w:rPr>
          <w:spacing w:val="-11"/>
          <w:sz w:val="24"/>
          <w:szCs w:val="24"/>
        </w:rPr>
        <w:t xml:space="preserve"> </w:t>
      </w:r>
      <w:r>
        <w:rPr>
          <w:sz w:val="24"/>
          <w:szCs w:val="24"/>
        </w:rPr>
        <w:t>აქვს</w:t>
      </w:r>
      <w:r>
        <w:rPr>
          <w:spacing w:val="-12"/>
          <w:sz w:val="24"/>
          <w:szCs w:val="24"/>
        </w:rPr>
        <w:t xml:space="preserve"> </w:t>
      </w:r>
      <w:r>
        <w:rPr>
          <w:sz w:val="24"/>
          <w:szCs w:val="24"/>
        </w:rPr>
        <w:t>უცხო</w:t>
      </w:r>
      <w:r>
        <w:rPr>
          <w:spacing w:val="-11"/>
          <w:sz w:val="24"/>
          <w:szCs w:val="24"/>
        </w:rPr>
        <w:t xml:space="preserve"> </w:t>
      </w:r>
      <w:r>
        <w:rPr>
          <w:sz w:val="24"/>
          <w:szCs w:val="24"/>
        </w:rPr>
        <w:t>ქვეყნის უმაღლეს საგანამანათლებლო დაწესებულებაში, რაც დასტურდება ცენტრის მიერ გაცემული დოკუმენტით უცხოეთში მიღებულის განათლების აღიარების შესახებ.</w:t>
      </w:r>
    </w:p>
    <w:p w14:paraId="15CF2466" w14:textId="77777777" w:rsidR="002A7583" w:rsidRDefault="00A76572">
      <w:pPr>
        <w:pStyle w:val="a5"/>
        <w:numPr>
          <w:ilvl w:val="1"/>
          <w:numId w:val="13"/>
        </w:numPr>
        <w:tabs>
          <w:tab w:val="left" w:pos="1531"/>
        </w:tabs>
        <w:rPr>
          <w:sz w:val="24"/>
          <w:szCs w:val="24"/>
        </w:rPr>
      </w:pPr>
      <w:r>
        <w:rPr>
          <w:sz w:val="24"/>
          <w:szCs w:val="24"/>
        </w:rPr>
        <w:t>კარგად</w:t>
      </w:r>
      <w:r>
        <w:rPr>
          <w:spacing w:val="-5"/>
          <w:sz w:val="24"/>
          <w:szCs w:val="24"/>
        </w:rPr>
        <w:t xml:space="preserve"> </w:t>
      </w:r>
      <w:r>
        <w:rPr>
          <w:sz w:val="24"/>
          <w:szCs w:val="24"/>
        </w:rPr>
        <w:t>იცოდეს</w:t>
      </w:r>
      <w:r>
        <w:rPr>
          <w:spacing w:val="-5"/>
          <w:sz w:val="24"/>
          <w:szCs w:val="24"/>
        </w:rPr>
        <w:t xml:space="preserve"> </w:t>
      </w:r>
      <w:r>
        <w:rPr>
          <w:sz w:val="24"/>
          <w:szCs w:val="24"/>
        </w:rPr>
        <w:t>კომპიუტერული</w:t>
      </w:r>
      <w:r>
        <w:rPr>
          <w:spacing w:val="-2"/>
          <w:sz w:val="24"/>
          <w:szCs w:val="24"/>
        </w:rPr>
        <w:t xml:space="preserve"> </w:t>
      </w:r>
      <w:r>
        <w:rPr>
          <w:sz w:val="24"/>
          <w:szCs w:val="24"/>
        </w:rPr>
        <w:t>საოფისე</w:t>
      </w:r>
      <w:r>
        <w:rPr>
          <w:spacing w:val="-5"/>
          <w:sz w:val="24"/>
          <w:szCs w:val="24"/>
        </w:rPr>
        <w:t xml:space="preserve"> </w:t>
      </w:r>
      <w:r>
        <w:rPr>
          <w:spacing w:val="-2"/>
          <w:sz w:val="24"/>
          <w:szCs w:val="24"/>
        </w:rPr>
        <w:t>პროგრამები;</w:t>
      </w:r>
    </w:p>
    <w:p w14:paraId="46B42057" w14:textId="77777777" w:rsidR="002A7583" w:rsidRDefault="00A76572">
      <w:pPr>
        <w:pStyle w:val="a5"/>
        <w:numPr>
          <w:ilvl w:val="1"/>
          <w:numId w:val="13"/>
        </w:numPr>
        <w:tabs>
          <w:tab w:val="left" w:pos="1531"/>
        </w:tabs>
        <w:spacing w:before="24"/>
        <w:rPr>
          <w:sz w:val="24"/>
          <w:szCs w:val="24"/>
        </w:rPr>
      </w:pPr>
      <w:r>
        <w:rPr>
          <w:sz w:val="24"/>
          <w:szCs w:val="24"/>
        </w:rPr>
        <w:t>სავალდებულოა</w:t>
      </w:r>
      <w:r>
        <w:rPr>
          <w:spacing w:val="-4"/>
          <w:sz w:val="24"/>
          <w:szCs w:val="24"/>
        </w:rPr>
        <w:t xml:space="preserve"> </w:t>
      </w:r>
      <w:r>
        <w:rPr>
          <w:sz w:val="24"/>
          <w:szCs w:val="24"/>
        </w:rPr>
        <w:t>ფლობდეს</w:t>
      </w:r>
      <w:r>
        <w:rPr>
          <w:spacing w:val="-4"/>
          <w:sz w:val="24"/>
          <w:szCs w:val="24"/>
        </w:rPr>
        <w:t xml:space="preserve"> </w:t>
      </w:r>
      <w:r>
        <w:rPr>
          <w:sz w:val="24"/>
          <w:szCs w:val="24"/>
        </w:rPr>
        <w:t>ინგლისურ</w:t>
      </w:r>
      <w:r>
        <w:rPr>
          <w:spacing w:val="-4"/>
          <w:sz w:val="24"/>
          <w:szCs w:val="24"/>
        </w:rPr>
        <w:t xml:space="preserve"> </w:t>
      </w:r>
      <w:r>
        <w:rPr>
          <w:sz w:val="24"/>
          <w:szCs w:val="24"/>
        </w:rPr>
        <w:t>ენას</w:t>
      </w:r>
      <w:r>
        <w:rPr>
          <w:spacing w:val="-4"/>
          <w:sz w:val="24"/>
          <w:szCs w:val="24"/>
        </w:rPr>
        <w:t xml:space="preserve"> </w:t>
      </w:r>
      <w:r>
        <w:rPr>
          <w:sz w:val="24"/>
          <w:szCs w:val="24"/>
        </w:rPr>
        <w:t>(მინიმუმ</w:t>
      </w:r>
      <w:r>
        <w:rPr>
          <w:spacing w:val="-4"/>
          <w:sz w:val="24"/>
          <w:szCs w:val="24"/>
        </w:rPr>
        <w:t xml:space="preserve"> </w:t>
      </w:r>
      <w:r>
        <w:rPr>
          <w:sz w:val="24"/>
          <w:szCs w:val="24"/>
        </w:rPr>
        <w:t>B2</w:t>
      </w:r>
      <w:r>
        <w:rPr>
          <w:spacing w:val="-3"/>
          <w:sz w:val="24"/>
          <w:szCs w:val="24"/>
        </w:rPr>
        <w:t xml:space="preserve"> </w:t>
      </w:r>
      <w:r>
        <w:rPr>
          <w:spacing w:val="-2"/>
          <w:sz w:val="24"/>
          <w:szCs w:val="24"/>
        </w:rPr>
        <w:t>დონეზე);</w:t>
      </w:r>
    </w:p>
    <w:p w14:paraId="074987CB" w14:textId="77777777" w:rsidR="002A7583" w:rsidRDefault="00A76572">
      <w:pPr>
        <w:pStyle w:val="a5"/>
        <w:numPr>
          <w:ilvl w:val="1"/>
          <w:numId w:val="13"/>
        </w:numPr>
        <w:tabs>
          <w:tab w:val="left" w:pos="1531"/>
        </w:tabs>
        <w:spacing w:before="25"/>
        <w:rPr>
          <w:sz w:val="24"/>
          <w:szCs w:val="24"/>
        </w:rPr>
      </w:pPr>
      <w:r>
        <w:rPr>
          <w:sz w:val="24"/>
          <w:szCs w:val="24"/>
        </w:rPr>
        <w:t>ფლობდეს</w:t>
      </w:r>
      <w:r>
        <w:rPr>
          <w:spacing w:val="-5"/>
          <w:sz w:val="24"/>
          <w:szCs w:val="24"/>
        </w:rPr>
        <w:t xml:space="preserve"> </w:t>
      </w:r>
      <w:r>
        <w:rPr>
          <w:sz w:val="24"/>
          <w:szCs w:val="24"/>
        </w:rPr>
        <w:t>წერილობით</w:t>
      </w:r>
      <w:r>
        <w:rPr>
          <w:spacing w:val="-3"/>
          <w:sz w:val="24"/>
          <w:szCs w:val="24"/>
        </w:rPr>
        <w:t xml:space="preserve"> </w:t>
      </w:r>
      <w:r>
        <w:rPr>
          <w:sz w:val="24"/>
          <w:szCs w:val="24"/>
        </w:rPr>
        <w:t>და</w:t>
      </w:r>
      <w:r>
        <w:rPr>
          <w:spacing w:val="-3"/>
          <w:sz w:val="24"/>
          <w:szCs w:val="24"/>
        </w:rPr>
        <w:t xml:space="preserve"> </w:t>
      </w:r>
      <w:r>
        <w:rPr>
          <w:sz w:val="24"/>
          <w:szCs w:val="24"/>
        </w:rPr>
        <w:t>ვერბალური</w:t>
      </w:r>
      <w:r>
        <w:rPr>
          <w:spacing w:val="-3"/>
          <w:sz w:val="24"/>
          <w:szCs w:val="24"/>
        </w:rPr>
        <w:t xml:space="preserve"> </w:t>
      </w:r>
      <w:r>
        <w:rPr>
          <w:sz w:val="24"/>
          <w:szCs w:val="24"/>
        </w:rPr>
        <w:t>კომუნიკაციის</w:t>
      </w:r>
      <w:r>
        <w:rPr>
          <w:spacing w:val="-3"/>
          <w:sz w:val="24"/>
          <w:szCs w:val="24"/>
        </w:rPr>
        <w:t xml:space="preserve"> </w:t>
      </w:r>
      <w:r>
        <w:rPr>
          <w:spacing w:val="-2"/>
          <w:sz w:val="24"/>
          <w:szCs w:val="24"/>
        </w:rPr>
        <w:t>უნარს.</w:t>
      </w:r>
    </w:p>
    <w:p w14:paraId="2AEB3696" w14:textId="77777777" w:rsidR="002A7583" w:rsidRDefault="002A7583">
      <w:pPr>
        <w:pStyle w:val="a3"/>
        <w:spacing w:before="49"/>
      </w:pPr>
    </w:p>
    <w:p w14:paraId="1C99E90B" w14:textId="77777777" w:rsidR="002A7583" w:rsidRDefault="00A76572">
      <w:pPr>
        <w:pStyle w:val="a5"/>
        <w:numPr>
          <w:ilvl w:val="0"/>
          <w:numId w:val="13"/>
        </w:numPr>
        <w:tabs>
          <w:tab w:val="left" w:pos="1313"/>
        </w:tabs>
        <w:ind w:left="1313" w:hanging="360"/>
        <w:jc w:val="both"/>
        <w:rPr>
          <w:sz w:val="24"/>
          <w:szCs w:val="24"/>
        </w:rPr>
      </w:pPr>
      <w:r>
        <w:rPr>
          <w:sz w:val="24"/>
          <w:szCs w:val="24"/>
        </w:rPr>
        <w:t>სტაჟიორობის</w:t>
      </w:r>
      <w:r>
        <w:rPr>
          <w:spacing w:val="-8"/>
          <w:sz w:val="24"/>
          <w:szCs w:val="24"/>
        </w:rPr>
        <w:t xml:space="preserve"> </w:t>
      </w:r>
      <w:r>
        <w:rPr>
          <w:sz w:val="24"/>
          <w:szCs w:val="24"/>
        </w:rPr>
        <w:t>კანდიდატის</w:t>
      </w:r>
      <w:r>
        <w:rPr>
          <w:spacing w:val="-4"/>
          <w:sz w:val="24"/>
          <w:szCs w:val="24"/>
        </w:rPr>
        <w:t xml:space="preserve"> </w:t>
      </w:r>
      <w:r>
        <w:rPr>
          <w:sz w:val="24"/>
          <w:szCs w:val="24"/>
        </w:rPr>
        <w:t>მიერ</w:t>
      </w:r>
      <w:r>
        <w:rPr>
          <w:spacing w:val="-7"/>
          <w:sz w:val="24"/>
          <w:szCs w:val="24"/>
        </w:rPr>
        <w:t xml:space="preserve"> </w:t>
      </w:r>
      <w:r>
        <w:rPr>
          <w:sz w:val="24"/>
          <w:szCs w:val="24"/>
        </w:rPr>
        <w:t>წარმოსადგენი</w:t>
      </w:r>
      <w:r>
        <w:rPr>
          <w:spacing w:val="-4"/>
          <w:sz w:val="24"/>
          <w:szCs w:val="24"/>
        </w:rPr>
        <w:t xml:space="preserve"> </w:t>
      </w:r>
      <w:r>
        <w:rPr>
          <w:sz w:val="24"/>
          <w:szCs w:val="24"/>
        </w:rPr>
        <w:t>დოკუმენტაცია</w:t>
      </w:r>
      <w:r>
        <w:rPr>
          <w:spacing w:val="-5"/>
          <w:sz w:val="24"/>
          <w:szCs w:val="24"/>
        </w:rPr>
        <w:t xml:space="preserve"> </w:t>
      </w:r>
      <w:r>
        <w:rPr>
          <w:spacing w:val="-2"/>
          <w:sz w:val="24"/>
          <w:szCs w:val="24"/>
        </w:rPr>
        <w:t>მოიცავს:</w:t>
      </w:r>
    </w:p>
    <w:p w14:paraId="578E0896" w14:textId="77777777" w:rsidR="002A7583" w:rsidRDefault="00A76572">
      <w:pPr>
        <w:pStyle w:val="a5"/>
        <w:numPr>
          <w:ilvl w:val="1"/>
          <w:numId w:val="13"/>
        </w:numPr>
        <w:tabs>
          <w:tab w:val="left" w:pos="1982"/>
        </w:tabs>
        <w:spacing w:before="25"/>
        <w:ind w:left="1982"/>
        <w:rPr>
          <w:sz w:val="24"/>
          <w:szCs w:val="24"/>
        </w:rPr>
      </w:pPr>
      <w:r>
        <w:rPr>
          <w:sz w:val="24"/>
          <w:szCs w:val="24"/>
        </w:rPr>
        <w:t>პირადობის</w:t>
      </w:r>
      <w:r>
        <w:rPr>
          <w:spacing w:val="-6"/>
          <w:sz w:val="24"/>
          <w:szCs w:val="24"/>
        </w:rPr>
        <w:t xml:space="preserve"> </w:t>
      </w:r>
      <w:r>
        <w:rPr>
          <w:sz w:val="24"/>
          <w:szCs w:val="24"/>
        </w:rPr>
        <w:t>დამადასტურებელი</w:t>
      </w:r>
      <w:r>
        <w:rPr>
          <w:spacing w:val="-4"/>
          <w:sz w:val="24"/>
          <w:szCs w:val="24"/>
        </w:rPr>
        <w:t xml:space="preserve"> </w:t>
      </w:r>
      <w:r>
        <w:rPr>
          <w:sz w:val="24"/>
          <w:szCs w:val="24"/>
        </w:rPr>
        <w:t>მოწმობის</w:t>
      </w:r>
      <w:r>
        <w:rPr>
          <w:spacing w:val="-5"/>
          <w:sz w:val="24"/>
          <w:szCs w:val="24"/>
        </w:rPr>
        <w:t xml:space="preserve"> </w:t>
      </w:r>
      <w:r>
        <w:rPr>
          <w:spacing w:val="-2"/>
          <w:sz w:val="24"/>
          <w:szCs w:val="24"/>
        </w:rPr>
        <w:t>ასლი;</w:t>
      </w:r>
    </w:p>
    <w:p w14:paraId="7EEC482B" w14:textId="77777777" w:rsidR="002A7583" w:rsidRDefault="00A76572">
      <w:pPr>
        <w:pStyle w:val="a5"/>
        <w:numPr>
          <w:ilvl w:val="1"/>
          <w:numId w:val="13"/>
        </w:numPr>
        <w:tabs>
          <w:tab w:val="left" w:pos="1982"/>
        </w:tabs>
        <w:spacing w:before="25"/>
        <w:ind w:left="1982"/>
        <w:rPr>
          <w:sz w:val="24"/>
          <w:szCs w:val="24"/>
        </w:rPr>
      </w:pPr>
      <w:r>
        <w:rPr>
          <w:sz w:val="24"/>
          <w:szCs w:val="24"/>
        </w:rPr>
        <w:t>ავტობიოგრაფია</w:t>
      </w:r>
      <w:r>
        <w:rPr>
          <w:spacing w:val="-4"/>
          <w:sz w:val="24"/>
          <w:szCs w:val="24"/>
        </w:rPr>
        <w:t xml:space="preserve"> </w:t>
      </w:r>
      <w:r>
        <w:rPr>
          <w:sz w:val="24"/>
          <w:szCs w:val="24"/>
        </w:rPr>
        <w:t>ან</w:t>
      </w:r>
      <w:r>
        <w:rPr>
          <w:spacing w:val="-4"/>
          <w:sz w:val="24"/>
          <w:szCs w:val="24"/>
        </w:rPr>
        <w:t xml:space="preserve"> </w:t>
      </w:r>
      <w:r>
        <w:rPr>
          <w:spacing w:val="-5"/>
          <w:sz w:val="24"/>
          <w:szCs w:val="24"/>
        </w:rPr>
        <w:t>CV;</w:t>
      </w:r>
    </w:p>
    <w:p w14:paraId="4999861E" w14:textId="77777777" w:rsidR="002A7583" w:rsidRDefault="00A76572">
      <w:pPr>
        <w:pStyle w:val="a5"/>
        <w:numPr>
          <w:ilvl w:val="1"/>
          <w:numId w:val="13"/>
        </w:numPr>
        <w:tabs>
          <w:tab w:val="left" w:pos="1982"/>
        </w:tabs>
        <w:spacing w:before="25"/>
        <w:ind w:left="1982"/>
        <w:rPr>
          <w:sz w:val="24"/>
          <w:szCs w:val="24"/>
        </w:rPr>
      </w:pPr>
      <w:r>
        <w:rPr>
          <w:sz w:val="24"/>
          <w:szCs w:val="24"/>
        </w:rPr>
        <w:t>ფოტოსურათი</w:t>
      </w:r>
      <w:r>
        <w:rPr>
          <w:spacing w:val="-4"/>
          <w:sz w:val="24"/>
          <w:szCs w:val="24"/>
        </w:rPr>
        <w:t xml:space="preserve"> </w:t>
      </w:r>
      <w:r>
        <w:rPr>
          <w:spacing w:val="-2"/>
          <w:sz w:val="24"/>
          <w:szCs w:val="24"/>
        </w:rPr>
        <w:t>(3X4);</w:t>
      </w:r>
    </w:p>
    <w:p w14:paraId="21BB0757" w14:textId="77777777" w:rsidR="002A7583" w:rsidRDefault="00A76572">
      <w:pPr>
        <w:pStyle w:val="a5"/>
        <w:numPr>
          <w:ilvl w:val="1"/>
          <w:numId w:val="13"/>
        </w:numPr>
        <w:tabs>
          <w:tab w:val="left" w:pos="1982"/>
        </w:tabs>
        <w:spacing w:before="27"/>
        <w:ind w:left="1982"/>
        <w:rPr>
          <w:sz w:val="24"/>
          <w:szCs w:val="24"/>
        </w:rPr>
      </w:pPr>
      <w:r>
        <w:rPr>
          <w:sz w:val="24"/>
          <w:szCs w:val="24"/>
        </w:rPr>
        <w:t>ცნობა</w:t>
      </w:r>
      <w:r>
        <w:rPr>
          <w:spacing w:val="-7"/>
          <w:sz w:val="24"/>
          <w:szCs w:val="24"/>
        </w:rPr>
        <w:t xml:space="preserve"> </w:t>
      </w:r>
      <w:r>
        <w:rPr>
          <w:sz w:val="24"/>
          <w:szCs w:val="24"/>
        </w:rPr>
        <w:t>უმაღლესი</w:t>
      </w:r>
      <w:r>
        <w:rPr>
          <w:spacing w:val="-5"/>
          <w:sz w:val="24"/>
          <w:szCs w:val="24"/>
        </w:rPr>
        <w:t xml:space="preserve"> </w:t>
      </w:r>
      <w:r>
        <w:rPr>
          <w:sz w:val="24"/>
          <w:szCs w:val="24"/>
        </w:rPr>
        <w:t>საგანამანათლებლო</w:t>
      </w:r>
      <w:r>
        <w:rPr>
          <w:spacing w:val="-5"/>
          <w:sz w:val="24"/>
          <w:szCs w:val="24"/>
        </w:rPr>
        <w:t xml:space="preserve"> </w:t>
      </w:r>
      <w:r>
        <w:rPr>
          <w:sz w:val="24"/>
          <w:szCs w:val="24"/>
        </w:rPr>
        <w:t>დაწესებულებიდან</w:t>
      </w:r>
      <w:r>
        <w:rPr>
          <w:spacing w:val="-4"/>
          <w:sz w:val="24"/>
          <w:szCs w:val="24"/>
        </w:rPr>
        <w:t xml:space="preserve"> </w:t>
      </w:r>
      <w:r>
        <w:rPr>
          <w:sz w:val="24"/>
          <w:szCs w:val="24"/>
        </w:rPr>
        <w:t>ან</w:t>
      </w:r>
      <w:r>
        <w:rPr>
          <w:spacing w:val="-5"/>
          <w:sz w:val="24"/>
          <w:szCs w:val="24"/>
        </w:rPr>
        <w:t xml:space="preserve"> </w:t>
      </w:r>
      <w:r>
        <w:rPr>
          <w:sz w:val="24"/>
          <w:szCs w:val="24"/>
        </w:rPr>
        <w:t>დიპლომის</w:t>
      </w:r>
      <w:r>
        <w:rPr>
          <w:spacing w:val="-5"/>
          <w:sz w:val="24"/>
          <w:szCs w:val="24"/>
        </w:rPr>
        <w:t xml:space="preserve"> </w:t>
      </w:r>
      <w:r>
        <w:rPr>
          <w:spacing w:val="-2"/>
          <w:sz w:val="24"/>
          <w:szCs w:val="24"/>
        </w:rPr>
        <w:t>ასლი;</w:t>
      </w:r>
    </w:p>
    <w:p w14:paraId="1F15514D" w14:textId="77777777" w:rsidR="002A7583" w:rsidRDefault="00A76572">
      <w:pPr>
        <w:pStyle w:val="a5"/>
        <w:numPr>
          <w:ilvl w:val="0"/>
          <w:numId w:val="13"/>
        </w:numPr>
        <w:tabs>
          <w:tab w:val="left" w:pos="1313"/>
        </w:tabs>
        <w:spacing w:before="25"/>
        <w:ind w:left="1313" w:hanging="360"/>
        <w:jc w:val="both"/>
        <w:rPr>
          <w:sz w:val="24"/>
          <w:szCs w:val="24"/>
        </w:rPr>
      </w:pPr>
      <w:r>
        <w:rPr>
          <w:sz w:val="24"/>
          <w:szCs w:val="24"/>
        </w:rPr>
        <w:t>სტაჟიორთა</w:t>
      </w:r>
      <w:r>
        <w:rPr>
          <w:spacing w:val="-7"/>
          <w:sz w:val="24"/>
          <w:szCs w:val="24"/>
        </w:rPr>
        <w:t xml:space="preserve"> </w:t>
      </w:r>
      <w:r>
        <w:rPr>
          <w:sz w:val="24"/>
          <w:szCs w:val="24"/>
        </w:rPr>
        <w:t>შესარჩევი</w:t>
      </w:r>
      <w:r>
        <w:rPr>
          <w:spacing w:val="-4"/>
          <w:sz w:val="24"/>
          <w:szCs w:val="24"/>
        </w:rPr>
        <w:t xml:space="preserve"> </w:t>
      </w:r>
      <w:r>
        <w:rPr>
          <w:sz w:val="24"/>
          <w:szCs w:val="24"/>
        </w:rPr>
        <w:t>კონკურსი</w:t>
      </w:r>
      <w:r>
        <w:rPr>
          <w:spacing w:val="-4"/>
          <w:sz w:val="24"/>
          <w:szCs w:val="24"/>
        </w:rPr>
        <w:t xml:space="preserve"> </w:t>
      </w:r>
      <w:r>
        <w:rPr>
          <w:sz w:val="24"/>
          <w:szCs w:val="24"/>
        </w:rPr>
        <w:t>შეიძლება</w:t>
      </w:r>
      <w:r>
        <w:rPr>
          <w:spacing w:val="-6"/>
          <w:sz w:val="24"/>
          <w:szCs w:val="24"/>
        </w:rPr>
        <w:t xml:space="preserve"> </w:t>
      </w:r>
      <w:r>
        <w:rPr>
          <w:sz w:val="24"/>
          <w:szCs w:val="24"/>
        </w:rPr>
        <w:t>მოიცავდეს</w:t>
      </w:r>
      <w:r>
        <w:rPr>
          <w:spacing w:val="-6"/>
          <w:sz w:val="24"/>
          <w:szCs w:val="24"/>
        </w:rPr>
        <w:t xml:space="preserve"> </w:t>
      </w:r>
      <w:r>
        <w:rPr>
          <w:sz w:val="24"/>
          <w:szCs w:val="24"/>
        </w:rPr>
        <w:t>2</w:t>
      </w:r>
      <w:r>
        <w:rPr>
          <w:spacing w:val="-5"/>
          <w:sz w:val="24"/>
          <w:szCs w:val="24"/>
        </w:rPr>
        <w:t xml:space="preserve"> </w:t>
      </w:r>
      <w:r>
        <w:rPr>
          <w:spacing w:val="-2"/>
          <w:sz w:val="24"/>
          <w:szCs w:val="24"/>
        </w:rPr>
        <w:t>ეტაპს:</w:t>
      </w:r>
    </w:p>
    <w:p w14:paraId="0FDCAF66" w14:textId="77777777" w:rsidR="002A7583" w:rsidRDefault="00A76572">
      <w:pPr>
        <w:pStyle w:val="a5"/>
        <w:numPr>
          <w:ilvl w:val="1"/>
          <w:numId w:val="13"/>
        </w:numPr>
        <w:tabs>
          <w:tab w:val="left" w:pos="1944"/>
        </w:tabs>
        <w:spacing w:before="25"/>
        <w:ind w:left="1944"/>
        <w:rPr>
          <w:sz w:val="24"/>
          <w:szCs w:val="24"/>
        </w:rPr>
      </w:pPr>
      <w:r>
        <w:rPr>
          <w:sz w:val="24"/>
          <w:szCs w:val="24"/>
        </w:rPr>
        <w:t>დოკუმენტაციის</w:t>
      </w:r>
      <w:r>
        <w:rPr>
          <w:spacing w:val="-6"/>
          <w:sz w:val="24"/>
          <w:szCs w:val="24"/>
        </w:rPr>
        <w:t xml:space="preserve"> </w:t>
      </w:r>
      <w:r>
        <w:rPr>
          <w:sz w:val="24"/>
          <w:szCs w:val="24"/>
        </w:rPr>
        <w:t>პირველადი</w:t>
      </w:r>
      <w:r>
        <w:rPr>
          <w:spacing w:val="-4"/>
          <w:sz w:val="24"/>
          <w:szCs w:val="24"/>
        </w:rPr>
        <w:t xml:space="preserve"> </w:t>
      </w:r>
      <w:r>
        <w:rPr>
          <w:spacing w:val="-2"/>
          <w:sz w:val="24"/>
          <w:szCs w:val="24"/>
        </w:rPr>
        <w:t>გადარჩევა</w:t>
      </w:r>
    </w:p>
    <w:p w14:paraId="204186EA" w14:textId="77777777" w:rsidR="002A7583" w:rsidRDefault="00A76572">
      <w:pPr>
        <w:pStyle w:val="a5"/>
        <w:numPr>
          <w:ilvl w:val="1"/>
          <w:numId w:val="13"/>
        </w:numPr>
        <w:tabs>
          <w:tab w:val="left" w:pos="1944"/>
        </w:tabs>
        <w:spacing w:before="24"/>
        <w:ind w:left="1944"/>
        <w:rPr>
          <w:sz w:val="24"/>
          <w:szCs w:val="24"/>
        </w:rPr>
      </w:pPr>
      <w:r>
        <w:rPr>
          <w:spacing w:val="-2"/>
          <w:sz w:val="24"/>
          <w:szCs w:val="24"/>
        </w:rPr>
        <w:t>გასაუბრება</w:t>
      </w:r>
    </w:p>
    <w:p w14:paraId="0CE194F4" w14:textId="77777777" w:rsidR="002A7583" w:rsidRDefault="00A76572">
      <w:pPr>
        <w:pStyle w:val="a5"/>
        <w:numPr>
          <w:ilvl w:val="0"/>
          <w:numId w:val="13"/>
        </w:numPr>
        <w:tabs>
          <w:tab w:val="left" w:pos="1531"/>
        </w:tabs>
        <w:spacing w:before="25" w:line="259" w:lineRule="auto"/>
        <w:ind w:left="811" w:right="182" w:firstLine="142"/>
        <w:jc w:val="both"/>
        <w:rPr>
          <w:sz w:val="24"/>
          <w:szCs w:val="24"/>
        </w:rPr>
      </w:pPr>
      <w:r>
        <w:rPr>
          <w:sz w:val="24"/>
          <w:szCs w:val="24"/>
        </w:rPr>
        <w:t>დოკუმენტაციის პირველადი გადარჩევის შემდეგ ხდება გამოვლენილ კანდიდატებთან გასაუბრება, რის შემდეგაც ხმათა უმრავლესობით, საკონკურსო კომისია გამოავლენს გამარჯვებულ კანდიდატს.</w:t>
      </w:r>
    </w:p>
    <w:p w14:paraId="451C153B" w14:textId="77777777" w:rsidR="002A7583" w:rsidRDefault="00A76572">
      <w:pPr>
        <w:pStyle w:val="a5"/>
        <w:numPr>
          <w:ilvl w:val="0"/>
          <w:numId w:val="13"/>
        </w:numPr>
        <w:tabs>
          <w:tab w:val="left" w:pos="1531"/>
        </w:tabs>
        <w:spacing w:line="314" w:lineRule="exact"/>
        <w:ind w:left="1531" w:hanging="578"/>
        <w:jc w:val="both"/>
        <w:rPr>
          <w:sz w:val="24"/>
          <w:szCs w:val="24"/>
        </w:rPr>
      </w:pPr>
      <w:r>
        <w:rPr>
          <w:sz w:val="24"/>
          <w:szCs w:val="24"/>
        </w:rPr>
        <w:t>გამარჯვებულ</w:t>
      </w:r>
      <w:r>
        <w:rPr>
          <w:spacing w:val="-7"/>
          <w:sz w:val="24"/>
          <w:szCs w:val="24"/>
        </w:rPr>
        <w:t xml:space="preserve"> </w:t>
      </w:r>
      <w:r>
        <w:rPr>
          <w:sz w:val="24"/>
          <w:szCs w:val="24"/>
        </w:rPr>
        <w:t>კანდიდატთან</w:t>
      </w:r>
      <w:r>
        <w:rPr>
          <w:spacing w:val="-3"/>
          <w:sz w:val="24"/>
          <w:szCs w:val="24"/>
        </w:rPr>
        <w:t xml:space="preserve"> </w:t>
      </w:r>
      <w:r>
        <w:rPr>
          <w:sz w:val="24"/>
          <w:szCs w:val="24"/>
        </w:rPr>
        <w:t>ხდება</w:t>
      </w:r>
      <w:r>
        <w:rPr>
          <w:spacing w:val="-5"/>
          <w:sz w:val="24"/>
          <w:szCs w:val="24"/>
        </w:rPr>
        <w:t xml:space="preserve"> </w:t>
      </w:r>
      <w:r>
        <w:rPr>
          <w:sz w:val="24"/>
          <w:szCs w:val="24"/>
        </w:rPr>
        <w:t>სტაჟირების</w:t>
      </w:r>
      <w:r>
        <w:rPr>
          <w:spacing w:val="-4"/>
          <w:sz w:val="24"/>
          <w:szCs w:val="24"/>
        </w:rPr>
        <w:t xml:space="preserve"> </w:t>
      </w:r>
      <w:r>
        <w:rPr>
          <w:sz w:val="24"/>
          <w:szCs w:val="24"/>
        </w:rPr>
        <w:t>ხელშეკრულების</w:t>
      </w:r>
      <w:r>
        <w:rPr>
          <w:spacing w:val="-5"/>
          <w:sz w:val="24"/>
          <w:szCs w:val="24"/>
        </w:rPr>
        <w:t xml:space="preserve"> </w:t>
      </w:r>
      <w:r>
        <w:rPr>
          <w:spacing w:val="-2"/>
          <w:sz w:val="24"/>
          <w:szCs w:val="24"/>
        </w:rPr>
        <w:t>გაფორმება.</w:t>
      </w:r>
    </w:p>
    <w:p w14:paraId="616741F0" w14:textId="77777777" w:rsidR="002A7583" w:rsidRDefault="00A76572">
      <w:pPr>
        <w:pStyle w:val="a5"/>
        <w:numPr>
          <w:ilvl w:val="0"/>
          <w:numId w:val="13"/>
        </w:numPr>
        <w:tabs>
          <w:tab w:val="left" w:pos="1531"/>
        </w:tabs>
        <w:spacing w:before="25" w:line="259" w:lineRule="auto"/>
        <w:ind w:left="811" w:right="181" w:firstLine="142"/>
        <w:jc w:val="both"/>
        <w:rPr>
          <w:sz w:val="24"/>
          <w:szCs w:val="24"/>
        </w:rPr>
      </w:pPr>
      <w:r>
        <w:rPr>
          <w:sz w:val="24"/>
          <w:szCs w:val="24"/>
        </w:rPr>
        <w:t>სტაჟიორთა მიღება შესაძლებელია კონკურსის გარეშეც რექტორის ბრძანებით, შესაბამისი სტრუქტურული ერთეულის ხელმძღვანელის წერილობითი დასაბუთების წარდგენის საფუძველზე.</w:t>
      </w:r>
    </w:p>
    <w:p w14:paraId="5159754B" w14:textId="77777777" w:rsidR="002A7583" w:rsidRDefault="00A76572">
      <w:pPr>
        <w:pStyle w:val="a5"/>
        <w:numPr>
          <w:ilvl w:val="0"/>
          <w:numId w:val="13"/>
        </w:numPr>
        <w:tabs>
          <w:tab w:val="left" w:pos="1531"/>
        </w:tabs>
        <w:spacing w:before="1" w:line="259" w:lineRule="auto"/>
        <w:ind w:left="811" w:right="180" w:firstLine="142"/>
        <w:jc w:val="both"/>
        <w:rPr>
          <w:sz w:val="24"/>
          <w:szCs w:val="24"/>
        </w:rPr>
      </w:pPr>
      <w:r>
        <w:rPr>
          <w:sz w:val="24"/>
          <w:szCs w:val="24"/>
        </w:rPr>
        <w:t>სტრუქტურულ ერთეულებში სტაჟირების გავლას კოორდინაციას უწევს ადამიანური რესურსების მართვის სამსახური.</w:t>
      </w:r>
    </w:p>
    <w:p w14:paraId="6FF5A7AB" w14:textId="77777777" w:rsidR="002A7583" w:rsidRDefault="00A76572">
      <w:pPr>
        <w:pStyle w:val="a5"/>
        <w:numPr>
          <w:ilvl w:val="0"/>
          <w:numId w:val="13"/>
        </w:numPr>
        <w:tabs>
          <w:tab w:val="left" w:pos="1591"/>
        </w:tabs>
        <w:spacing w:line="315" w:lineRule="exact"/>
        <w:ind w:left="1591" w:hanging="638"/>
        <w:jc w:val="both"/>
        <w:rPr>
          <w:sz w:val="24"/>
          <w:szCs w:val="24"/>
        </w:rPr>
      </w:pPr>
      <w:r>
        <w:rPr>
          <w:sz w:val="24"/>
          <w:szCs w:val="24"/>
        </w:rPr>
        <w:t>სტაჟიორის</w:t>
      </w:r>
      <w:r>
        <w:rPr>
          <w:spacing w:val="-7"/>
          <w:sz w:val="24"/>
          <w:szCs w:val="24"/>
        </w:rPr>
        <w:t xml:space="preserve"> </w:t>
      </w:r>
      <w:r>
        <w:rPr>
          <w:sz w:val="24"/>
          <w:szCs w:val="24"/>
        </w:rPr>
        <w:t>უფლება-</w:t>
      </w:r>
      <w:r>
        <w:rPr>
          <w:spacing w:val="-2"/>
          <w:sz w:val="24"/>
          <w:szCs w:val="24"/>
        </w:rPr>
        <w:t>მოვალეობებია:</w:t>
      </w:r>
    </w:p>
    <w:p w14:paraId="3E2E3AC4" w14:textId="77777777" w:rsidR="002A7583" w:rsidRDefault="00A76572">
      <w:pPr>
        <w:pStyle w:val="a5"/>
        <w:numPr>
          <w:ilvl w:val="1"/>
          <w:numId w:val="13"/>
        </w:numPr>
        <w:tabs>
          <w:tab w:val="left" w:pos="1805"/>
        </w:tabs>
        <w:spacing w:before="25" w:line="259" w:lineRule="auto"/>
        <w:ind w:left="1805" w:right="183"/>
        <w:rPr>
          <w:sz w:val="24"/>
          <w:szCs w:val="24"/>
        </w:rPr>
      </w:pPr>
      <w:r>
        <w:rPr>
          <w:sz w:val="24"/>
          <w:szCs w:val="24"/>
        </w:rPr>
        <w:t>გაეცნოს უნივერსიტეტის მუშაობის სპეციფიკას, ასევე გაეცნოს სამსახურეობრივ დოკუმენტაციას ხელმძღვანელის თანხმობით</w:t>
      </w:r>
    </w:p>
    <w:p w14:paraId="0E913D8F" w14:textId="77777777" w:rsidR="002A7583" w:rsidRDefault="00A76572">
      <w:pPr>
        <w:pStyle w:val="a5"/>
        <w:numPr>
          <w:ilvl w:val="1"/>
          <w:numId w:val="13"/>
        </w:numPr>
        <w:tabs>
          <w:tab w:val="left" w:pos="1805"/>
          <w:tab w:val="left" w:pos="3819"/>
          <w:tab w:val="left" w:pos="5316"/>
          <w:tab w:val="left" w:pos="7026"/>
          <w:tab w:val="left" w:pos="8070"/>
          <w:tab w:val="left" w:pos="10084"/>
        </w:tabs>
        <w:spacing w:line="259" w:lineRule="auto"/>
        <w:ind w:left="1805" w:right="182"/>
        <w:rPr>
          <w:sz w:val="24"/>
          <w:szCs w:val="24"/>
        </w:rPr>
      </w:pPr>
      <w:r>
        <w:rPr>
          <w:spacing w:val="-2"/>
          <w:sz w:val="24"/>
          <w:szCs w:val="24"/>
        </w:rPr>
        <w:t>ხელმძღვანელის</w:t>
      </w:r>
      <w:r>
        <w:rPr>
          <w:sz w:val="24"/>
          <w:szCs w:val="24"/>
        </w:rPr>
        <w:tab/>
      </w:r>
      <w:r>
        <w:rPr>
          <w:spacing w:val="-2"/>
          <w:sz w:val="24"/>
          <w:szCs w:val="24"/>
        </w:rPr>
        <w:t>თანხმობით</w:t>
      </w:r>
      <w:r>
        <w:rPr>
          <w:sz w:val="24"/>
          <w:szCs w:val="24"/>
        </w:rPr>
        <w:tab/>
      </w:r>
      <w:r>
        <w:rPr>
          <w:spacing w:val="-2"/>
          <w:sz w:val="24"/>
          <w:szCs w:val="24"/>
        </w:rPr>
        <w:t>მონაწილეობა</w:t>
      </w:r>
      <w:r>
        <w:rPr>
          <w:sz w:val="24"/>
          <w:szCs w:val="24"/>
        </w:rPr>
        <w:tab/>
      </w:r>
      <w:r>
        <w:rPr>
          <w:spacing w:val="-2"/>
          <w:sz w:val="24"/>
          <w:szCs w:val="24"/>
        </w:rPr>
        <w:t>მიიღოს</w:t>
      </w:r>
      <w:r>
        <w:rPr>
          <w:sz w:val="24"/>
          <w:szCs w:val="24"/>
        </w:rPr>
        <w:tab/>
      </w:r>
      <w:r>
        <w:rPr>
          <w:spacing w:val="-2"/>
          <w:sz w:val="24"/>
          <w:szCs w:val="24"/>
        </w:rPr>
        <w:t>უნივერსიტეტის</w:t>
      </w:r>
      <w:r>
        <w:rPr>
          <w:sz w:val="24"/>
          <w:szCs w:val="24"/>
        </w:rPr>
        <w:tab/>
      </w:r>
      <w:r>
        <w:rPr>
          <w:spacing w:val="-4"/>
          <w:sz w:val="24"/>
          <w:szCs w:val="24"/>
        </w:rPr>
        <w:t xml:space="preserve">მიერ </w:t>
      </w:r>
      <w:r>
        <w:rPr>
          <w:sz w:val="24"/>
          <w:szCs w:val="24"/>
        </w:rPr>
        <w:t>დაგეგმილ აქტივობებში</w:t>
      </w:r>
    </w:p>
    <w:p w14:paraId="74F34DF2" w14:textId="77777777" w:rsidR="002A7583" w:rsidRDefault="00A76572">
      <w:pPr>
        <w:pStyle w:val="a5"/>
        <w:numPr>
          <w:ilvl w:val="1"/>
          <w:numId w:val="13"/>
        </w:numPr>
        <w:tabs>
          <w:tab w:val="left" w:pos="1805"/>
        </w:tabs>
        <w:spacing w:before="1"/>
        <w:ind w:left="1805"/>
        <w:rPr>
          <w:sz w:val="24"/>
          <w:szCs w:val="24"/>
        </w:rPr>
      </w:pPr>
      <w:r>
        <w:rPr>
          <w:sz w:val="24"/>
          <w:szCs w:val="24"/>
        </w:rPr>
        <w:t>მიმართოს</w:t>
      </w:r>
      <w:r>
        <w:rPr>
          <w:spacing w:val="-8"/>
          <w:sz w:val="24"/>
          <w:szCs w:val="24"/>
        </w:rPr>
        <w:t xml:space="preserve"> </w:t>
      </w:r>
      <w:r>
        <w:rPr>
          <w:sz w:val="24"/>
          <w:szCs w:val="24"/>
        </w:rPr>
        <w:t>ხელმძღვანელს</w:t>
      </w:r>
      <w:r>
        <w:rPr>
          <w:spacing w:val="-4"/>
          <w:sz w:val="24"/>
          <w:szCs w:val="24"/>
        </w:rPr>
        <w:t xml:space="preserve"> </w:t>
      </w:r>
      <w:r>
        <w:rPr>
          <w:sz w:val="24"/>
          <w:szCs w:val="24"/>
        </w:rPr>
        <w:t>მისი</w:t>
      </w:r>
      <w:r>
        <w:rPr>
          <w:spacing w:val="-5"/>
          <w:sz w:val="24"/>
          <w:szCs w:val="24"/>
        </w:rPr>
        <w:t xml:space="preserve"> </w:t>
      </w:r>
      <w:r>
        <w:rPr>
          <w:sz w:val="24"/>
          <w:szCs w:val="24"/>
        </w:rPr>
        <w:t>სტაჟირების</w:t>
      </w:r>
      <w:r>
        <w:rPr>
          <w:spacing w:val="-1"/>
          <w:sz w:val="24"/>
          <w:szCs w:val="24"/>
        </w:rPr>
        <w:t xml:space="preserve"> </w:t>
      </w:r>
      <w:r>
        <w:rPr>
          <w:sz w:val="24"/>
          <w:szCs w:val="24"/>
        </w:rPr>
        <w:t>ადგილის</w:t>
      </w:r>
      <w:r>
        <w:rPr>
          <w:spacing w:val="-4"/>
          <w:sz w:val="24"/>
          <w:szCs w:val="24"/>
        </w:rPr>
        <w:t xml:space="preserve"> </w:t>
      </w:r>
      <w:r>
        <w:rPr>
          <w:sz w:val="24"/>
          <w:szCs w:val="24"/>
        </w:rPr>
        <w:t>შეცვლის</w:t>
      </w:r>
      <w:r>
        <w:rPr>
          <w:spacing w:val="-5"/>
          <w:sz w:val="24"/>
          <w:szCs w:val="24"/>
        </w:rPr>
        <w:t xml:space="preserve"> </w:t>
      </w:r>
      <w:r>
        <w:rPr>
          <w:spacing w:val="-2"/>
          <w:sz w:val="24"/>
          <w:szCs w:val="24"/>
        </w:rPr>
        <w:t>შესახებ</w:t>
      </w:r>
    </w:p>
    <w:p w14:paraId="35022331" w14:textId="77777777" w:rsidR="002A7583" w:rsidRDefault="00A76572">
      <w:pPr>
        <w:pStyle w:val="a5"/>
        <w:numPr>
          <w:ilvl w:val="0"/>
          <w:numId w:val="13"/>
        </w:numPr>
        <w:tabs>
          <w:tab w:val="left" w:pos="1313"/>
        </w:tabs>
        <w:spacing w:before="24"/>
        <w:ind w:left="1313" w:hanging="360"/>
        <w:jc w:val="both"/>
        <w:rPr>
          <w:sz w:val="24"/>
          <w:szCs w:val="24"/>
        </w:rPr>
      </w:pPr>
      <w:r>
        <w:rPr>
          <w:sz w:val="24"/>
          <w:szCs w:val="24"/>
        </w:rPr>
        <w:t>სტაჟიორი</w:t>
      </w:r>
      <w:r>
        <w:rPr>
          <w:spacing w:val="-2"/>
          <w:sz w:val="24"/>
          <w:szCs w:val="24"/>
        </w:rPr>
        <w:t xml:space="preserve"> ვალდებულია:</w:t>
      </w:r>
    </w:p>
    <w:p w14:paraId="2E0CE665" w14:textId="77777777" w:rsidR="002A7583" w:rsidRDefault="00A76572">
      <w:pPr>
        <w:pStyle w:val="a5"/>
        <w:numPr>
          <w:ilvl w:val="1"/>
          <w:numId w:val="13"/>
        </w:numPr>
        <w:tabs>
          <w:tab w:val="left" w:pos="1805"/>
        </w:tabs>
        <w:spacing w:before="25" w:line="259" w:lineRule="auto"/>
        <w:ind w:left="1805" w:right="180"/>
        <w:jc w:val="both"/>
        <w:rPr>
          <w:sz w:val="24"/>
          <w:szCs w:val="24"/>
        </w:rPr>
      </w:pPr>
      <w:r>
        <w:rPr>
          <w:sz w:val="24"/>
          <w:szCs w:val="24"/>
        </w:rPr>
        <w:t>მითითებულ ვადებში შეასრულოს ყველა კანონიერი დავალება, რომელიც მიეცემა ხელმძღვანელის მიერ;</w:t>
      </w:r>
    </w:p>
    <w:p w14:paraId="3FEF7121" w14:textId="77777777" w:rsidR="002A7583" w:rsidRDefault="00A76572">
      <w:pPr>
        <w:pStyle w:val="a5"/>
        <w:numPr>
          <w:ilvl w:val="1"/>
          <w:numId w:val="13"/>
        </w:numPr>
        <w:tabs>
          <w:tab w:val="left" w:pos="1805"/>
        </w:tabs>
        <w:spacing w:line="259" w:lineRule="auto"/>
        <w:ind w:left="1805" w:right="180"/>
        <w:jc w:val="both"/>
        <w:rPr>
          <w:sz w:val="24"/>
          <w:szCs w:val="24"/>
        </w:rPr>
      </w:pPr>
      <w:r>
        <w:rPr>
          <w:sz w:val="24"/>
          <w:szCs w:val="24"/>
        </w:rPr>
        <w:t>სტაჟირების გავლის პროცესში, ასევე სტაჟირების დასრულების შემდეგ არ გაავრცელოს ნებისმიერი სახის ინფორმაცია, რაც დაკავშირებულია სტრუქტურული ერთეულების საქმიანობასთან და მისთვის ცნობილი გახდა სტაჟირების პროცესში;</w:t>
      </w:r>
    </w:p>
    <w:p w14:paraId="5FD3E0EB" w14:textId="77777777" w:rsidR="002A7583" w:rsidRDefault="002A7583">
      <w:pPr>
        <w:pStyle w:val="a5"/>
        <w:spacing w:line="259" w:lineRule="auto"/>
        <w:jc w:val="both"/>
        <w:rPr>
          <w:sz w:val="24"/>
          <w:szCs w:val="24"/>
        </w:rPr>
        <w:sectPr w:rsidR="002A7583">
          <w:pgSz w:w="12240" w:h="15840"/>
          <w:pgMar w:top="460" w:right="1080" w:bottom="900" w:left="360" w:header="0" w:footer="707" w:gutter="0"/>
          <w:cols w:space="720"/>
        </w:sectPr>
      </w:pPr>
    </w:p>
    <w:p w14:paraId="5E6880B8" w14:textId="77777777" w:rsidR="002A7583" w:rsidRDefault="00A76572">
      <w:pPr>
        <w:pStyle w:val="a5"/>
        <w:numPr>
          <w:ilvl w:val="1"/>
          <w:numId w:val="13"/>
        </w:numPr>
        <w:tabs>
          <w:tab w:val="left" w:pos="1805"/>
          <w:tab w:val="left" w:pos="3369"/>
          <w:tab w:val="left" w:pos="4467"/>
          <w:tab w:val="left" w:pos="5811"/>
          <w:tab w:val="left" w:pos="7628"/>
          <w:tab w:val="left" w:pos="8812"/>
        </w:tabs>
        <w:spacing w:before="88" w:line="259" w:lineRule="auto"/>
        <w:ind w:left="1805" w:right="183"/>
        <w:rPr>
          <w:sz w:val="24"/>
          <w:szCs w:val="24"/>
        </w:rPr>
      </w:pPr>
      <w:r>
        <w:rPr>
          <w:spacing w:val="-2"/>
          <w:sz w:val="24"/>
          <w:szCs w:val="24"/>
        </w:rPr>
        <w:lastRenderedPageBreak/>
        <w:t>სტაჟირების</w:t>
      </w:r>
      <w:r>
        <w:rPr>
          <w:sz w:val="24"/>
          <w:szCs w:val="24"/>
        </w:rPr>
        <w:tab/>
      </w:r>
      <w:r>
        <w:rPr>
          <w:spacing w:val="-2"/>
          <w:sz w:val="24"/>
          <w:szCs w:val="24"/>
        </w:rPr>
        <w:t>გავლის</w:t>
      </w:r>
      <w:r>
        <w:rPr>
          <w:sz w:val="24"/>
          <w:szCs w:val="24"/>
        </w:rPr>
        <w:tab/>
      </w:r>
      <w:r>
        <w:rPr>
          <w:spacing w:val="-2"/>
          <w:sz w:val="24"/>
          <w:szCs w:val="24"/>
        </w:rPr>
        <w:t>პროცესში</w:t>
      </w:r>
      <w:r>
        <w:rPr>
          <w:sz w:val="24"/>
          <w:szCs w:val="24"/>
        </w:rPr>
        <w:tab/>
      </w:r>
      <w:r>
        <w:rPr>
          <w:spacing w:val="-2"/>
          <w:sz w:val="24"/>
          <w:szCs w:val="24"/>
        </w:rPr>
        <w:t>ზედმიწევნით</w:t>
      </w:r>
      <w:r>
        <w:rPr>
          <w:sz w:val="24"/>
          <w:szCs w:val="24"/>
        </w:rPr>
        <w:tab/>
      </w:r>
      <w:r>
        <w:rPr>
          <w:spacing w:val="-2"/>
          <w:sz w:val="24"/>
          <w:szCs w:val="24"/>
        </w:rPr>
        <w:t>დაიცვას</w:t>
      </w:r>
      <w:r>
        <w:rPr>
          <w:sz w:val="24"/>
          <w:szCs w:val="24"/>
        </w:rPr>
        <w:tab/>
      </w:r>
      <w:r>
        <w:rPr>
          <w:spacing w:val="-2"/>
          <w:sz w:val="24"/>
          <w:szCs w:val="24"/>
        </w:rPr>
        <w:t xml:space="preserve">უნივერსიტეტის </w:t>
      </w:r>
      <w:r>
        <w:rPr>
          <w:sz w:val="24"/>
          <w:szCs w:val="24"/>
        </w:rPr>
        <w:t>მარეგულორებელი დოკუმენტაციით გათვალისწინებული მოთხოვნები;</w:t>
      </w:r>
    </w:p>
    <w:p w14:paraId="6A1EFB84" w14:textId="77777777" w:rsidR="002A7583" w:rsidRDefault="00A76572">
      <w:pPr>
        <w:pStyle w:val="a5"/>
        <w:numPr>
          <w:ilvl w:val="1"/>
          <w:numId w:val="13"/>
        </w:numPr>
        <w:tabs>
          <w:tab w:val="left" w:pos="1805"/>
        </w:tabs>
        <w:spacing w:line="259" w:lineRule="auto"/>
        <w:ind w:left="1805" w:right="182"/>
        <w:rPr>
          <w:sz w:val="24"/>
          <w:szCs w:val="24"/>
        </w:rPr>
      </w:pPr>
      <w:r>
        <w:rPr>
          <w:sz w:val="24"/>
          <w:szCs w:val="24"/>
        </w:rPr>
        <w:t>გაუფრთხილდეს</w:t>
      </w:r>
      <w:r>
        <w:rPr>
          <w:spacing w:val="40"/>
          <w:sz w:val="24"/>
          <w:szCs w:val="24"/>
        </w:rPr>
        <w:t xml:space="preserve"> </w:t>
      </w:r>
      <w:r>
        <w:rPr>
          <w:sz w:val="24"/>
          <w:szCs w:val="24"/>
        </w:rPr>
        <w:t>უნივერსტეტის</w:t>
      </w:r>
      <w:r>
        <w:rPr>
          <w:spacing w:val="40"/>
          <w:sz w:val="24"/>
          <w:szCs w:val="24"/>
        </w:rPr>
        <w:t xml:space="preserve"> </w:t>
      </w:r>
      <w:r>
        <w:rPr>
          <w:sz w:val="24"/>
          <w:szCs w:val="24"/>
        </w:rPr>
        <w:t>ქონებას</w:t>
      </w:r>
      <w:r>
        <w:rPr>
          <w:spacing w:val="40"/>
          <w:sz w:val="24"/>
          <w:szCs w:val="24"/>
        </w:rPr>
        <w:t xml:space="preserve"> </w:t>
      </w:r>
      <w:r>
        <w:rPr>
          <w:sz w:val="24"/>
          <w:szCs w:val="24"/>
        </w:rPr>
        <w:t>და</w:t>
      </w:r>
      <w:r>
        <w:rPr>
          <w:spacing w:val="40"/>
          <w:sz w:val="24"/>
          <w:szCs w:val="24"/>
        </w:rPr>
        <w:t xml:space="preserve"> </w:t>
      </w:r>
      <w:r>
        <w:rPr>
          <w:sz w:val="24"/>
          <w:szCs w:val="24"/>
        </w:rPr>
        <w:t>იზრუნოს</w:t>
      </w:r>
      <w:r>
        <w:rPr>
          <w:spacing w:val="40"/>
          <w:sz w:val="24"/>
          <w:szCs w:val="24"/>
        </w:rPr>
        <w:t xml:space="preserve"> </w:t>
      </w:r>
      <w:r>
        <w:rPr>
          <w:sz w:val="24"/>
          <w:szCs w:val="24"/>
        </w:rPr>
        <w:t>მისთვის</w:t>
      </w:r>
      <w:r>
        <w:rPr>
          <w:spacing w:val="40"/>
          <w:sz w:val="24"/>
          <w:szCs w:val="24"/>
        </w:rPr>
        <w:t xml:space="preserve"> </w:t>
      </w:r>
      <w:r>
        <w:rPr>
          <w:sz w:val="24"/>
          <w:szCs w:val="24"/>
        </w:rPr>
        <w:t xml:space="preserve">გადაცემულ </w:t>
      </w:r>
      <w:r>
        <w:rPr>
          <w:spacing w:val="-2"/>
          <w:sz w:val="24"/>
          <w:szCs w:val="24"/>
        </w:rPr>
        <w:t>ნივთებზე.</w:t>
      </w:r>
    </w:p>
    <w:p w14:paraId="41A3EDA4" w14:textId="77777777" w:rsidR="002A7583" w:rsidRDefault="002A7583">
      <w:pPr>
        <w:pStyle w:val="a3"/>
        <w:spacing w:before="22"/>
      </w:pPr>
    </w:p>
    <w:p w14:paraId="48E07BA1" w14:textId="77777777" w:rsidR="002A7583" w:rsidRDefault="00A76572">
      <w:pPr>
        <w:pStyle w:val="a5"/>
        <w:numPr>
          <w:ilvl w:val="0"/>
          <w:numId w:val="13"/>
        </w:numPr>
        <w:tabs>
          <w:tab w:val="left" w:pos="1313"/>
        </w:tabs>
        <w:spacing w:before="1"/>
        <w:ind w:left="1313" w:hanging="360"/>
        <w:jc w:val="left"/>
        <w:rPr>
          <w:sz w:val="24"/>
          <w:szCs w:val="24"/>
        </w:rPr>
      </w:pPr>
      <w:r>
        <w:rPr>
          <w:sz w:val="24"/>
          <w:szCs w:val="24"/>
        </w:rPr>
        <w:t>სტაჟირების</w:t>
      </w:r>
      <w:r>
        <w:rPr>
          <w:spacing w:val="-6"/>
          <w:sz w:val="24"/>
          <w:szCs w:val="24"/>
        </w:rPr>
        <w:t xml:space="preserve"> </w:t>
      </w:r>
      <w:r>
        <w:rPr>
          <w:sz w:val="24"/>
          <w:szCs w:val="24"/>
        </w:rPr>
        <w:t>შეწყვეტის</w:t>
      </w:r>
      <w:r>
        <w:rPr>
          <w:spacing w:val="-5"/>
          <w:sz w:val="24"/>
          <w:szCs w:val="24"/>
        </w:rPr>
        <w:t xml:space="preserve"> </w:t>
      </w:r>
      <w:r>
        <w:rPr>
          <w:spacing w:val="-2"/>
          <w:sz w:val="24"/>
          <w:szCs w:val="24"/>
        </w:rPr>
        <w:t>საფუძვლებია:</w:t>
      </w:r>
    </w:p>
    <w:p w14:paraId="66F39B2A" w14:textId="77777777" w:rsidR="002A7583" w:rsidRDefault="00A76572">
      <w:pPr>
        <w:pStyle w:val="a5"/>
        <w:numPr>
          <w:ilvl w:val="1"/>
          <w:numId w:val="13"/>
        </w:numPr>
        <w:tabs>
          <w:tab w:val="left" w:pos="1805"/>
        </w:tabs>
        <w:spacing w:before="27"/>
        <w:ind w:left="1805"/>
        <w:rPr>
          <w:sz w:val="24"/>
          <w:szCs w:val="24"/>
        </w:rPr>
      </w:pPr>
      <w:r>
        <w:rPr>
          <w:sz w:val="24"/>
          <w:szCs w:val="24"/>
        </w:rPr>
        <w:t>პირადი</w:t>
      </w:r>
      <w:r>
        <w:rPr>
          <w:spacing w:val="-5"/>
          <w:sz w:val="24"/>
          <w:szCs w:val="24"/>
        </w:rPr>
        <w:t xml:space="preserve"> </w:t>
      </w:r>
      <w:r>
        <w:rPr>
          <w:sz w:val="24"/>
          <w:szCs w:val="24"/>
        </w:rPr>
        <w:t>განცხადება</w:t>
      </w:r>
      <w:r>
        <w:rPr>
          <w:spacing w:val="-3"/>
          <w:sz w:val="24"/>
          <w:szCs w:val="24"/>
        </w:rPr>
        <w:t xml:space="preserve"> </w:t>
      </w:r>
      <w:r>
        <w:rPr>
          <w:sz w:val="24"/>
          <w:szCs w:val="24"/>
        </w:rPr>
        <w:t>სტაჟირების</w:t>
      </w:r>
      <w:r>
        <w:rPr>
          <w:spacing w:val="-5"/>
          <w:sz w:val="24"/>
          <w:szCs w:val="24"/>
        </w:rPr>
        <w:t xml:space="preserve"> </w:t>
      </w:r>
      <w:r>
        <w:rPr>
          <w:sz w:val="24"/>
          <w:szCs w:val="24"/>
        </w:rPr>
        <w:t>შეწყვეტის</w:t>
      </w:r>
      <w:r>
        <w:rPr>
          <w:spacing w:val="-3"/>
          <w:sz w:val="24"/>
          <w:szCs w:val="24"/>
        </w:rPr>
        <w:t xml:space="preserve"> </w:t>
      </w:r>
      <w:r>
        <w:rPr>
          <w:spacing w:val="-2"/>
          <w:sz w:val="24"/>
          <w:szCs w:val="24"/>
        </w:rPr>
        <w:t>შესახებ</w:t>
      </w:r>
    </w:p>
    <w:p w14:paraId="2A9485A2" w14:textId="77777777" w:rsidR="002A7583" w:rsidRDefault="00A76572">
      <w:pPr>
        <w:pStyle w:val="a5"/>
        <w:numPr>
          <w:ilvl w:val="1"/>
          <w:numId w:val="13"/>
        </w:numPr>
        <w:tabs>
          <w:tab w:val="left" w:pos="1805"/>
          <w:tab w:val="left" w:pos="3569"/>
          <w:tab w:val="left" w:pos="5088"/>
          <w:tab w:val="left" w:pos="5679"/>
          <w:tab w:val="left" w:pos="6769"/>
          <w:tab w:val="left" w:pos="8807"/>
        </w:tabs>
        <w:spacing w:before="25" w:line="259" w:lineRule="auto"/>
        <w:ind w:left="1805" w:right="184"/>
        <w:rPr>
          <w:sz w:val="24"/>
          <w:szCs w:val="24"/>
        </w:rPr>
      </w:pPr>
      <w:r>
        <w:rPr>
          <w:spacing w:val="-2"/>
          <w:sz w:val="24"/>
          <w:szCs w:val="24"/>
        </w:rPr>
        <w:t>არასაპატიო</w:t>
      </w:r>
      <w:r>
        <w:rPr>
          <w:sz w:val="24"/>
          <w:szCs w:val="24"/>
        </w:rPr>
        <w:tab/>
      </w:r>
      <w:r>
        <w:rPr>
          <w:spacing w:val="-2"/>
          <w:sz w:val="24"/>
          <w:szCs w:val="24"/>
        </w:rPr>
        <w:t>მიზეზით</w:t>
      </w:r>
      <w:r>
        <w:rPr>
          <w:sz w:val="24"/>
          <w:szCs w:val="24"/>
        </w:rPr>
        <w:tab/>
      </w:r>
      <w:r>
        <w:rPr>
          <w:spacing w:val="-10"/>
          <w:sz w:val="24"/>
          <w:szCs w:val="24"/>
        </w:rPr>
        <w:t>5</w:t>
      </w:r>
      <w:r>
        <w:rPr>
          <w:sz w:val="24"/>
          <w:szCs w:val="24"/>
        </w:rPr>
        <w:tab/>
      </w:r>
      <w:r>
        <w:rPr>
          <w:spacing w:val="-4"/>
          <w:sz w:val="24"/>
          <w:szCs w:val="24"/>
        </w:rPr>
        <w:t>დღის</w:t>
      </w:r>
      <w:r>
        <w:rPr>
          <w:sz w:val="24"/>
          <w:szCs w:val="24"/>
        </w:rPr>
        <w:tab/>
      </w:r>
      <w:r>
        <w:rPr>
          <w:spacing w:val="-2"/>
          <w:sz w:val="24"/>
          <w:szCs w:val="24"/>
        </w:rPr>
        <w:t>განმავლობაში</w:t>
      </w:r>
      <w:r>
        <w:rPr>
          <w:sz w:val="24"/>
          <w:szCs w:val="24"/>
        </w:rPr>
        <w:tab/>
      </w:r>
      <w:r>
        <w:rPr>
          <w:spacing w:val="-2"/>
          <w:sz w:val="24"/>
          <w:szCs w:val="24"/>
        </w:rPr>
        <w:t>უნივერსიტეტში გამოუცხადებლობა</w:t>
      </w:r>
    </w:p>
    <w:p w14:paraId="1ED7567E" w14:textId="77777777" w:rsidR="002A7583" w:rsidRDefault="00A76572">
      <w:pPr>
        <w:pStyle w:val="a5"/>
        <w:numPr>
          <w:ilvl w:val="1"/>
          <w:numId w:val="13"/>
        </w:numPr>
        <w:tabs>
          <w:tab w:val="left" w:pos="1805"/>
        </w:tabs>
        <w:spacing w:line="315" w:lineRule="exact"/>
        <w:ind w:left="1805"/>
        <w:rPr>
          <w:sz w:val="24"/>
          <w:szCs w:val="24"/>
        </w:rPr>
      </w:pPr>
      <w:r>
        <w:rPr>
          <w:sz w:val="24"/>
          <w:szCs w:val="24"/>
        </w:rPr>
        <w:t>დავალებების</w:t>
      </w:r>
      <w:r>
        <w:rPr>
          <w:spacing w:val="-7"/>
          <w:sz w:val="24"/>
          <w:szCs w:val="24"/>
        </w:rPr>
        <w:t xml:space="preserve"> </w:t>
      </w:r>
      <w:r>
        <w:rPr>
          <w:sz w:val="24"/>
          <w:szCs w:val="24"/>
        </w:rPr>
        <w:t>შეუსრუებლობა</w:t>
      </w:r>
      <w:r>
        <w:rPr>
          <w:spacing w:val="-4"/>
          <w:sz w:val="24"/>
          <w:szCs w:val="24"/>
        </w:rPr>
        <w:t xml:space="preserve"> </w:t>
      </w:r>
      <w:r>
        <w:rPr>
          <w:sz w:val="24"/>
          <w:szCs w:val="24"/>
        </w:rPr>
        <w:t>ან</w:t>
      </w:r>
      <w:r>
        <w:rPr>
          <w:spacing w:val="-6"/>
          <w:sz w:val="24"/>
          <w:szCs w:val="24"/>
        </w:rPr>
        <w:t xml:space="preserve"> </w:t>
      </w:r>
      <w:r>
        <w:rPr>
          <w:sz w:val="24"/>
          <w:szCs w:val="24"/>
        </w:rPr>
        <w:t>არაჯეროვნად</w:t>
      </w:r>
      <w:r>
        <w:rPr>
          <w:spacing w:val="-3"/>
          <w:sz w:val="24"/>
          <w:szCs w:val="24"/>
        </w:rPr>
        <w:t xml:space="preserve"> </w:t>
      </w:r>
      <w:r>
        <w:rPr>
          <w:spacing w:val="-2"/>
          <w:sz w:val="24"/>
          <w:szCs w:val="24"/>
        </w:rPr>
        <w:t>შესრულება</w:t>
      </w:r>
    </w:p>
    <w:p w14:paraId="461DF3EB" w14:textId="77777777" w:rsidR="002A7583" w:rsidRDefault="00A76572">
      <w:pPr>
        <w:pStyle w:val="a5"/>
        <w:numPr>
          <w:ilvl w:val="1"/>
          <w:numId w:val="13"/>
        </w:numPr>
        <w:tabs>
          <w:tab w:val="left" w:pos="1805"/>
        </w:tabs>
        <w:spacing w:before="24" w:line="259" w:lineRule="auto"/>
        <w:ind w:left="1805" w:right="183"/>
        <w:rPr>
          <w:sz w:val="24"/>
          <w:szCs w:val="24"/>
        </w:rPr>
      </w:pPr>
      <w:r>
        <w:rPr>
          <w:sz w:val="24"/>
          <w:szCs w:val="24"/>
        </w:rPr>
        <w:t>სასწავლო</w:t>
      </w:r>
      <w:r>
        <w:rPr>
          <w:spacing w:val="40"/>
          <w:sz w:val="24"/>
          <w:szCs w:val="24"/>
        </w:rPr>
        <w:t xml:space="preserve"> </w:t>
      </w:r>
      <w:r>
        <w:rPr>
          <w:sz w:val="24"/>
          <w:szCs w:val="24"/>
        </w:rPr>
        <w:t>უნივერსიტეტის</w:t>
      </w:r>
      <w:r>
        <w:rPr>
          <w:spacing w:val="40"/>
          <w:sz w:val="24"/>
          <w:szCs w:val="24"/>
        </w:rPr>
        <w:t xml:space="preserve"> </w:t>
      </w:r>
      <w:r>
        <w:rPr>
          <w:sz w:val="24"/>
          <w:szCs w:val="24"/>
        </w:rPr>
        <w:t>ან</w:t>
      </w:r>
      <w:r>
        <w:rPr>
          <w:spacing w:val="40"/>
          <w:sz w:val="24"/>
          <w:szCs w:val="24"/>
        </w:rPr>
        <w:t xml:space="preserve"> </w:t>
      </w:r>
      <w:r>
        <w:rPr>
          <w:sz w:val="24"/>
          <w:szCs w:val="24"/>
        </w:rPr>
        <w:t>სტრუქტურული</w:t>
      </w:r>
      <w:r>
        <w:rPr>
          <w:spacing w:val="40"/>
          <w:sz w:val="24"/>
          <w:szCs w:val="24"/>
        </w:rPr>
        <w:t xml:space="preserve"> </w:t>
      </w:r>
      <w:r>
        <w:rPr>
          <w:sz w:val="24"/>
          <w:szCs w:val="24"/>
        </w:rPr>
        <w:t>ერთეულის</w:t>
      </w:r>
      <w:r>
        <w:rPr>
          <w:spacing w:val="40"/>
          <w:sz w:val="24"/>
          <w:szCs w:val="24"/>
        </w:rPr>
        <w:t xml:space="preserve"> </w:t>
      </w:r>
      <w:r>
        <w:rPr>
          <w:sz w:val="24"/>
          <w:szCs w:val="24"/>
        </w:rPr>
        <w:t>რეორგანიზაცია</w:t>
      </w:r>
      <w:r>
        <w:rPr>
          <w:spacing w:val="40"/>
          <w:sz w:val="24"/>
          <w:szCs w:val="24"/>
        </w:rPr>
        <w:t xml:space="preserve"> </w:t>
      </w:r>
      <w:r>
        <w:rPr>
          <w:sz w:val="24"/>
          <w:szCs w:val="24"/>
        </w:rPr>
        <w:t xml:space="preserve">ან </w:t>
      </w:r>
      <w:r>
        <w:rPr>
          <w:spacing w:val="-2"/>
          <w:sz w:val="24"/>
          <w:szCs w:val="24"/>
        </w:rPr>
        <w:t>ლიკვიდაცია.</w:t>
      </w:r>
    </w:p>
    <w:p w14:paraId="0623578A" w14:textId="77777777" w:rsidR="002A7583" w:rsidRDefault="002A7583">
      <w:pPr>
        <w:pStyle w:val="a3"/>
        <w:spacing w:before="24"/>
      </w:pPr>
    </w:p>
    <w:p w14:paraId="14E20275" w14:textId="77777777" w:rsidR="002A7583" w:rsidRDefault="00A76572">
      <w:pPr>
        <w:pStyle w:val="a5"/>
        <w:numPr>
          <w:ilvl w:val="0"/>
          <w:numId w:val="13"/>
        </w:numPr>
        <w:tabs>
          <w:tab w:val="left" w:pos="1313"/>
        </w:tabs>
        <w:spacing w:before="1"/>
        <w:ind w:left="1313" w:hanging="360"/>
        <w:jc w:val="left"/>
        <w:rPr>
          <w:sz w:val="24"/>
          <w:szCs w:val="24"/>
        </w:rPr>
      </w:pPr>
      <w:r>
        <w:rPr>
          <w:sz w:val="24"/>
          <w:szCs w:val="24"/>
        </w:rPr>
        <w:t>სტაჟირების</w:t>
      </w:r>
      <w:r>
        <w:rPr>
          <w:spacing w:val="-8"/>
          <w:sz w:val="24"/>
          <w:szCs w:val="24"/>
        </w:rPr>
        <w:t xml:space="preserve"> </w:t>
      </w:r>
      <w:r>
        <w:rPr>
          <w:spacing w:val="-2"/>
          <w:sz w:val="24"/>
          <w:szCs w:val="24"/>
        </w:rPr>
        <w:t>დასრულება</w:t>
      </w:r>
    </w:p>
    <w:p w14:paraId="3D84F442" w14:textId="77777777" w:rsidR="002A7583" w:rsidRDefault="00A76572">
      <w:pPr>
        <w:pStyle w:val="a3"/>
        <w:spacing w:before="185" w:line="259" w:lineRule="auto"/>
        <w:ind w:left="1171"/>
      </w:pPr>
      <w:r>
        <w:t>ხელმძღვანელის</w:t>
      </w:r>
      <w:r>
        <w:rPr>
          <w:spacing w:val="40"/>
        </w:rPr>
        <w:t xml:space="preserve"> </w:t>
      </w:r>
      <w:r>
        <w:t>მიერ</w:t>
      </w:r>
      <w:r>
        <w:rPr>
          <w:spacing w:val="40"/>
        </w:rPr>
        <w:t xml:space="preserve"> </w:t>
      </w:r>
      <w:r>
        <w:t>სტაჟირების</w:t>
      </w:r>
      <w:r>
        <w:rPr>
          <w:spacing w:val="40"/>
        </w:rPr>
        <w:t xml:space="preserve"> </w:t>
      </w:r>
      <w:r>
        <w:t>შედეგების</w:t>
      </w:r>
      <w:r>
        <w:rPr>
          <w:spacing w:val="80"/>
        </w:rPr>
        <w:t xml:space="preserve"> </w:t>
      </w:r>
      <w:r>
        <w:t>დადებითი</w:t>
      </w:r>
      <w:r>
        <w:rPr>
          <w:spacing w:val="80"/>
        </w:rPr>
        <w:t xml:space="preserve"> </w:t>
      </w:r>
      <w:r>
        <w:t>შეფასების</w:t>
      </w:r>
      <w:r>
        <w:rPr>
          <w:spacing w:val="80"/>
        </w:rPr>
        <w:t xml:space="preserve"> </w:t>
      </w:r>
      <w:r>
        <w:t>შემთხვევაში სტაჟიორს ეძლევა სტაჟირების გავლის დამადასტურებელი სერთიფიკატი.</w:t>
      </w:r>
    </w:p>
    <w:p w14:paraId="309B52D5" w14:textId="77777777" w:rsidR="002A7583" w:rsidRDefault="002A7583">
      <w:pPr>
        <w:pStyle w:val="a3"/>
      </w:pPr>
    </w:p>
    <w:p w14:paraId="51C57A76" w14:textId="77777777" w:rsidR="002A7583" w:rsidRDefault="002A7583">
      <w:pPr>
        <w:pStyle w:val="a3"/>
      </w:pPr>
    </w:p>
    <w:p w14:paraId="1FF7ECD7" w14:textId="77777777" w:rsidR="002A7583" w:rsidRDefault="002A7583">
      <w:pPr>
        <w:pStyle w:val="a3"/>
        <w:spacing w:before="214"/>
      </w:pPr>
    </w:p>
    <w:p w14:paraId="0545C422" w14:textId="77777777" w:rsidR="002A7583" w:rsidRDefault="00A76572">
      <w:pPr>
        <w:pStyle w:val="2"/>
        <w:ind w:left="1267"/>
        <w:jc w:val="left"/>
      </w:pPr>
      <w:bookmarkStart w:id="7" w:name="_TOC_250000"/>
      <w:r>
        <w:t>თავი</w:t>
      </w:r>
      <w:r>
        <w:rPr>
          <w:spacing w:val="-11"/>
        </w:rPr>
        <w:t xml:space="preserve"> </w:t>
      </w:r>
      <w:r>
        <w:t>III.</w:t>
      </w:r>
      <w:r>
        <w:rPr>
          <w:spacing w:val="-9"/>
        </w:rPr>
        <w:t xml:space="preserve"> </w:t>
      </w:r>
      <w:r>
        <w:t>ადამიანური</w:t>
      </w:r>
      <w:r>
        <w:rPr>
          <w:spacing w:val="-8"/>
        </w:rPr>
        <w:t xml:space="preserve"> </w:t>
      </w:r>
      <w:r>
        <w:t>რესურსების</w:t>
      </w:r>
      <w:r>
        <w:rPr>
          <w:spacing w:val="-11"/>
        </w:rPr>
        <w:t xml:space="preserve"> </w:t>
      </w:r>
      <w:r>
        <w:t>შეფასება</w:t>
      </w:r>
      <w:r>
        <w:rPr>
          <w:spacing w:val="-9"/>
        </w:rPr>
        <w:t xml:space="preserve"> </w:t>
      </w:r>
      <w:r>
        <w:t>და</w:t>
      </w:r>
      <w:r>
        <w:rPr>
          <w:spacing w:val="-9"/>
        </w:rPr>
        <w:t xml:space="preserve"> </w:t>
      </w:r>
      <w:r>
        <w:t>პროფესიული</w:t>
      </w:r>
      <w:r>
        <w:rPr>
          <w:spacing w:val="-10"/>
        </w:rPr>
        <w:t xml:space="preserve"> </w:t>
      </w:r>
      <w:bookmarkEnd w:id="7"/>
      <w:r>
        <w:rPr>
          <w:spacing w:val="-2"/>
        </w:rPr>
        <w:t>განვითარება</w:t>
      </w:r>
    </w:p>
    <w:p w14:paraId="6081FF87" w14:textId="77777777" w:rsidR="002A7583" w:rsidRDefault="00A76572">
      <w:pPr>
        <w:pStyle w:val="a3"/>
        <w:spacing w:before="186"/>
        <w:ind w:left="811"/>
        <w:jc w:val="both"/>
      </w:pPr>
      <w:r>
        <w:t>მუხლი</w:t>
      </w:r>
      <w:r>
        <w:rPr>
          <w:spacing w:val="-2"/>
        </w:rPr>
        <w:t xml:space="preserve"> </w:t>
      </w:r>
      <w:r>
        <w:t>1.</w:t>
      </w:r>
      <w:r>
        <w:rPr>
          <w:spacing w:val="-3"/>
        </w:rPr>
        <w:t xml:space="preserve"> </w:t>
      </w:r>
      <w:r>
        <w:t>ადამიანური</w:t>
      </w:r>
      <w:r>
        <w:rPr>
          <w:spacing w:val="-2"/>
        </w:rPr>
        <w:t xml:space="preserve"> </w:t>
      </w:r>
      <w:r>
        <w:t>რესურსების</w:t>
      </w:r>
      <w:r>
        <w:rPr>
          <w:spacing w:val="-3"/>
        </w:rPr>
        <w:t xml:space="preserve"> </w:t>
      </w:r>
      <w:r>
        <w:t>რაოდენობრივი</w:t>
      </w:r>
      <w:r>
        <w:rPr>
          <w:spacing w:val="-1"/>
        </w:rPr>
        <w:t xml:space="preserve"> </w:t>
      </w:r>
      <w:r>
        <w:rPr>
          <w:spacing w:val="-2"/>
        </w:rPr>
        <w:t>შეფასება</w:t>
      </w:r>
    </w:p>
    <w:p w14:paraId="7634BA34" w14:textId="77777777" w:rsidR="002A7583" w:rsidRDefault="00A76572">
      <w:pPr>
        <w:pStyle w:val="a3"/>
        <w:spacing w:before="26" w:line="259" w:lineRule="auto"/>
        <w:ind w:left="811" w:right="180"/>
        <w:jc w:val="both"/>
      </w:pPr>
      <w:r>
        <w:t>სასწავლო უნივერსიტეტი</w:t>
      </w:r>
      <w:r>
        <w:rPr>
          <w:spacing w:val="40"/>
        </w:rPr>
        <w:t xml:space="preserve"> </w:t>
      </w:r>
      <w:r>
        <w:t>დასაქმებული პერსონალის რაოდენობრივი შეფასებისათვის იყენებს შემდეგი სახის</w:t>
      </w:r>
      <w:r>
        <w:rPr>
          <w:spacing w:val="40"/>
        </w:rPr>
        <w:t xml:space="preserve"> </w:t>
      </w:r>
      <w:r>
        <w:t>სტატისტიკურ მაჩვენებლებს (Key HR Metrics):</w:t>
      </w:r>
    </w:p>
    <w:p w14:paraId="5FD846C3" w14:textId="77777777" w:rsidR="002A7583" w:rsidRDefault="00A76572">
      <w:pPr>
        <w:pStyle w:val="a5"/>
        <w:numPr>
          <w:ilvl w:val="0"/>
          <w:numId w:val="12"/>
        </w:numPr>
        <w:tabs>
          <w:tab w:val="left" w:pos="1993"/>
        </w:tabs>
        <w:spacing w:before="1" w:line="259" w:lineRule="auto"/>
        <w:ind w:right="182" w:firstLine="0"/>
        <w:jc w:val="both"/>
        <w:rPr>
          <w:sz w:val="24"/>
          <w:szCs w:val="24"/>
        </w:rPr>
      </w:pPr>
      <w:r>
        <w:rPr>
          <w:sz w:val="24"/>
          <w:szCs w:val="24"/>
        </w:rPr>
        <w:t>დასაქმებულთა სქესი - აღნიშნული მაჩვენებლის მიხედვით ხდება დასაქმებულთა სტატისტიკური ანალიზი სქესის მიხედვით;</w:t>
      </w:r>
    </w:p>
    <w:p w14:paraId="071F9A02" w14:textId="77777777" w:rsidR="002A7583" w:rsidRDefault="00A76572">
      <w:pPr>
        <w:pStyle w:val="a5"/>
        <w:numPr>
          <w:ilvl w:val="0"/>
          <w:numId w:val="12"/>
        </w:numPr>
        <w:tabs>
          <w:tab w:val="left" w:pos="1998"/>
        </w:tabs>
        <w:spacing w:line="259" w:lineRule="auto"/>
        <w:ind w:right="182" w:firstLine="0"/>
        <w:jc w:val="both"/>
        <w:rPr>
          <w:sz w:val="24"/>
          <w:szCs w:val="24"/>
        </w:rPr>
      </w:pPr>
      <w:r>
        <w:rPr>
          <w:sz w:val="24"/>
          <w:szCs w:val="24"/>
        </w:rPr>
        <w:t>დასაქმებულთა ასაკი - აღნიშნული მაჩვენებლის მიხედვით ხდება დასაქმებულთა სტატისტიკური ანალიზი ასაკის</w:t>
      </w:r>
      <w:r>
        <w:rPr>
          <w:spacing w:val="40"/>
          <w:sz w:val="24"/>
          <w:szCs w:val="24"/>
        </w:rPr>
        <w:t xml:space="preserve"> </w:t>
      </w:r>
      <w:r>
        <w:rPr>
          <w:sz w:val="24"/>
          <w:szCs w:val="24"/>
        </w:rPr>
        <w:t>მიხედვით;</w:t>
      </w:r>
    </w:p>
    <w:p w14:paraId="6263F92B" w14:textId="77777777" w:rsidR="002A7583" w:rsidRDefault="00A76572">
      <w:pPr>
        <w:pStyle w:val="a5"/>
        <w:numPr>
          <w:ilvl w:val="0"/>
          <w:numId w:val="12"/>
        </w:numPr>
        <w:tabs>
          <w:tab w:val="left" w:pos="1866"/>
        </w:tabs>
        <w:spacing w:line="259" w:lineRule="auto"/>
        <w:ind w:right="178" w:firstLine="0"/>
        <w:jc w:val="both"/>
        <w:rPr>
          <w:sz w:val="24"/>
          <w:szCs w:val="24"/>
        </w:rPr>
      </w:pPr>
      <w:r>
        <w:rPr>
          <w:sz w:val="24"/>
          <w:szCs w:val="24"/>
        </w:rPr>
        <w:t>დასაქმებულთა განათლების დონე - აღნიშნული მაჩვენებელი გამოიყენება დასაქმებულთა აკადემიური ხარისხის (განათლების დონის) (ბაკალავრი, მაგისტრი, დოქტორი) სტატისტიკური ანალიზისათვის;</w:t>
      </w:r>
    </w:p>
    <w:p w14:paraId="305ADA89" w14:textId="77777777" w:rsidR="002A7583" w:rsidRDefault="00A76572">
      <w:pPr>
        <w:pStyle w:val="a5"/>
        <w:numPr>
          <w:ilvl w:val="0"/>
          <w:numId w:val="12"/>
        </w:numPr>
        <w:tabs>
          <w:tab w:val="left" w:pos="1813"/>
        </w:tabs>
        <w:spacing w:line="259" w:lineRule="auto"/>
        <w:ind w:right="180" w:firstLine="0"/>
        <w:jc w:val="both"/>
        <w:rPr>
          <w:sz w:val="24"/>
          <w:szCs w:val="24"/>
        </w:rPr>
      </w:pPr>
      <w:r>
        <w:rPr>
          <w:sz w:val="24"/>
          <w:szCs w:val="24"/>
        </w:rPr>
        <w:t>დასაქმებულთა სამუშაო დატვირთვა - განსაზღვრავს დასაქმებულთა სამუშაო დათვირთვის</w:t>
      </w:r>
      <w:r>
        <w:rPr>
          <w:spacing w:val="-15"/>
          <w:sz w:val="24"/>
          <w:szCs w:val="24"/>
        </w:rPr>
        <w:t xml:space="preserve"> </w:t>
      </w:r>
      <w:r>
        <w:rPr>
          <w:sz w:val="24"/>
          <w:szCs w:val="24"/>
        </w:rPr>
        <w:t>სტატისტიკურ</w:t>
      </w:r>
      <w:r>
        <w:rPr>
          <w:spacing w:val="-15"/>
          <w:sz w:val="24"/>
          <w:szCs w:val="24"/>
        </w:rPr>
        <w:t xml:space="preserve"> </w:t>
      </w:r>
      <w:r>
        <w:rPr>
          <w:sz w:val="24"/>
          <w:szCs w:val="24"/>
        </w:rPr>
        <w:t>ანალიზს</w:t>
      </w:r>
      <w:r>
        <w:rPr>
          <w:spacing w:val="-15"/>
          <w:sz w:val="24"/>
          <w:szCs w:val="24"/>
        </w:rPr>
        <w:t xml:space="preserve"> </w:t>
      </w:r>
      <w:r>
        <w:rPr>
          <w:sz w:val="24"/>
          <w:szCs w:val="24"/>
        </w:rPr>
        <w:t>სრული,</w:t>
      </w:r>
      <w:r>
        <w:rPr>
          <w:spacing w:val="-15"/>
          <w:sz w:val="24"/>
          <w:szCs w:val="24"/>
        </w:rPr>
        <w:t xml:space="preserve"> </w:t>
      </w:r>
      <w:r>
        <w:rPr>
          <w:sz w:val="24"/>
          <w:szCs w:val="24"/>
        </w:rPr>
        <w:t>არასრული</w:t>
      </w:r>
      <w:r>
        <w:rPr>
          <w:spacing w:val="-15"/>
          <w:sz w:val="24"/>
          <w:szCs w:val="24"/>
        </w:rPr>
        <w:t xml:space="preserve"> </w:t>
      </w:r>
      <w:r>
        <w:rPr>
          <w:sz w:val="24"/>
          <w:szCs w:val="24"/>
        </w:rPr>
        <w:t>და</w:t>
      </w:r>
      <w:r>
        <w:rPr>
          <w:spacing w:val="-15"/>
          <w:sz w:val="24"/>
          <w:szCs w:val="24"/>
        </w:rPr>
        <w:t xml:space="preserve"> </w:t>
      </w:r>
      <w:r>
        <w:rPr>
          <w:sz w:val="24"/>
          <w:szCs w:val="24"/>
        </w:rPr>
        <w:t>საათობრივი</w:t>
      </w:r>
      <w:r>
        <w:rPr>
          <w:spacing w:val="-15"/>
          <w:sz w:val="24"/>
          <w:szCs w:val="24"/>
        </w:rPr>
        <w:t xml:space="preserve"> </w:t>
      </w:r>
      <w:r>
        <w:rPr>
          <w:sz w:val="24"/>
          <w:szCs w:val="24"/>
        </w:rPr>
        <w:t>სამუშაო დატვირთვის მიხედვით;</w:t>
      </w:r>
    </w:p>
    <w:p w14:paraId="287E9389" w14:textId="77777777" w:rsidR="002A7583" w:rsidRDefault="00A76572">
      <w:pPr>
        <w:pStyle w:val="a5"/>
        <w:numPr>
          <w:ilvl w:val="0"/>
          <w:numId w:val="12"/>
        </w:numPr>
        <w:tabs>
          <w:tab w:val="left" w:pos="1906"/>
        </w:tabs>
        <w:spacing w:line="259" w:lineRule="auto"/>
        <w:ind w:right="182" w:firstLine="0"/>
        <w:jc w:val="both"/>
        <w:rPr>
          <w:sz w:val="24"/>
          <w:szCs w:val="24"/>
        </w:rPr>
      </w:pPr>
      <w:r>
        <w:rPr>
          <w:sz w:val="24"/>
          <w:szCs w:val="24"/>
        </w:rPr>
        <w:t>დასაქმებულთა კატეგორია - აღნიშნული მაჩვენებლის მიხედვით ხდება დასაქმებულთა</w:t>
      </w:r>
      <w:r>
        <w:rPr>
          <w:spacing w:val="40"/>
          <w:sz w:val="24"/>
          <w:szCs w:val="24"/>
        </w:rPr>
        <w:t xml:space="preserve"> </w:t>
      </w:r>
      <w:r>
        <w:rPr>
          <w:sz w:val="24"/>
          <w:szCs w:val="24"/>
        </w:rPr>
        <w:t>სტატისტიკური ანალიზი კატეგორიების მიხედვით: კერძოდ ადმინისტრაციუცი აკადემიური , მოწვეული და დამხმარე პეროსონალი</w:t>
      </w:r>
    </w:p>
    <w:p w14:paraId="1AEEB97A" w14:textId="77777777" w:rsidR="002A7583" w:rsidRDefault="00A76572">
      <w:pPr>
        <w:pStyle w:val="a5"/>
        <w:numPr>
          <w:ilvl w:val="0"/>
          <w:numId w:val="12"/>
        </w:numPr>
        <w:tabs>
          <w:tab w:val="left" w:pos="1758"/>
        </w:tabs>
        <w:spacing w:line="259" w:lineRule="auto"/>
        <w:ind w:right="180" w:firstLine="0"/>
        <w:jc w:val="both"/>
        <w:rPr>
          <w:sz w:val="24"/>
          <w:szCs w:val="24"/>
        </w:rPr>
      </w:pPr>
      <w:r>
        <w:rPr>
          <w:sz w:val="24"/>
          <w:szCs w:val="24"/>
        </w:rPr>
        <w:t>აქტიურ</w:t>
      </w:r>
      <w:r>
        <w:rPr>
          <w:spacing w:val="-15"/>
          <w:sz w:val="24"/>
          <w:szCs w:val="24"/>
        </w:rPr>
        <w:t xml:space="preserve"> </w:t>
      </w:r>
      <w:r>
        <w:rPr>
          <w:sz w:val="24"/>
          <w:szCs w:val="24"/>
        </w:rPr>
        <w:t>დასაქმებულთა</w:t>
      </w:r>
      <w:r>
        <w:rPr>
          <w:spacing w:val="-13"/>
          <w:sz w:val="24"/>
          <w:szCs w:val="24"/>
        </w:rPr>
        <w:t xml:space="preserve"> </w:t>
      </w:r>
      <w:r>
        <w:rPr>
          <w:sz w:val="24"/>
          <w:szCs w:val="24"/>
        </w:rPr>
        <w:t>რაოდენობა</w:t>
      </w:r>
      <w:r>
        <w:rPr>
          <w:spacing w:val="-12"/>
          <w:sz w:val="24"/>
          <w:szCs w:val="24"/>
        </w:rPr>
        <w:t xml:space="preserve"> </w:t>
      </w:r>
      <w:r>
        <w:rPr>
          <w:sz w:val="24"/>
          <w:szCs w:val="24"/>
        </w:rPr>
        <w:t>-</w:t>
      </w:r>
      <w:r>
        <w:rPr>
          <w:spacing w:val="-15"/>
          <w:sz w:val="24"/>
          <w:szCs w:val="24"/>
        </w:rPr>
        <w:t xml:space="preserve"> </w:t>
      </w:r>
      <w:r>
        <w:rPr>
          <w:sz w:val="24"/>
          <w:szCs w:val="24"/>
        </w:rPr>
        <w:t>აღნიშნული</w:t>
      </w:r>
      <w:r>
        <w:rPr>
          <w:spacing w:val="-15"/>
          <w:sz w:val="24"/>
          <w:szCs w:val="24"/>
        </w:rPr>
        <w:t xml:space="preserve"> </w:t>
      </w:r>
      <w:r>
        <w:rPr>
          <w:sz w:val="24"/>
          <w:szCs w:val="24"/>
        </w:rPr>
        <w:t>მაჩვენებელი</w:t>
      </w:r>
      <w:r>
        <w:rPr>
          <w:spacing w:val="-14"/>
          <w:sz w:val="24"/>
          <w:szCs w:val="24"/>
        </w:rPr>
        <w:t xml:space="preserve"> </w:t>
      </w:r>
      <w:r>
        <w:rPr>
          <w:sz w:val="24"/>
          <w:szCs w:val="24"/>
        </w:rPr>
        <w:t>ასახავს</w:t>
      </w:r>
      <w:r>
        <w:rPr>
          <w:spacing w:val="-15"/>
          <w:sz w:val="24"/>
          <w:szCs w:val="24"/>
        </w:rPr>
        <w:t xml:space="preserve"> </w:t>
      </w:r>
      <w:r>
        <w:rPr>
          <w:sz w:val="24"/>
          <w:szCs w:val="24"/>
        </w:rPr>
        <w:t>სასწავლო უნივერსიტეტში დასაქმებული პერსონალის რაოდენობას;</w:t>
      </w:r>
    </w:p>
    <w:p w14:paraId="534E3477" w14:textId="77777777" w:rsidR="002A7583" w:rsidRDefault="002A7583">
      <w:pPr>
        <w:pStyle w:val="a5"/>
        <w:spacing w:line="259" w:lineRule="auto"/>
        <w:jc w:val="both"/>
        <w:rPr>
          <w:sz w:val="24"/>
          <w:szCs w:val="24"/>
        </w:rPr>
        <w:sectPr w:rsidR="002A7583">
          <w:pgSz w:w="12240" w:h="15840"/>
          <w:pgMar w:top="460" w:right="1080" w:bottom="900" w:left="360" w:header="0" w:footer="707" w:gutter="0"/>
          <w:cols w:space="720"/>
        </w:sectPr>
      </w:pPr>
    </w:p>
    <w:p w14:paraId="7A3FAD71" w14:textId="77777777" w:rsidR="002A7583" w:rsidRDefault="00A76572">
      <w:pPr>
        <w:pStyle w:val="a5"/>
        <w:numPr>
          <w:ilvl w:val="0"/>
          <w:numId w:val="12"/>
        </w:numPr>
        <w:tabs>
          <w:tab w:val="left" w:pos="1820"/>
        </w:tabs>
        <w:spacing w:before="8" w:line="259" w:lineRule="auto"/>
        <w:ind w:right="182" w:firstLine="0"/>
        <w:jc w:val="both"/>
        <w:rPr>
          <w:sz w:val="24"/>
          <w:szCs w:val="24"/>
        </w:rPr>
      </w:pPr>
      <w:r>
        <w:rPr>
          <w:sz w:val="24"/>
          <w:szCs w:val="24"/>
        </w:rPr>
        <w:lastRenderedPageBreak/>
        <w:t>დასაქმებულთა დენადობა - აღნიშნული</w:t>
      </w:r>
      <w:r>
        <w:rPr>
          <w:spacing w:val="40"/>
          <w:sz w:val="24"/>
          <w:szCs w:val="24"/>
        </w:rPr>
        <w:t xml:space="preserve"> </w:t>
      </w:r>
      <w:r>
        <w:rPr>
          <w:sz w:val="24"/>
          <w:szCs w:val="24"/>
        </w:rPr>
        <w:t xml:space="preserve">მაჩვენებელი ასახავს სტატისტიკურ მონაცემებს იმ დასაქმებულთა შესახებ, რომელთაც დატოვეს სასწავლო </w:t>
      </w:r>
      <w:r>
        <w:rPr>
          <w:spacing w:val="-2"/>
          <w:sz w:val="24"/>
          <w:szCs w:val="24"/>
        </w:rPr>
        <w:t>უნივერსიტეტი;</w:t>
      </w:r>
    </w:p>
    <w:p w14:paraId="77EDBDAF" w14:textId="77777777" w:rsidR="002A7583" w:rsidRDefault="00A76572">
      <w:pPr>
        <w:pStyle w:val="a5"/>
        <w:numPr>
          <w:ilvl w:val="0"/>
          <w:numId w:val="12"/>
        </w:numPr>
        <w:tabs>
          <w:tab w:val="left" w:pos="1964"/>
        </w:tabs>
        <w:spacing w:line="259" w:lineRule="auto"/>
        <w:ind w:right="182" w:firstLine="0"/>
        <w:jc w:val="both"/>
        <w:rPr>
          <w:sz w:val="24"/>
          <w:szCs w:val="24"/>
        </w:rPr>
      </w:pPr>
      <w:r>
        <w:rPr>
          <w:sz w:val="24"/>
          <w:szCs w:val="24"/>
        </w:rPr>
        <w:t>ახალ დასაქმებულთა რაოდენობა -აღნიშნული</w:t>
      </w:r>
      <w:r>
        <w:rPr>
          <w:spacing w:val="40"/>
          <w:sz w:val="24"/>
          <w:szCs w:val="24"/>
        </w:rPr>
        <w:t xml:space="preserve"> </w:t>
      </w:r>
      <w:r>
        <w:rPr>
          <w:sz w:val="24"/>
          <w:szCs w:val="24"/>
        </w:rPr>
        <w:t>მაჩვენებელი ასახავს სტატისტიკურ</w:t>
      </w:r>
      <w:r>
        <w:rPr>
          <w:spacing w:val="-15"/>
          <w:sz w:val="24"/>
          <w:szCs w:val="24"/>
        </w:rPr>
        <w:t xml:space="preserve"> </w:t>
      </w:r>
      <w:r>
        <w:rPr>
          <w:sz w:val="24"/>
          <w:szCs w:val="24"/>
        </w:rPr>
        <w:t>მონაცემებს</w:t>
      </w:r>
      <w:r>
        <w:rPr>
          <w:spacing w:val="-15"/>
          <w:sz w:val="24"/>
          <w:szCs w:val="24"/>
        </w:rPr>
        <w:t xml:space="preserve"> </w:t>
      </w:r>
      <w:r>
        <w:rPr>
          <w:sz w:val="24"/>
          <w:szCs w:val="24"/>
        </w:rPr>
        <w:t>იმ</w:t>
      </w:r>
      <w:r>
        <w:rPr>
          <w:spacing w:val="-15"/>
          <w:sz w:val="24"/>
          <w:szCs w:val="24"/>
        </w:rPr>
        <w:t xml:space="preserve"> </w:t>
      </w:r>
      <w:r>
        <w:rPr>
          <w:sz w:val="24"/>
          <w:szCs w:val="24"/>
        </w:rPr>
        <w:t>დასაქმებულთა</w:t>
      </w:r>
      <w:r>
        <w:rPr>
          <w:spacing w:val="-15"/>
          <w:sz w:val="24"/>
          <w:szCs w:val="24"/>
        </w:rPr>
        <w:t xml:space="preserve"> </w:t>
      </w:r>
      <w:r>
        <w:rPr>
          <w:sz w:val="24"/>
          <w:szCs w:val="24"/>
        </w:rPr>
        <w:t>შესახებ,</w:t>
      </w:r>
      <w:r>
        <w:rPr>
          <w:spacing w:val="-15"/>
          <w:sz w:val="24"/>
          <w:szCs w:val="24"/>
        </w:rPr>
        <w:t xml:space="preserve"> </w:t>
      </w:r>
      <w:r>
        <w:rPr>
          <w:sz w:val="24"/>
          <w:szCs w:val="24"/>
        </w:rPr>
        <w:t>რომელთაც</w:t>
      </w:r>
      <w:r>
        <w:rPr>
          <w:spacing w:val="-12"/>
          <w:sz w:val="24"/>
          <w:szCs w:val="24"/>
        </w:rPr>
        <w:t xml:space="preserve"> </w:t>
      </w:r>
      <w:r>
        <w:rPr>
          <w:sz w:val="24"/>
          <w:szCs w:val="24"/>
        </w:rPr>
        <w:t>დაიწყეს</w:t>
      </w:r>
      <w:r>
        <w:rPr>
          <w:spacing w:val="-15"/>
          <w:sz w:val="24"/>
          <w:szCs w:val="24"/>
        </w:rPr>
        <w:t xml:space="preserve"> </w:t>
      </w:r>
      <w:r>
        <w:rPr>
          <w:sz w:val="24"/>
          <w:szCs w:val="24"/>
        </w:rPr>
        <w:t>მუშაობა სასწავლო უნივერსიტეტში;</w:t>
      </w:r>
    </w:p>
    <w:p w14:paraId="7692E9AB" w14:textId="77777777" w:rsidR="002A7583" w:rsidRDefault="00A76572">
      <w:pPr>
        <w:pStyle w:val="a5"/>
        <w:numPr>
          <w:ilvl w:val="0"/>
          <w:numId w:val="12"/>
        </w:numPr>
        <w:tabs>
          <w:tab w:val="left" w:pos="1772"/>
        </w:tabs>
        <w:spacing w:line="259" w:lineRule="auto"/>
        <w:ind w:right="183" w:firstLine="0"/>
        <w:jc w:val="both"/>
        <w:rPr>
          <w:sz w:val="24"/>
          <w:szCs w:val="24"/>
        </w:rPr>
      </w:pPr>
      <w:r>
        <w:rPr>
          <w:sz w:val="24"/>
          <w:szCs w:val="24"/>
        </w:rPr>
        <w:t>დასაქმებულთა შრომის</w:t>
      </w:r>
      <w:r>
        <w:rPr>
          <w:spacing w:val="-3"/>
          <w:sz w:val="24"/>
          <w:szCs w:val="24"/>
        </w:rPr>
        <w:t xml:space="preserve"> </w:t>
      </w:r>
      <w:r>
        <w:rPr>
          <w:sz w:val="24"/>
          <w:szCs w:val="24"/>
        </w:rPr>
        <w:t>ანაზღაურების</w:t>
      </w:r>
      <w:r>
        <w:rPr>
          <w:spacing w:val="-2"/>
          <w:sz w:val="24"/>
          <w:szCs w:val="24"/>
        </w:rPr>
        <w:t xml:space="preserve"> </w:t>
      </w:r>
      <w:r>
        <w:rPr>
          <w:sz w:val="24"/>
          <w:szCs w:val="24"/>
        </w:rPr>
        <w:t>ოდენობა</w:t>
      </w:r>
      <w:r>
        <w:rPr>
          <w:spacing w:val="-1"/>
          <w:sz w:val="24"/>
          <w:szCs w:val="24"/>
        </w:rPr>
        <w:t xml:space="preserve"> </w:t>
      </w:r>
      <w:r>
        <w:rPr>
          <w:sz w:val="24"/>
          <w:szCs w:val="24"/>
        </w:rPr>
        <w:t>-</w:t>
      </w:r>
      <w:r>
        <w:rPr>
          <w:spacing w:val="-2"/>
          <w:sz w:val="24"/>
          <w:szCs w:val="24"/>
        </w:rPr>
        <w:t xml:space="preserve"> </w:t>
      </w:r>
      <w:r>
        <w:rPr>
          <w:sz w:val="24"/>
          <w:szCs w:val="24"/>
        </w:rPr>
        <w:t>განსაზღვრავს</w:t>
      </w:r>
      <w:r>
        <w:rPr>
          <w:spacing w:val="-3"/>
          <w:sz w:val="24"/>
          <w:szCs w:val="24"/>
        </w:rPr>
        <w:t xml:space="preserve"> </w:t>
      </w:r>
      <w:r>
        <w:rPr>
          <w:sz w:val="24"/>
          <w:szCs w:val="24"/>
        </w:rPr>
        <w:t>დასაქმებულთა შრომის ანაზღაურების სტატისტიკურ მონაცემებს;</w:t>
      </w:r>
    </w:p>
    <w:p w14:paraId="7D1B3223" w14:textId="77777777" w:rsidR="002A7583" w:rsidRDefault="00A76572">
      <w:pPr>
        <w:pStyle w:val="a5"/>
        <w:numPr>
          <w:ilvl w:val="0"/>
          <w:numId w:val="12"/>
        </w:numPr>
        <w:tabs>
          <w:tab w:val="left" w:pos="1875"/>
        </w:tabs>
        <w:spacing w:line="259" w:lineRule="auto"/>
        <w:ind w:right="182" w:firstLine="0"/>
        <w:jc w:val="both"/>
        <w:rPr>
          <w:sz w:val="24"/>
          <w:szCs w:val="24"/>
        </w:rPr>
      </w:pPr>
      <w:r>
        <w:rPr>
          <w:sz w:val="24"/>
          <w:szCs w:val="24"/>
        </w:rPr>
        <w:t>გადამზადებულ</w:t>
      </w:r>
      <w:r>
        <w:rPr>
          <w:spacing w:val="-15"/>
          <w:sz w:val="24"/>
          <w:szCs w:val="24"/>
        </w:rPr>
        <w:t xml:space="preserve"> </w:t>
      </w:r>
      <w:r>
        <w:rPr>
          <w:sz w:val="24"/>
          <w:szCs w:val="24"/>
        </w:rPr>
        <w:t>დასაქმებულთა</w:t>
      </w:r>
      <w:r>
        <w:rPr>
          <w:spacing w:val="-15"/>
          <w:sz w:val="24"/>
          <w:szCs w:val="24"/>
        </w:rPr>
        <w:t xml:space="preserve"> </w:t>
      </w:r>
      <w:r>
        <w:rPr>
          <w:sz w:val="24"/>
          <w:szCs w:val="24"/>
        </w:rPr>
        <w:t>რაოდენობა</w:t>
      </w:r>
      <w:r>
        <w:rPr>
          <w:spacing w:val="-15"/>
          <w:sz w:val="24"/>
          <w:szCs w:val="24"/>
        </w:rPr>
        <w:t xml:space="preserve"> </w:t>
      </w:r>
      <w:r>
        <w:rPr>
          <w:sz w:val="24"/>
          <w:szCs w:val="24"/>
        </w:rPr>
        <w:t>-</w:t>
      </w:r>
      <w:r>
        <w:rPr>
          <w:spacing w:val="-15"/>
          <w:sz w:val="24"/>
          <w:szCs w:val="24"/>
        </w:rPr>
        <w:t xml:space="preserve"> </w:t>
      </w:r>
      <w:r>
        <w:rPr>
          <w:sz w:val="24"/>
          <w:szCs w:val="24"/>
        </w:rPr>
        <w:t>ასახავს</w:t>
      </w:r>
      <w:r>
        <w:rPr>
          <w:spacing w:val="-15"/>
          <w:sz w:val="24"/>
          <w:szCs w:val="24"/>
        </w:rPr>
        <w:t xml:space="preserve"> </w:t>
      </w:r>
      <w:r>
        <w:rPr>
          <w:sz w:val="24"/>
          <w:szCs w:val="24"/>
        </w:rPr>
        <w:t>სტატისტიკურ</w:t>
      </w:r>
      <w:r>
        <w:rPr>
          <w:spacing w:val="-15"/>
          <w:sz w:val="24"/>
          <w:szCs w:val="24"/>
        </w:rPr>
        <w:t xml:space="preserve"> </w:t>
      </w:r>
      <w:r>
        <w:rPr>
          <w:sz w:val="24"/>
          <w:szCs w:val="24"/>
        </w:rPr>
        <w:t xml:space="preserve">მონაცემებს იმ დასაქმებულების შესახებ, რომელთაც გაიარეს კვალიფიკაციის ასამაღლებელი </w:t>
      </w:r>
      <w:r>
        <w:rPr>
          <w:spacing w:val="-2"/>
          <w:sz w:val="24"/>
          <w:szCs w:val="24"/>
        </w:rPr>
        <w:t>ტრენინგები;</w:t>
      </w:r>
    </w:p>
    <w:p w14:paraId="175F7402" w14:textId="77777777" w:rsidR="002A7583" w:rsidRDefault="00A76572">
      <w:pPr>
        <w:pStyle w:val="a5"/>
        <w:numPr>
          <w:ilvl w:val="0"/>
          <w:numId w:val="12"/>
        </w:numPr>
        <w:tabs>
          <w:tab w:val="left" w:pos="1986"/>
        </w:tabs>
        <w:spacing w:line="259" w:lineRule="auto"/>
        <w:ind w:right="183" w:firstLine="0"/>
        <w:jc w:val="both"/>
        <w:rPr>
          <w:sz w:val="24"/>
          <w:szCs w:val="24"/>
        </w:rPr>
      </w:pPr>
      <w:r>
        <w:rPr>
          <w:sz w:val="24"/>
          <w:szCs w:val="24"/>
        </w:rPr>
        <w:t xml:space="preserve">დასაქმებულის გადამზადების ხარჯის ოდენობა - ასახავს დასაქმებულთა კვალიფიკაციის ამაღლების მიზნით გამოყოფილი სახსრების სტატისტიკურ </w:t>
      </w:r>
      <w:r>
        <w:rPr>
          <w:spacing w:val="-2"/>
          <w:sz w:val="24"/>
          <w:szCs w:val="24"/>
        </w:rPr>
        <w:t>მონაცემებს;</w:t>
      </w:r>
    </w:p>
    <w:p w14:paraId="43F23DFA" w14:textId="77777777" w:rsidR="002A7583" w:rsidRDefault="00A76572">
      <w:pPr>
        <w:pStyle w:val="a5"/>
        <w:numPr>
          <w:ilvl w:val="0"/>
          <w:numId w:val="12"/>
        </w:numPr>
        <w:tabs>
          <w:tab w:val="left" w:pos="1897"/>
        </w:tabs>
        <w:spacing w:line="259" w:lineRule="auto"/>
        <w:ind w:right="179" w:firstLine="0"/>
        <w:jc w:val="both"/>
        <w:rPr>
          <w:sz w:val="24"/>
          <w:szCs w:val="24"/>
        </w:rPr>
      </w:pPr>
      <w:r>
        <w:rPr>
          <w:sz w:val="24"/>
          <w:szCs w:val="24"/>
        </w:rPr>
        <w:t>დასაქმებულთა სამუშაოთი კმაყოფილება - მაჩვენებელი ასახავს სტატისტიკურ მონაცემებს</w:t>
      </w:r>
      <w:r>
        <w:rPr>
          <w:spacing w:val="-2"/>
          <w:sz w:val="24"/>
          <w:szCs w:val="24"/>
        </w:rPr>
        <w:t xml:space="preserve"> </w:t>
      </w:r>
      <w:r>
        <w:rPr>
          <w:sz w:val="24"/>
          <w:szCs w:val="24"/>
        </w:rPr>
        <w:t>დასაქმებულთა სამუშაოთი</w:t>
      </w:r>
      <w:r>
        <w:rPr>
          <w:spacing w:val="-1"/>
          <w:sz w:val="24"/>
          <w:szCs w:val="24"/>
        </w:rPr>
        <w:t xml:space="preserve"> </w:t>
      </w:r>
      <w:r>
        <w:rPr>
          <w:sz w:val="24"/>
          <w:szCs w:val="24"/>
        </w:rPr>
        <w:t>კმაყოფილების</w:t>
      </w:r>
      <w:r>
        <w:rPr>
          <w:spacing w:val="40"/>
          <w:sz w:val="24"/>
          <w:szCs w:val="24"/>
        </w:rPr>
        <w:t xml:space="preserve"> </w:t>
      </w:r>
      <w:r>
        <w:rPr>
          <w:sz w:val="24"/>
          <w:szCs w:val="24"/>
        </w:rPr>
        <w:t>შესახებ, რომლის</w:t>
      </w:r>
      <w:r>
        <w:rPr>
          <w:spacing w:val="-1"/>
          <w:sz w:val="24"/>
          <w:szCs w:val="24"/>
        </w:rPr>
        <w:t xml:space="preserve"> </w:t>
      </w:r>
      <w:r>
        <w:rPr>
          <w:sz w:val="24"/>
          <w:szCs w:val="24"/>
        </w:rPr>
        <w:t>ანალიზი ხდება „სამუშაოთი კმაყოფილების კვლევის ანკეტა-კითხვარის საფუძველზე</w:t>
      </w:r>
    </w:p>
    <w:p w14:paraId="3F408413" w14:textId="77777777" w:rsidR="002A7583" w:rsidRDefault="00A76572">
      <w:pPr>
        <w:pStyle w:val="a5"/>
        <w:numPr>
          <w:ilvl w:val="0"/>
          <w:numId w:val="12"/>
        </w:numPr>
        <w:tabs>
          <w:tab w:val="left" w:pos="2250"/>
        </w:tabs>
        <w:spacing w:line="314" w:lineRule="exact"/>
        <w:ind w:left="2250" w:hanging="731"/>
        <w:jc w:val="both"/>
        <w:rPr>
          <w:sz w:val="24"/>
          <w:szCs w:val="24"/>
        </w:rPr>
      </w:pPr>
      <w:r>
        <w:rPr>
          <w:sz w:val="24"/>
          <w:szCs w:val="24"/>
        </w:rPr>
        <w:t>დასაქმებულთა</w:t>
      </w:r>
      <w:r>
        <w:rPr>
          <w:spacing w:val="-4"/>
          <w:sz w:val="24"/>
          <w:szCs w:val="24"/>
        </w:rPr>
        <w:t xml:space="preserve"> </w:t>
      </w:r>
      <w:r>
        <w:rPr>
          <w:sz w:val="24"/>
          <w:szCs w:val="24"/>
        </w:rPr>
        <w:t>მოზიდვის</w:t>
      </w:r>
      <w:r>
        <w:rPr>
          <w:spacing w:val="-3"/>
          <w:sz w:val="24"/>
          <w:szCs w:val="24"/>
        </w:rPr>
        <w:t xml:space="preserve"> </w:t>
      </w:r>
      <w:r>
        <w:rPr>
          <w:spacing w:val="-2"/>
          <w:sz w:val="24"/>
          <w:szCs w:val="24"/>
        </w:rPr>
        <w:t>მაჩვენებლები:</w:t>
      </w:r>
    </w:p>
    <w:p w14:paraId="2917A818" w14:textId="77777777" w:rsidR="002A7583" w:rsidRDefault="00A76572">
      <w:pPr>
        <w:pStyle w:val="a5"/>
        <w:numPr>
          <w:ilvl w:val="1"/>
          <w:numId w:val="12"/>
        </w:numPr>
        <w:tabs>
          <w:tab w:val="left" w:pos="2251"/>
        </w:tabs>
        <w:spacing w:before="23"/>
        <w:rPr>
          <w:sz w:val="24"/>
          <w:szCs w:val="24"/>
        </w:rPr>
      </w:pPr>
      <w:r>
        <w:rPr>
          <w:sz w:val="24"/>
          <w:szCs w:val="24"/>
        </w:rPr>
        <w:t>არსებული</w:t>
      </w:r>
      <w:r>
        <w:rPr>
          <w:spacing w:val="-6"/>
          <w:sz w:val="24"/>
          <w:szCs w:val="24"/>
        </w:rPr>
        <w:t xml:space="preserve"> </w:t>
      </w:r>
      <w:r>
        <w:rPr>
          <w:sz w:val="24"/>
          <w:szCs w:val="24"/>
        </w:rPr>
        <w:t>ვაკანსიების</w:t>
      </w:r>
      <w:r>
        <w:rPr>
          <w:spacing w:val="-6"/>
          <w:sz w:val="24"/>
          <w:szCs w:val="24"/>
        </w:rPr>
        <w:t xml:space="preserve"> </w:t>
      </w:r>
      <w:r>
        <w:rPr>
          <w:spacing w:val="-2"/>
          <w:sz w:val="24"/>
          <w:szCs w:val="24"/>
        </w:rPr>
        <w:t>რაოდენობა;</w:t>
      </w:r>
    </w:p>
    <w:p w14:paraId="0B98565F" w14:textId="77777777" w:rsidR="002A7583" w:rsidRDefault="00A76572">
      <w:pPr>
        <w:pStyle w:val="a5"/>
        <w:numPr>
          <w:ilvl w:val="1"/>
          <w:numId w:val="12"/>
        </w:numPr>
        <w:tabs>
          <w:tab w:val="left" w:pos="2251"/>
        </w:tabs>
        <w:spacing w:before="24"/>
        <w:rPr>
          <w:sz w:val="24"/>
          <w:szCs w:val="24"/>
        </w:rPr>
      </w:pPr>
      <w:r>
        <w:rPr>
          <w:sz w:val="24"/>
          <w:szCs w:val="24"/>
        </w:rPr>
        <w:t>ვაკანსიის</w:t>
      </w:r>
      <w:r>
        <w:rPr>
          <w:spacing w:val="-8"/>
          <w:sz w:val="24"/>
          <w:szCs w:val="24"/>
        </w:rPr>
        <w:t xml:space="preserve"> </w:t>
      </w:r>
      <w:r>
        <w:rPr>
          <w:sz w:val="24"/>
          <w:szCs w:val="24"/>
        </w:rPr>
        <w:t>შევსების</w:t>
      </w:r>
      <w:r>
        <w:rPr>
          <w:spacing w:val="-6"/>
          <w:sz w:val="24"/>
          <w:szCs w:val="24"/>
        </w:rPr>
        <w:t xml:space="preserve"> </w:t>
      </w:r>
      <w:r>
        <w:rPr>
          <w:spacing w:val="-4"/>
          <w:sz w:val="24"/>
          <w:szCs w:val="24"/>
        </w:rPr>
        <w:t>დრო;</w:t>
      </w:r>
    </w:p>
    <w:p w14:paraId="6E363015" w14:textId="77777777" w:rsidR="002A7583" w:rsidRDefault="00A76572">
      <w:pPr>
        <w:pStyle w:val="a5"/>
        <w:numPr>
          <w:ilvl w:val="1"/>
          <w:numId w:val="12"/>
        </w:numPr>
        <w:tabs>
          <w:tab w:val="left" w:pos="2251"/>
        </w:tabs>
        <w:spacing w:before="25"/>
        <w:rPr>
          <w:sz w:val="24"/>
          <w:szCs w:val="24"/>
        </w:rPr>
      </w:pPr>
      <w:r>
        <w:rPr>
          <w:sz w:val="24"/>
          <w:szCs w:val="24"/>
        </w:rPr>
        <w:t>ინფორმაციული</w:t>
      </w:r>
      <w:r>
        <w:rPr>
          <w:spacing w:val="-5"/>
          <w:sz w:val="24"/>
          <w:szCs w:val="24"/>
        </w:rPr>
        <w:t xml:space="preserve"> </w:t>
      </w:r>
      <w:r>
        <w:rPr>
          <w:sz w:val="24"/>
          <w:szCs w:val="24"/>
        </w:rPr>
        <w:t>წყარო</w:t>
      </w:r>
      <w:r>
        <w:rPr>
          <w:spacing w:val="-6"/>
          <w:sz w:val="24"/>
          <w:szCs w:val="24"/>
        </w:rPr>
        <w:t xml:space="preserve"> </w:t>
      </w:r>
      <w:r>
        <w:rPr>
          <w:sz w:val="24"/>
          <w:szCs w:val="24"/>
        </w:rPr>
        <w:t>გამოყენებული</w:t>
      </w:r>
      <w:r>
        <w:rPr>
          <w:spacing w:val="-6"/>
          <w:sz w:val="24"/>
          <w:szCs w:val="24"/>
        </w:rPr>
        <w:t xml:space="preserve"> </w:t>
      </w:r>
      <w:r>
        <w:rPr>
          <w:sz w:val="24"/>
          <w:szCs w:val="24"/>
        </w:rPr>
        <w:t>ვაკანსიის</w:t>
      </w:r>
      <w:r>
        <w:rPr>
          <w:spacing w:val="-7"/>
          <w:sz w:val="24"/>
          <w:szCs w:val="24"/>
        </w:rPr>
        <w:t xml:space="preserve"> </w:t>
      </w:r>
      <w:r>
        <w:rPr>
          <w:spacing w:val="-2"/>
          <w:sz w:val="24"/>
          <w:szCs w:val="24"/>
        </w:rPr>
        <w:t>შევსებისას;</w:t>
      </w:r>
    </w:p>
    <w:p w14:paraId="2FDF90F6" w14:textId="77777777" w:rsidR="002A7583" w:rsidRDefault="00A76572">
      <w:pPr>
        <w:pStyle w:val="a5"/>
        <w:numPr>
          <w:ilvl w:val="1"/>
          <w:numId w:val="12"/>
        </w:numPr>
        <w:tabs>
          <w:tab w:val="left" w:pos="2251"/>
        </w:tabs>
        <w:spacing w:before="25"/>
        <w:rPr>
          <w:sz w:val="24"/>
          <w:szCs w:val="24"/>
        </w:rPr>
      </w:pPr>
      <w:r>
        <w:rPr>
          <w:sz w:val="24"/>
          <w:szCs w:val="24"/>
        </w:rPr>
        <w:t>ინფორმაციული</w:t>
      </w:r>
      <w:r>
        <w:rPr>
          <w:spacing w:val="-7"/>
          <w:sz w:val="24"/>
          <w:szCs w:val="24"/>
        </w:rPr>
        <w:t xml:space="preserve"> </w:t>
      </w:r>
      <w:r>
        <w:rPr>
          <w:sz w:val="24"/>
          <w:szCs w:val="24"/>
        </w:rPr>
        <w:t>წყაროს</w:t>
      </w:r>
      <w:r>
        <w:rPr>
          <w:spacing w:val="-6"/>
          <w:sz w:val="24"/>
          <w:szCs w:val="24"/>
        </w:rPr>
        <w:t xml:space="preserve"> </w:t>
      </w:r>
      <w:r>
        <w:rPr>
          <w:sz w:val="24"/>
          <w:szCs w:val="24"/>
        </w:rPr>
        <w:t>ღირებულების</w:t>
      </w:r>
      <w:r>
        <w:rPr>
          <w:spacing w:val="-6"/>
          <w:sz w:val="24"/>
          <w:szCs w:val="24"/>
        </w:rPr>
        <w:t xml:space="preserve"> </w:t>
      </w:r>
      <w:r>
        <w:rPr>
          <w:spacing w:val="-2"/>
          <w:sz w:val="24"/>
          <w:szCs w:val="24"/>
        </w:rPr>
        <w:t>მაჩვენებელი;</w:t>
      </w:r>
    </w:p>
    <w:p w14:paraId="2EC9069C" w14:textId="77777777" w:rsidR="002A7583" w:rsidRDefault="00A76572">
      <w:pPr>
        <w:pStyle w:val="a5"/>
        <w:numPr>
          <w:ilvl w:val="1"/>
          <w:numId w:val="12"/>
        </w:numPr>
        <w:tabs>
          <w:tab w:val="left" w:pos="2251"/>
        </w:tabs>
        <w:spacing w:before="25"/>
        <w:rPr>
          <w:sz w:val="24"/>
          <w:szCs w:val="24"/>
        </w:rPr>
      </w:pPr>
      <w:r>
        <w:rPr>
          <w:sz w:val="24"/>
          <w:szCs w:val="24"/>
        </w:rPr>
        <w:t>აპლიკანტთა</w:t>
      </w:r>
      <w:r>
        <w:rPr>
          <w:spacing w:val="-5"/>
          <w:sz w:val="24"/>
          <w:szCs w:val="24"/>
        </w:rPr>
        <w:t xml:space="preserve"> </w:t>
      </w:r>
      <w:r>
        <w:rPr>
          <w:spacing w:val="-2"/>
          <w:sz w:val="24"/>
          <w:szCs w:val="24"/>
        </w:rPr>
        <w:t>რაოდენობა;</w:t>
      </w:r>
    </w:p>
    <w:p w14:paraId="710F4EF5" w14:textId="77777777" w:rsidR="002A7583" w:rsidRDefault="00A76572">
      <w:pPr>
        <w:pStyle w:val="a5"/>
        <w:numPr>
          <w:ilvl w:val="1"/>
          <w:numId w:val="12"/>
        </w:numPr>
        <w:tabs>
          <w:tab w:val="left" w:pos="2251"/>
        </w:tabs>
        <w:spacing w:before="27"/>
        <w:rPr>
          <w:sz w:val="24"/>
          <w:szCs w:val="24"/>
        </w:rPr>
      </w:pPr>
      <w:r>
        <w:rPr>
          <w:sz w:val="24"/>
          <w:szCs w:val="24"/>
        </w:rPr>
        <w:t>ვაკანსიის</w:t>
      </w:r>
      <w:r>
        <w:rPr>
          <w:spacing w:val="-7"/>
          <w:sz w:val="24"/>
          <w:szCs w:val="24"/>
        </w:rPr>
        <w:t xml:space="preserve"> </w:t>
      </w:r>
      <w:r>
        <w:rPr>
          <w:sz w:val="24"/>
          <w:szCs w:val="24"/>
        </w:rPr>
        <w:t>შევსების</w:t>
      </w:r>
      <w:r>
        <w:rPr>
          <w:spacing w:val="-5"/>
          <w:sz w:val="24"/>
          <w:szCs w:val="24"/>
        </w:rPr>
        <w:t xml:space="preserve"> </w:t>
      </w:r>
      <w:r>
        <w:rPr>
          <w:spacing w:val="-2"/>
          <w:sz w:val="24"/>
          <w:szCs w:val="24"/>
        </w:rPr>
        <w:t>ღირებულება</w:t>
      </w:r>
    </w:p>
    <w:p w14:paraId="7355075C" w14:textId="77777777" w:rsidR="002A7583" w:rsidRDefault="002A7583">
      <w:pPr>
        <w:pStyle w:val="a3"/>
        <w:spacing w:before="184"/>
      </w:pPr>
    </w:p>
    <w:p w14:paraId="20084617" w14:textId="77777777" w:rsidR="002A7583" w:rsidRDefault="00A76572">
      <w:pPr>
        <w:pStyle w:val="a3"/>
        <w:ind w:left="811"/>
        <w:jc w:val="both"/>
      </w:pPr>
      <w:r>
        <w:t>მუხლი</w:t>
      </w:r>
      <w:r>
        <w:rPr>
          <w:spacing w:val="-4"/>
        </w:rPr>
        <w:t xml:space="preserve"> </w:t>
      </w:r>
      <w:r>
        <w:t>2.</w:t>
      </w:r>
      <w:r>
        <w:rPr>
          <w:spacing w:val="-3"/>
        </w:rPr>
        <w:t xml:space="preserve"> </w:t>
      </w:r>
      <w:r>
        <w:t>მართვის</w:t>
      </w:r>
      <w:r>
        <w:rPr>
          <w:spacing w:val="-4"/>
        </w:rPr>
        <w:t xml:space="preserve"> </w:t>
      </w:r>
      <w:r>
        <w:t>ეფექტიანობის</w:t>
      </w:r>
      <w:r>
        <w:rPr>
          <w:spacing w:val="-2"/>
        </w:rPr>
        <w:t xml:space="preserve"> </w:t>
      </w:r>
      <w:r>
        <w:t xml:space="preserve">მონიტორინგის </w:t>
      </w:r>
      <w:r>
        <w:rPr>
          <w:spacing w:val="-2"/>
        </w:rPr>
        <w:t>მექანიზმები</w:t>
      </w:r>
    </w:p>
    <w:p w14:paraId="7875A8F5" w14:textId="77777777" w:rsidR="002A7583" w:rsidRDefault="00A76572">
      <w:pPr>
        <w:pStyle w:val="a5"/>
        <w:numPr>
          <w:ilvl w:val="1"/>
          <w:numId w:val="11"/>
        </w:numPr>
        <w:tabs>
          <w:tab w:val="left" w:pos="1533"/>
        </w:tabs>
        <w:spacing w:before="186" w:line="259" w:lineRule="auto"/>
        <w:ind w:right="182" w:firstLine="0"/>
        <w:jc w:val="both"/>
        <w:rPr>
          <w:sz w:val="24"/>
          <w:szCs w:val="24"/>
        </w:rPr>
      </w:pPr>
      <w:r>
        <w:rPr>
          <w:sz w:val="24"/>
          <w:szCs w:val="24"/>
        </w:rPr>
        <w:t>მართვის ეფექტიანობა მნიშვნელოვანია ორგანიზაციის წარმატებული ფუქციონირებისთვის, რომელსაც სასწავლო უნივერსიტეტი განმარტავს საქმიანობის სპეციფიკიდან გამომდინარე შემდეგნაირად:</w:t>
      </w:r>
    </w:p>
    <w:p w14:paraId="54DFBF94" w14:textId="77777777" w:rsidR="002A7583" w:rsidRDefault="00A76572">
      <w:pPr>
        <w:spacing w:before="149" w:line="249" w:lineRule="auto"/>
        <w:ind w:left="811" w:right="178"/>
        <w:jc w:val="both"/>
        <w:rPr>
          <w:sz w:val="25"/>
          <w:szCs w:val="25"/>
        </w:rPr>
      </w:pPr>
      <w:r>
        <w:rPr>
          <w:sz w:val="25"/>
          <w:szCs w:val="25"/>
        </w:rPr>
        <w:t>ადმინისტრაციული და აკადემიური პროცესების ხარისხიანად წარმართვა, რომლის ფარგლებშიც ხდება ადამიანური რესურსების შესაძლებლობების, კომპეტენციისა და დროის</w:t>
      </w:r>
      <w:r>
        <w:rPr>
          <w:spacing w:val="-16"/>
          <w:sz w:val="25"/>
          <w:szCs w:val="25"/>
        </w:rPr>
        <w:t xml:space="preserve"> </w:t>
      </w:r>
      <w:r>
        <w:rPr>
          <w:sz w:val="25"/>
          <w:szCs w:val="25"/>
        </w:rPr>
        <w:t>ეფექტური</w:t>
      </w:r>
      <w:r>
        <w:rPr>
          <w:spacing w:val="-16"/>
          <w:sz w:val="25"/>
          <w:szCs w:val="25"/>
        </w:rPr>
        <w:t xml:space="preserve"> </w:t>
      </w:r>
      <w:r>
        <w:rPr>
          <w:sz w:val="25"/>
          <w:szCs w:val="25"/>
        </w:rPr>
        <w:t>და</w:t>
      </w:r>
      <w:r>
        <w:rPr>
          <w:spacing w:val="-15"/>
          <w:sz w:val="25"/>
          <w:szCs w:val="25"/>
        </w:rPr>
        <w:t xml:space="preserve"> </w:t>
      </w:r>
      <w:r>
        <w:rPr>
          <w:sz w:val="25"/>
          <w:szCs w:val="25"/>
        </w:rPr>
        <w:t>ეფექტიანი</w:t>
      </w:r>
      <w:r>
        <w:rPr>
          <w:spacing w:val="-16"/>
          <w:sz w:val="25"/>
          <w:szCs w:val="25"/>
        </w:rPr>
        <w:t xml:space="preserve"> </w:t>
      </w:r>
      <w:r>
        <w:rPr>
          <w:sz w:val="25"/>
          <w:szCs w:val="25"/>
        </w:rPr>
        <w:t>გამოყენება.</w:t>
      </w:r>
    </w:p>
    <w:p w14:paraId="26C58548" w14:textId="77777777" w:rsidR="002A7583" w:rsidRDefault="00A76572">
      <w:pPr>
        <w:pStyle w:val="a3"/>
        <w:spacing w:before="166" w:line="259" w:lineRule="auto"/>
        <w:ind w:left="811" w:right="182"/>
        <w:jc w:val="both"/>
      </w:pPr>
      <w:r>
        <w:t>ცხადია,</w:t>
      </w:r>
      <w:r>
        <w:rPr>
          <w:spacing w:val="-12"/>
        </w:rPr>
        <w:t xml:space="preserve"> </w:t>
      </w:r>
      <w:r>
        <w:t>ეფექტიანი</w:t>
      </w:r>
      <w:r>
        <w:rPr>
          <w:spacing w:val="-11"/>
        </w:rPr>
        <w:t xml:space="preserve"> </w:t>
      </w:r>
      <w:r>
        <w:t>მმართველობის</w:t>
      </w:r>
      <w:r>
        <w:rPr>
          <w:spacing w:val="-11"/>
        </w:rPr>
        <w:t xml:space="preserve"> </w:t>
      </w:r>
      <w:r>
        <w:t>უზრუნველსაყოფად</w:t>
      </w:r>
      <w:r>
        <w:rPr>
          <w:spacing w:val="-12"/>
        </w:rPr>
        <w:t xml:space="preserve"> </w:t>
      </w:r>
      <w:r>
        <w:t>აუცილებელია</w:t>
      </w:r>
      <w:r>
        <w:rPr>
          <w:spacing w:val="-9"/>
        </w:rPr>
        <w:t xml:space="preserve"> </w:t>
      </w:r>
      <w:r>
        <w:t>ორგანიზაციული სტრუქტურის და მის მიხედვით არსებული სტრუქტურული ერთეულების ანგარიშვალდებულებების გათვალისწინება.</w:t>
      </w:r>
    </w:p>
    <w:p w14:paraId="0296DFF2" w14:textId="77777777" w:rsidR="00447895" w:rsidRDefault="00447895">
      <w:pPr>
        <w:pStyle w:val="a3"/>
        <w:spacing w:before="166" w:line="259" w:lineRule="auto"/>
        <w:ind w:left="811" w:right="182"/>
        <w:jc w:val="both"/>
        <w:rPr>
          <w:lang w:val="ka-GE"/>
        </w:rPr>
      </w:pPr>
      <w:r>
        <w:rPr>
          <w:lang w:val="ka-GE"/>
        </w:rPr>
        <w:t xml:space="preserve">ბაუ ბათუმის საერთაშორისო უნივერსიტეტში ადმინისტრაციული და აკადემიური პროცესების ეფექტურად წარმართვისთვის ფუნქციონირებს </w:t>
      </w:r>
      <w:proofErr w:type="spellStart"/>
      <w:r w:rsidRPr="00447895">
        <w:rPr>
          <w:lang w:val="en-US"/>
        </w:rPr>
        <w:t>ელექტრონული</w:t>
      </w:r>
      <w:proofErr w:type="spellEnd"/>
      <w:r w:rsidRPr="00447895">
        <w:rPr>
          <w:lang w:val="en-US"/>
        </w:rPr>
        <w:t xml:space="preserve"> </w:t>
      </w:r>
      <w:proofErr w:type="spellStart"/>
      <w:r w:rsidRPr="00447895">
        <w:rPr>
          <w:lang w:val="en-US"/>
        </w:rPr>
        <w:t>მართვის</w:t>
      </w:r>
      <w:proofErr w:type="spellEnd"/>
      <w:r w:rsidRPr="00447895">
        <w:rPr>
          <w:lang w:val="en-US"/>
        </w:rPr>
        <w:t xml:space="preserve"> </w:t>
      </w:r>
      <w:proofErr w:type="spellStart"/>
      <w:r>
        <w:rPr>
          <w:lang w:val="en-US"/>
        </w:rPr>
        <w:t>სისტემ</w:t>
      </w:r>
      <w:proofErr w:type="spellEnd"/>
      <w:r>
        <w:rPr>
          <w:lang w:val="ka-GE"/>
        </w:rPr>
        <w:t xml:space="preserve">ა </w:t>
      </w:r>
      <w:r>
        <w:rPr>
          <w:lang w:val="en-US"/>
        </w:rPr>
        <w:t>(BAU PASS</w:t>
      </w:r>
      <w:r w:rsidRPr="00447895">
        <w:rPr>
          <w:lang w:val="en-US"/>
        </w:rPr>
        <w:t>)</w:t>
      </w:r>
      <w:r>
        <w:rPr>
          <w:lang w:val="ka-GE"/>
        </w:rPr>
        <w:t xml:space="preserve">, </w:t>
      </w:r>
      <w:r w:rsidRPr="00447895">
        <w:rPr>
          <w:lang w:val="en-US"/>
        </w:rPr>
        <w:t xml:space="preserve"> </w:t>
      </w:r>
      <w:proofErr w:type="spellStart"/>
      <w:r w:rsidRPr="00447895">
        <w:rPr>
          <w:lang w:val="en-US"/>
        </w:rPr>
        <w:t>რომელიც</w:t>
      </w:r>
      <w:proofErr w:type="spellEnd"/>
      <w:r w:rsidRPr="00447895">
        <w:rPr>
          <w:lang w:val="en-US"/>
        </w:rPr>
        <w:t xml:space="preserve"> </w:t>
      </w:r>
      <w:proofErr w:type="spellStart"/>
      <w:r w:rsidRPr="00447895">
        <w:rPr>
          <w:lang w:val="en-US"/>
        </w:rPr>
        <w:t>განკუთვნილია</w:t>
      </w:r>
      <w:proofErr w:type="spellEnd"/>
      <w:r w:rsidRPr="00447895">
        <w:rPr>
          <w:lang w:val="en-US"/>
        </w:rPr>
        <w:t xml:space="preserve"> </w:t>
      </w:r>
      <w:proofErr w:type="spellStart"/>
      <w:r w:rsidRPr="00447895">
        <w:rPr>
          <w:lang w:val="en-US"/>
        </w:rPr>
        <w:t>უნივერსიტეტში</w:t>
      </w:r>
      <w:proofErr w:type="spellEnd"/>
      <w:r w:rsidRPr="00447895">
        <w:rPr>
          <w:lang w:val="en-US"/>
        </w:rPr>
        <w:t xml:space="preserve"> </w:t>
      </w:r>
      <w:proofErr w:type="spellStart"/>
      <w:r w:rsidRPr="00447895">
        <w:rPr>
          <w:lang w:val="en-US"/>
        </w:rPr>
        <w:t>შესვლის</w:t>
      </w:r>
      <w:proofErr w:type="spellEnd"/>
      <w:r w:rsidRPr="00447895">
        <w:rPr>
          <w:lang w:val="en-US"/>
        </w:rPr>
        <w:t xml:space="preserve">, </w:t>
      </w:r>
      <w:proofErr w:type="spellStart"/>
      <w:r w:rsidRPr="00447895">
        <w:rPr>
          <w:lang w:val="en-US"/>
        </w:rPr>
        <w:t>გასვლისა</w:t>
      </w:r>
      <w:proofErr w:type="spellEnd"/>
      <w:r w:rsidRPr="00447895">
        <w:rPr>
          <w:lang w:val="en-US"/>
        </w:rPr>
        <w:t xml:space="preserve"> </w:t>
      </w:r>
      <w:proofErr w:type="spellStart"/>
      <w:r w:rsidRPr="00447895">
        <w:rPr>
          <w:lang w:val="en-US"/>
        </w:rPr>
        <w:t>და</w:t>
      </w:r>
      <w:proofErr w:type="spellEnd"/>
      <w:r w:rsidRPr="00447895">
        <w:rPr>
          <w:lang w:val="en-US"/>
        </w:rPr>
        <w:t xml:space="preserve"> </w:t>
      </w:r>
      <w:proofErr w:type="spellStart"/>
      <w:r w:rsidRPr="00447895">
        <w:rPr>
          <w:lang w:val="en-US"/>
        </w:rPr>
        <w:t>ლექციების</w:t>
      </w:r>
      <w:proofErr w:type="spellEnd"/>
      <w:r w:rsidRPr="00447895">
        <w:rPr>
          <w:lang w:val="en-US"/>
        </w:rPr>
        <w:t xml:space="preserve"> </w:t>
      </w:r>
      <w:proofErr w:type="spellStart"/>
      <w:r w:rsidRPr="00447895">
        <w:rPr>
          <w:lang w:val="en-US"/>
        </w:rPr>
        <w:t>მიმდინარეობის</w:t>
      </w:r>
      <w:proofErr w:type="spellEnd"/>
      <w:r w:rsidRPr="00447895">
        <w:rPr>
          <w:lang w:val="en-US"/>
        </w:rPr>
        <w:t xml:space="preserve"> </w:t>
      </w:r>
      <w:proofErr w:type="spellStart"/>
      <w:r w:rsidRPr="00447895">
        <w:rPr>
          <w:lang w:val="en-US"/>
        </w:rPr>
        <w:t>მონიტორინგისთვის</w:t>
      </w:r>
      <w:proofErr w:type="spellEnd"/>
      <w:r w:rsidRPr="00447895">
        <w:rPr>
          <w:lang w:val="en-US"/>
        </w:rPr>
        <w:t>.</w:t>
      </w:r>
      <w:r>
        <w:rPr>
          <w:lang w:val="ka-GE"/>
        </w:rPr>
        <w:t xml:space="preserve"> </w:t>
      </w:r>
      <w:r w:rsidRPr="00447895">
        <w:rPr>
          <w:lang w:val="ka-GE"/>
        </w:rPr>
        <w:t xml:space="preserve">უნივერსიტეტის და აუდიტორიების </w:t>
      </w:r>
      <w:r w:rsidRPr="00447895">
        <w:rPr>
          <w:lang w:val="ka-GE"/>
        </w:rPr>
        <w:lastRenderedPageBreak/>
        <w:t>შესასვლელში</w:t>
      </w:r>
      <w:r>
        <w:rPr>
          <w:lang w:val="ka-GE"/>
        </w:rPr>
        <w:t xml:space="preserve"> </w:t>
      </w:r>
      <w:r w:rsidRPr="00447895">
        <w:rPr>
          <w:lang w:val="ka-GE"/>
        </w:rPr>
        <w:t>განთავსებულია სპეციალური სკანერები, რომლებიც აღრიცხავენ დასწრებას. ადმინისტრაცი</w:t>
      </w:r>
      <w:r w:rsidR="00EB520B">
        <w:rPr>
          <w:lang w:val="ka-GE"/>
        </w:rPr>
        <w:t xml:space="preserve">ის თანამშრომლები </w:t>
      </w:r>
      <w:r w:rsidR="00EB520B" w:rsidRPr="00447895">
        <w:rPr>
          <w:lang w:val="ka-GE"/>
        </w:rPr>
        <w:t>ვალდებული</w:t>
      </w:r>
      <w:r w:rsidR="00EB520B">
        <w:rPr>
          <w:lang w:val="ka-GE"/>
        </w:rPr>
        <w:t xml:space="preserve"> არიან</w:t>
      </w:r>
      <w:r w:rsidR="00EB520B" w:rsidRPr="00447895">
        <w:rPr>
          <w:lang w:val="ka-GE"/>
        </w:rPr>
        <w:t xml:space="preserve">  </w:t>
      </w:r>
      <w:proofErr w:type="spellStart"/>
      <w:r w:rsidR="00EB520B">
        <w:rPr>
          <w:lang w:val="en-US"/>
        </w:rPr>
        <w:t>დააფიქსირო</w:t>
      </w:r>
      <w:proofErr w:type="spellEnd"/>
      <w:r w:rsidR="00EB520B">
        <w:rPr>
          <w:lang w:val="ka-GE"/>
        </w:rPr>
        <w:t>ნ</w:t>
      </w:r>
      <w:r w:rsidR="00EB520B">
        <w:rPr>
          <w:lang w:val="en-US"/>
        </w:rPr>
        <w:t xml:space="preserve"> </w:t>
      </w:r>
      <w:proofErr w:type="spellStart"/>
      <w:r w:rsidR="00EB520B">
        <w:rPr>
          <w:lang w:val="en-US"/>
        </w:rPr>
        <w:t>უნივერსიტეტ</w:t>
      </w:r>
      <w:proofErr w:type="spellEnd"/>
      <w:r w:rsidR="00EB520B">
        <w:rPr>
          <w:lang w:val="ka-GE"/>
        </w:rPr>
        <w:t xml:space="preserve">ში შესვლა და გამოსვლა, ხოლო </w:t>
      </w:r>
      <w:r w:rsidRPr="00447895">
        <w:rPr>
          <w:lang w:val="ka-GE"/>
        </w:rPr>
        <w:t xml:space="preserve">აკადემიური და  მოწვეული პერსონალი </w:t>
      </w:r>
      <w:r w:rsidR="00EB520B">
        <w:rPr>
          <w:lang w:val="ka-GE"/>
        </w:rPr>
        <w:t xml:space="preserve">- </w:t>
      </w:r>
      <w:r w:rsidRPr="00447895">
        <w:rPr>
          <w:lang w:val="ka-GE"/>
        </w:rPr>
        <w:t>ლექციებ</w:t>
      </w:r>
      <w:r w:rsidR="00EB520B">
        <w:rPr>
          <w:lang w:val="ka-GE"/>
        </w:rPr>
        <w:t>ის</w:t>
      </w:r>
      <w:r w:rsidRPr="00447895">
        <w:rPr>
          <w:lang w:val="ka-GE"/>
        </w:rPr>
        <w:t xml:space="preserve"> </w:t>
      </w:r>
      <w:r w:rsidR="00EB520B">
        <w:rPr>
          <w:lang w:val="ka-GE"/>
        </w:rPr>
        <w:t xml:space="preserve">მიმდინარეობისას. მონიტორინგის სისტემა განსაზღვრავს დასაქმებულის შრომის ანაზღაურებას, ვინაიდან იგი სრულ შესაბამისობაში უნდა იყოს აკადემიურ დატვირთვასა და  ცხრილთან,  ადმინისტრაციული სტაფის შემთხვევაში - სამუშაო საათებთან.  </w:t>
      </w:r>
    </w:p>
    <w:p w14:paraId="7119F0A5" w14:textId="77777777" w:rsidR="00EB520B" w:rsidRDefault="00EB520B">
      <w:pPr>
        <w:pStyle w:val="a3"/>
        <w:spacing w:before="166" w:line="259" w:lineRule="auto"/>
        <w:ind w:left="811" w:right="182"/>
        <w:jc w:val="both"/>
        <w:rPr>
          <w:lang w:val="ka-GE"/>
        </w:rPr>
      </w:pPr>
    </w:p>
    <w:p w14:paraId="15F04AAF" w14:textId="77A9E0AD" w:rsidR="002A7583" w:rsidRDefault="00A76572">
      <w:pPr>
        <w:pStyle w:val="a5"/>
        <w:numPr>
          <w:ilvl w:val="1"/>
          <w:numId w:val="11"/>
        </w:numPr>
        <w:tabs>
          <w:tab w:val="left" w:pos="1173"/>
        </w:tabs>
        <w:spacing w:before="160"/>
        <w:ind w:left="1173" w:hanging="362"/>
        <w:jc w:val="both"/>
        <w:rPr>
          <w:sz w:val="24"/>
          <w:szCs w:val="24"/>
        </w:rPr>
      </w:pPr>
      <w:r>
        <w:rPr>
          <w:sz w:val="24"/>
          <w:szCs w:val="24"/>
        </w:rPr>
        <w:t>უნივერსიტეტის</w:t>
      </w:r>
      <w:r>
        <w:rPr>
          <w:spacing w:val="-4"/>
          <w:sz w:val="24"/>
          <w:szCs w:val="24"/>
        </w:rPr>
        <w:t xml:space="preserve"> </w:t>
      </w:r>
      <w:r>
        <w:rPr>
          <w:spacing w:val="-2"/>
          <w:sz w:val="24"/>
          <w:szCs w:val="24"/>
        </w:rPr>
        <w:t>სტრუქტურა</w:t>
      </w:r>
    </w:p>
    <w:p w14:paraId="3EDC94FD" w14:textId="77777777" w:rsidR="00AD1D01" w:rsidRDefault="00AD1D01">
      <w:pPr>
        <w:pStyle w:val="a3"/>
        <w:spacing w:before="8" w:line="254" w:lineRule="auto"/>
        <w:ind w:left="811" w:right="178"/>
        <w:jc w:val="both"/>
      </w:pPr>
    </w:p>
    <w:p w14:paraId="17D1FEB2" w14:textId="5DCE596A" w:rsidR="002A7583" w:rsidRDefault="00A76572">
      <w:pPr>
        <w:pStyle w:val="a3"/>
        <w:spacing w:before="8" w:line="254" w:lineRule="auto"/>
        <w:ind w:left="811" w:right="178"/>
        <w:jc w:val="both"/>
        <w:rPr>
          <w:spacing w:val="-2"/>
        </w:rPr>
      </w:pPr>
      <w:r>
        <w:t xml:space="preserve">უნივერსიტეტის სტრუქტურა შედგება უნივერსიტეტის მმართველი ორგანოების, საგანმანათლებლო ერთეულის, ადმინისტრაციის, ადამიანური რესურსების მართვისა და ხარისხის უზრუნველყოფის სამსახურებისგან. უნივერსიტეტის მმართველი ორგანოებია: </w:t>
      </w:r>
      <w:r>
        <w:rPr>
          <w:sz w:val="25"/>
          <w:szCs w:val="25"/>
        </w:rPr>
        <w:t>პარტნიორთა კრება,</w:t>
      </w:r>
      <w:r w:rsidR="00AD1D01">
        <w:rPr>
          <w:sz w:val="25"/>
          <w:szCs w:val="25"/>
        </w:rPr>
        <w:t xml:space="preserve"> </w:t>
      </w:r>
      <w:r w:rsidR="00AD1D01">
        <w:rPr>
          <w:sz w:val="25"/>
          <w:szCs w:val="25"/>
          <w:lang w:val="ka-GE"/>
        </w:rPr>
        <w:t>დირექტორი,</w:t>
      </w:r>
      <w:r>
        <w:rPr>
          <w:sz w:val="25"/>
          <w:szCs w:val="25"/>
        </w:rPr>
        <w:t xml:space="preserve"> რექტორი, ვიცე-რექტორი, აკადემიური საბჭო. </w:t>
      </w:r>
      <w:r>
        <w:t xml:space="preserve">ძირითად საგანმანათლებლო ერთეულს წარმოადგენს სკოლა, რომელსაც ხელმძღვანელობს </w:t>
      </w:r>
      <w:r>
        <w:rPr>
          <w:sz w:val="25"/>
          <w:szCs w:val="25"/>
        </w:rPr>
        <w:t xml:space="preserve">დეკანი. </w:t>
      </w:r>
      <w:r>
        <w:t xml:space="preserve">შესაბამისად, მართვის ეფექტიანობის ანალიზისას ჩართული პირები მიეკუთვნებიან ადმინისტრაციული და აკადემიური მმართველობის უმაღლეს რგოლებს. აღნიშნულ პროცესში, ასევე, მონაწილეობენ შესაბამისი სამსახურის </w:t>
      </w:r>
      <w:r>
        <w:rPr>
          <w:spacing w:val="-2"/>
        </w:rPr>
        <w:t>უფროსებიც.</w:t>
      </w:r>
    </w:p>
    <w:p w14:paraId="20C916E0" w14:textId="77777777" w:rsidR="00AD1D01" w:rsidRDefault="00AD1D01">
      <w:pPr>
        <w:pStyle w:val="a3"/>
        <w:spacing w:before="8" w:line="254" w:lineRule="auto"/>
        <w:ind w:left="811" w:right="178"/>
        <w:jc w:val="both"/>
        <w:rPr>
          <w:spacing w:val="-2"/>
        </w:rPr>
      </w:pPr>
    </w:p>
    <w:p w14:paraId="75F81994" w14:textId="169BF2FB" w:rsidR="00AD1D01" w:rsidRPr="00AD1D01" w:rsidRDefault="00AD1D01" w:rsidP="008F4020">
      <w:pPr>
        <w:pStyle w:val="a3"/>
        <w:spacing w:before="8" w:line="254" w:lineRule="auto"/>
        <w:ind w:left="811" w:right="178"/>
        <w:jc w:val="center"/>
        <w:rPr>
          <w:lang w:val="en-US"/>
        </w:rPr>
      </w:pPr>
      <w:r w:rsidRPr="00AD1D01">
        <w:rPr>
          <w:noProof/>
          <w:lang w:val="en-US"/>
        </w:rPr>
        <w:drawing>
          <wp:inline distT="0" distB="0" distL="0" distR="0" wp14:anchorId="3B0D73CA" wp14:editId="747DA632">
            <wp:extent cx="5775960" cy="3754755"/>
            <wp:effectExtent l="0" t="0" r="0" b="0"/>
            <wp:docPr id="532317105" name="Рисунок 23" descr="Изображение выглядит как текст, снимок экрана, Шрифт,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17105" name="Рисунок 23" descr="Изображение выглядит как текст, снимок экрана, Шрифт, дизайн&#10;&#10;Содержимое, созданное искусственным интеллектом, может быть неверны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5960" cy="3754755"/>
                    </a:xfrm>
                    <a:prstGeom prst="rect">
                      <a:avLst/>
                    </a:prstGeom>
                    <a:noFill/>
                    <a:ln>
                      <a:noFill/>
                    </a:ln>
                  </pic:spPr>
                </pic:pic>
              </a:graphicData>
            </a:graphic>
          </wp:inline>
        </w:drawing>
      </w:r>
    </w:p>
    <w:p w14:paraId="6E24B832" w14:textId="77777777" w:rsidR="002A7583" w:rsidRDefault="002A7583">
      <w:pPr>
        <w:pStyle w:val="a3"/>
      </w:pPr>
    </w:p>
    <w:p w14:paraId="11BB4596" w14:textId="116032C9" w:rsidR="002A7583" w:rsidRDefault="00AD1D01">
      <w:pPr>
        <w:pStyle w:val="a3"/>
        <w:spacing w:before="40"/>
      </w:pPr>
      <w:r>
        <w:t>\</w:t>
      </w:r>
    </w:p>
    <w:p w14:paraId="4B5430EE" w14:textId="77777777" w:rsidR="00AD1D01" w:rsidRDefault="00AD1D01">
      <w:pPr>
        <w:pStyle w:val="a3"/>
        <w:spacing w:before="40"/>
      </w:pPr>
    </w:p>
    <w:p w14:paraId="4D2770A4" w14:textId="77777777" w:rsidR="00AD1D01" w:rsidRDefault="00AD1D01">
      <w:pPr>
        <w:pStyle w:val="a3"/>
        <w:spacing w:before="40"/>
      </w:pPr>
    </w:p>
    <w:p w14:paraId="586942DD" w14:textId="7D1931CB" w:rsidR="002A7583" w:rsidRDefault="00A76572">
      <w:pPr>
        <w:pStyle w:val="a5"/>
        <w:numPr>
          <w:ilvl w:val="1"/>
          <w:numId w:val="11"/>
        </w:numPr>
        <w:tabs>
          <w:tab w:val="left" w:pos="1173"/>
        </w:tabs>
        <w:spacing w:before="1"/>
        <w:ind w:left="1173" w:hanging="362"/>
        <w:rPr>
          <w:sz w:val="24"/>
          <w:szCs w:val="24"/>
        </w:rPr>
      </w:pPr>
      <w:r>
        <w:rPr>
          <w:sz w:val="24"/>
          <w:szCs w:val="24"/>
        </w:rPr>
        <w:t>უნივერსიტეტის</w:t>
      </w:r>
      <w:r>
        <w:rPr>
          <w:spacing w:val="-1"/>
          <w:sz w:val="24"/>
          <w:szCs w:val="24"/>
        </w:rPr>
        <w:t xml:space="preserve"> </w:t>
      </w:r>
      <w:r>
        <w:rPr>
          <w:sz w:val="24"/>
          <w:szCs w:val="24"/>
        </w:rPr>
        <w:t>მმართველი</w:t>
      </w:r>
      <w:r>
        <w:rPr>
          <w:spacing w:val="-3"/>
          <w:sz w:val="24"/>
          <w:szCs w:val="24"/>
        </w:rPr>
        <w:t xml:space="preserve"> </w:t>
      </w:r>
      <w:r>
        <w:rPr>
          <w:sz w:val="24"/>
          <w:szCs w:val="24"/>
        </w:rPr>
        <w:t>რგოლის</w:t>
      </w:r>
      <w:r>
        <w:rPr>
          <w:spacing w:val="-4"/>
          <w:sz w:val="24"/>
          <w:szCs w:val="24"/>
        </w:rPr>
        <w:t xml:space="preserve"> </w:t>
      </w:r>
      <w:r>
        <w:rPr>
          <w:sz w:val="24"/>
          <w:szCs w:val="24"/>
        </w:rPr>
        <w:t>შეფასება</w:t>
      </w:r>
      <w:r>
        <w:rPr>
          <w:spacing w:val="-3"/>
          <w:sz w:val="24"/>
          <w:szCs w:val="24"/>
        </w:rPr>
        <w:t xml:space="preserve"> </w:t>
      </w:r>
      <w:r>
        <w:rPr>
          <w:sz w:val="24"/>
          <w:szCs w:val="24"/>
        </w:rPr>
        <w:t>და</w:t>
      </w:r>
      <w:r>
        <w:rPr>
          <w:spacing w:val="-5"/>
          <w:sz w:val="24"/>
          <w:szCs w:val="24"/>
        </w:rPr>
        <w:t xml:space="preserve"> </w:t>
      </w:r>
      <w:r>
        <w:rPr>
          <w:spacing w:val="-2"/>
          <w:sz w:val="24"/>
          <w:szCs w:val="24"/>
        </w:rPr>
        <w:t>ანგარიშვალდებულება</w:t>
      </w:r>
    </w:p>
    <w:p w14:paraId="0A8F2DD3" w14:textId="77777777" w:rsidR="008F4020" w:rsidRDefault="00A76572">
      <w:pPr>
        <w:pStyle w:val="a3"/>
        <w:spacing w:before="186" w:line="259" w:lineRule="auto"/>
        <w:ind w:left="811" w:right="178"/>
        <w:jc w:val="both"/>
      </w:pPr>
      <w:r>
        <w:t>მმართვე</w:t>
      </w:r>
    </w:p>
    <w:p w14:paraId="5936FB0A" w14:textId="4497B1DC" w:rsidR="002A7583" w:rsidRDefault="00A76572">
      <w:pPr>
        <w:pStyle w:val="a3"/>
        <w:spacing w:before="186" w:line="259" w:lineRule="auto"/>
        <w:ind w:left="811" w:right="178"/>
        <w:jc w:val="both"/>
      </w:pPr>
      <w:r>
        <w:t>ლი რგოლის წარმომადგენლების - რექტორისა და ვიცე რექტორის შემთხვევაში, სასწავლო უნივერსიტეტს გააჩნია მათი შეფასებისა და ანგარიშვალდებულების განსხვავებული მექანიზმი.</w:t>
      </w:r>
    </w:p>
    <w:p w14:paraId="2D4997E9" w14:textId="77777777" w:rsidR="002A7583" w:rsidRDefault="00A76572">
      <w:pPr>
        <w:pStyle w:val="a3"/>
        <w:spacing w:before="159" w:line="259" w:lineRule="auto"/>
        <w:ind w:left="811" w:right="181"/>
        <w:jc w:val="both"/>
      </w:pPr>
      <w:r>
        <w:t>რექტორი სასწავლო უნივერსიტეტის სტრატეგიული, ორგანიზაციული და ფინანსური საქმიანობის</w:t>
      </w:r>
      <w:r>
        <w:rPr>
          <w:spacing w:val="-15"/>
        </w:rPr>
        <w:t xml:space="preserve"> </w:t>
      </w:r>
      <w:r>
        <w:t>ნაწილში</w:t>
      </w:r>
      <w:r>
        <w:rPr>
          <w:spacing w:val="-15"/>
        </w:rPr>
        <w:t xml:space="preserve"> </w:t>
      </w:r>
      <w:r>
        <w:t>ანგარიშვალდებულია</w:t>
      </w:r>
      <w:r>
        <w:rPr>
          <w:spacing w:val="-15"/>
        </w:rPr>
        <w:t xml:space="preserve"> </w:t>
      </w:r>
      <w:r>
        <w:t>პარტნიორთა</w:t>
      </w:r>
      <w:r>
        <w:rPr>
          <w:spacing w:val="-15"/>
        </w:rPr>
        <w:t xml:space="preserve"> </w:t>
      </w:r>
      <w:r>
        <w:t>კრების,</w:t>
      </w:r>
      <w:r>
        <w:rPr>
          <w:spacing w:val="-15"/>
        </w:rPr>
        <w:t xml:space="preserve"> </w:t>
      </w:r>
      <w:r>
        <w:t>ხოლო</w:t>
      </w:r>
      <w:r>
        <w:rPr>
          <w:spacing w:val="-14"/>
        </w:rPr>
        <w:t xml:space="preserve"> </w:t>
      </w:r>
      <w:r>
        <w:t>უნივერსიტეტის საქმიანობის აკადემიური, სამეცნიერო და სასწავლო მიმართულების ნაწილში - აკადემიური საბჭოს წინაშე.</w:t>
      </w:r>
    </w:p>
    <w:p w14:paraId="7B5580FC" w14:textId="77777777" w:rsidR="002A7583" w:rsidRDefault="00A76572">
      <w:pPr>
        <w:pStyle w:val="a3"/>
        <w:spacing w:before="158" w:line="259" w:lineRule="auto"/>
        <w:ind w:left="811" w:right="181"/>
        <w:jc w:val="both"/>
      </w:pPr>
      <w:r>
        <w:t>ვიცე-რექტორი, სასწავლო უნივერსიტეტის ორგანიზაციული და ფინანსური საქმიანობის ნაწილში ანგარიშვალდებულია რექტორის, ხოლო უნივერსიტეტის საქმიანობის აკადემიური, და სტრატეგიული, მიმართულების ნაწილში - აკადემიური საბჭოს წინაშე.</w:t>
      </w:r>
    </w:p>
    <w:p w14:paraId="1A423E5B" w14:textId="77777777" w:rsidR="002A7583" w:rsidRDefault="00A76572">
      <w:pPr>
        <w:pStyle w:val="a3"/>
        <w:spacing w:before="160" w:line="259" w:lineRule="auto"/>
        <w:ind w:left="811" w:right="179"/>
        <w:jc w:val="both"/>
      </w:pPr>
      <w:r>
        <w:t>ხარისხის უზრუნველყოფის სამსახური და ადამიანური რესურსების მართვის სამსახური ანგარიშვალდებულია ვიცე-რექტორის წინაშე. სკოლის დეკანი და ადმინისტრაციის ხელმძღვანელი ანგარიშვალდებული არიან ვიცე-რექტორის წინაშე, გარდა იმ საკითხებისა, რაც უნივერსიტეტის სამართლებრივი აქტებით განეკუთვნება სკოლის / ადმინისტრაციის უფლებამოსილებას.</w:t>
      </w:r>
    </w:p>
    <w:p w14:paraId="7A5EF7CE" w14:textId="77777777" w:rsidR="002A7583" w:rsidRDefault="00A76572">
      <w:pPr>
        <w:pStyle w:val="a3"/>
        <w:spacing w:before="161" w:line="259" w:lineRule="auto"/>
        <w:ind w:left="811" w:right="180"/>
        <w:jc w:val="both"/>
      </w:pPr>
      <w:r>
        <w:t>ვიცე-რექტორი სტრუქტურული ერთეულების სამოქმედო გეგმების ანგარიშის საფუძველზე</w:t>
      </w:r>
      <w:r>
        <w:rPr>
          <w:spacing w:val="-15"/>
        </w:rPr>
        <w:t xml:space="preserve"> </w:t>
      </w:r>
      <w:r>
        <w:t>აფასებს</w:t>
      </w:r>
      <w:r>
        <w:rPr>
          <w:spacing w:val="-15"/>
        </w:rPr>
        <w:t xml:space="preserve"> </w:t>
      </w:r>
      <w:r>
        <w:t>მათ</w:t>
      </w:r>
      <w:r>
        <w:rPr>
          <w:spacing w:val="-15"/>
        </w:rPr>
        <w:t xml:space="preserve"> </w:t>
      </w:r>
      <w:r>
        <w:t>მიერ</w:t>
      </w:r>
      <w:r>
        <w:rPr>
          <w:spacing w:val="-15"/>
        </w:rPr>
        <w:t xml:space="preserve"> </w:t>
      </w:r>
      <w:r>
        <w:t>შესრულებულ</w:t>
      </w:r>
      <w:r>
        <w:rPr>
          <w:spacing w:val="-15"/>
        </w:rPr>
        <w:t xml:space="preserve"> </w:t>
      </w:r>
      <w:r>
        <w:t>სამუშაოს,</w:t>
      </w:r>
      <w:r>
        <w:rPr>
          <w:spacing w:val="-15"/>
        </w:rPr>
        <w:t xml:space="preserve"> </w:t>
      </w:r>
      <w:r>
        <w:t>რომლის</w:t>
      </w:r>
      <w:r>
        <w:rPr>
          <w:spacing w:val="-15"/>
        </w:rPr>
        <w:t xml:space="preserve"> </w:t>
      </w:r>
      <w:r>
        <w:t>მეშვეობითაც</w:t>
      </w:r>
      <w:r>
        <w:rPr>
          <w:spacing w:val="-15"/>
        </w:rPr>
        <w:t xml:space="preserve"> </w:t>
      </w:r>
      <w:r>
        <w:t xml:space="preserve">დგინდება რამდენად ეფექტურად იმუშავა თითოეულმა სამსახურმა ყოველი სემესტრის </w:t>
      </w:r>
      <w:r>
        <w:rPr>
          <w:spacing w:val="-2"/>
        </w:rPr>
        <w:t>განმავლობაში.</w:t>
      </w:r>
    </w:p>
    <w:p w14:paraId="2855965E" w14:textId="77777777" w:rsidR="002A7583" w:rsidRDefault="00A76572">
      <w:pPr>
        <w:pStyle w:val="a3"/>
        <w:spacing w:before="159" w:line="259" w:lineRule="auto"/>
        <w:ind w:left="811" w:right="180"/>
        <w:jc w:val="both"/>
      </w:pPr>
      <w:r>
        <w:t>სკოლის სტრუქტურული ერთეულები საკუთარი სამოქმედო გეგმების შესაბამისად ანგარიშვალდებულია სკოლის დეკანის წინაშე, ხოლო ადმინისტრაციის სტრუქტურული ერთეულები - ადმინისტრაციის ხელმძღვანელის წინაშე.</w:t>
      </w:r>
    </w:p>
    <w:p w14:paraId="767669CA" w14:textId="77777777" w:rsidR="002A7583" w:rsidRDefault="002A7583">
      <w:pPr>
        <w:pStyle w:val="a3"/>
      </w:pPr>
    </w:p>
    <w:p w14:paraId="37C55BD3" w14:textId="77777777" w:rsidR="002A7583" w:rsidRDefault="002A7583">
      <w:pPr>
        <w:pStyle w:val="a3"/>
        <w:spacing w:before="26"/>
      </w:pPr>
    </w:p>
    <w:p w14:paraId="296087CB" w14:textId="77777777" w:rsidR="002A7583" w:rsidRDefault="00A76572">
      <w:pPr>
        <w:pStyle w:val="a5"/>
        <w:numPr>
          <w:ilvl w:val="1"/>
          <w:numId w:val="11"/>
        </w:numPr>
        <w:tabs>
          <w:tab w:val="left" w:pos="1173"/>
        </w:tabs>
        <w:ind w:left="1173" w:hanging="362"/>
        <w:rPr>
          <w:sz w:val="24"/>
          <w:szCs w:val="24"/>
        </w:rPr>
      </w:pPr>
      <w:r>
        <w:rPr>
          <w:sz w:val="24"/>
          <w:szCs w:val="24"/>
        </w:rPr>
        <w:t>სტრუქტურულ</w:t>
      </w:r>
      <w:r>
        <w:rPr>
          <w:spacing w:val="-7"/>
          <w:sz w:val="24"/>
          <w:szCs w:val="24"/>
        </w:rPr>
        <w:t xml:space="preserve"> </w:t>
      </w:r>
      <w:r>
        <w:rPr>
          <w:sz w:val="24"/>
          <w:szCs w:val="24"/>
        </w:rPr>
        <w:t>ერთეულთა</w:t>
      </w:r>
      <w:r>
        <w:rPr>
          <w:spacing w:val="-4"/>
          <w:sz w:val="24"/>
          <w:szCs w:val="24"/>
        </w:rPr>
        <w:t xml:space="preserve"> </w:t>
      </w:r>
      <w:r>
        <w:rPr>
          <w:sz w:val="24"/>
          <w:szCs w:val="24"/>
        </w:rPr>
        <w:t>დამოუკიდებელი</w:t>
      </w:r>
      <w:r>
        <w:rPr>
          <w:spacing w:val="-3"/>
          <w:sz w:val="24"/>
          <w:szCs w:val="24"/>
        </w:rPr>
        <w:t xml:space="preserve"> </w:t>
      </w:r>
      <w:r>
        <w:rPr>
          <w:spacing w:val="-2"/>
          <w:sz w:val="24"/>
          <w:szCs w:val="24"/>
        </w:rPr>
        <w:t>კომპეტენცია</w:t>
      </w:r>
    </w:p>
    <w:p w14:paraId="77463DED" w14:textId="77777777" w:rsidR="002A7583" w:rsidRDefault="002A7583">
      <w:pPr>
        <w:pStyle w:val="a5"/>
        <w:rPr>
          <w:sz w:val="24"/>
          <w:szCs w:val="24"/>
        </w:rPr>
        <w:sectPr w:rsidR="002A7583">
          <w:pgSz w:w="12240" w:h="15840"/>
          <w:pgMar w:top="540" w:right="1080" w:bottom="900" w:left="360" w:header="0" w:footer="707" w:gutter="0"/>
          <w:cols w:space="720"/>
        </w:sectPr>
      </w:pPr>
    </w:p>
    <w:p w14:paraId="5CC29C5D" w14:textId="77777777" w:rsidR="002A7583" w:rsidRDefault="00A76572">
      <w:pPr>
        <w:pStyle w:val="a3"/>
        <w:spacing w:before="8" w:line="259" w:lineRule="auto"/>
        <w:ind w:left="811" w:right="178"/>
        <w:jc w:val="both"/>
      </w:pPr>
      <w:r>
        <w:lastRenderedPageBreak/>
        <w:t xml:space="preserve">წამყვანი სტრუქტურული ერთეულების უფლებამოვალეობები აღწერილია და რეგულირედება სასწავლო უნივერსიტეტის დებულებით. აქედან გამომდინარე, კონკრეტული სტრუქტურული ერთეულის ხელმძღვანელი უფლებამოსილია თავისი კომპეტენციის ფარგლებში და ბიუროკრატიული ბარიერების გარეშე მიიღოს </w:t>
      </w:r>
      <w:r>
        <w:rPr>
          <w:spacing w:val="-2"/>
        </w:rPr>
        <w:t>გადაწყვეტილებები.</w:t>
      </w:r>
    </w:p>
    <w:p w14:paraId="30F591F3" w14:textId="77777777" w:rsidR="002A7583" w:rsidRDefault="00A76572">
      <w:pPr>
        <w:pStyle w:val="a3"/>
        <w:spacing w:before="158" w:line="259" w:lineRule="auto"/>
        <w:ind w:left="811" w:right="180"/>
        <w:jc w:val="both"/>
      </w:pPr>
      <w:r>
        <w:t xml:space="preserve">მაგალითისთვის, ადამიანური რესურსების მართვის სამსახურის უფროსი ჩართულ სტრუქტურულ ერთეულებთან ერთად იღებს გადაწყვეტილებას პერსონალის პროფესიული განვითარების ღონისძიებების დაგეგმვის შესახებ თუ ეს არ აჭარბებს პროფესიულ განვითარებაზე წინასწარ განსაზღვრულ ბიუჯეტს და არ ეწინააღმდეგება სასწავლო უნივერსიტეტის პრიორიტეტებსა და ინტერესებს. ისევე როგორც, ხარისხის უზრუნველყოფის სამსახური უფლებამოსილია ჩართულ სტრუქტურულ ერთეულებთან ერთად დამოუკიდებლად გადაწყვიტოს სწავლება-სწავლის მეთოდების გასაუმჯობესებელი ღონისძიებები თუ ტრენინგები, განსაზღვროს ხარისხის უზრუნველყოფის ღონისძიებების ჩატარების ვადები, საჭიროების, ხარისხის უზრუნველყოფის პრცედურების, აკადემიური კალენდარის და სხვა ფაქტორების </w:t>
      </w:r>
      <w:r>
        <w:rPr>
          <w:spacing w:val="-2"/>
        </w:rPr>
        <w:t>გათვალისწინებით.</w:t>
      </w:r>
    </w:p>
    <w:p w14:paraId="57ECDBE9" w14:textId="77777777" w:rsidR="002A7583" w:rsidRDefault="002A7583">
      <w:pPr>
        <w:pStyle w:val="a3"/>
      </w:pPr>
    </w:p>
    <w:p w14:paraId="34BD622C" w14:textId="77777777" w:rsidR="002A7583" w:rsidRDefault="002A7583">
      <w:pPr>
        <w:pStyle w:val="a3"/>
      </w:pPr>
    </w:p>
    <w:p w14:paraId="606BF45F" w14:textId="77777777" w:rsidR="002A7583" w:rsidRDefault="002A7583">
      <w:pPr>
        <w:pStyle w:val="a3"/>
        <w:spacing w:before="213"/>
      </w:pPr>
    </w:p>
    <w:p w14:paraId="288AB7CE" w14:textId="77777777" w:rsidR="002A7583" w:rsidRDefault="00A76572">
      <w:pPr>
        <w:pStyle w:val="a5"/>
        <w:numPr>
          <w:ilvl w:val="1"/>
          <w:numId w:val="11"/>
        </w:numPr>
        <w:tabs>
          <w:tab w:val="left" w:pos="1173"/>
        </w:tabs>
        <w:ind w:left="1173" w:hanging="362"/>
        <w:rPr>
          <w:sz w:val="24"/>
          <w:szCs w:val="24"/>
        </w:rPr>
      </w:pPr>
      <w:r>
        <w:rPr>
          <w:sz w:val="24"/>
          <w:szCs w:val="24"/>
        </w:rPr>
        <w:t>მართვის</w:t>
      </w:r>
      <w:r>
        <w:rPr>
          <w:spacing w:val="-6"/>
          <w:sz w:val="24"/>
          <w:szCs w:val="24"/>
        </w:rPr>
        <w:t xml:space="preserve"> </w:t>
      </w:r>
      <w:r>
        <w:rPr>
          <w:sz w:val="24"/>
          <w:szCs w:val="24"/>
        </w:rPr>
        <w:t>ეფექტიანობის</w:t>
      </w:r>
      <w:r>
        <w:rPr>
          <w:spacing w:val="-2"/>
          <w:sz w:val="24"/>
          <w:szCs w:val="24"/>
        </w:rPr>
        <w:t xml:space="preserve"> ანალიზი</w:t>
      </w:r>
    </w:p>
    <w:p w14:paraId="6CBA24C3" w14:textId="77777777" w:rsidR="002A7583" w:rsidRDefault="00A76572">
      <w:pPr>
        <w:pStyle w:val="a3"/>
        <w:spacing w:before="183" w:line="259" w:lineRule="auto"/>
        <w:ind w:left="811" w:right="179"/>
        <w:jc w:val="both"/>
      </w:pPr>
      <w:r>
        <w:t>მართვის ეფექტიანობის ანალიზისას გამოყენება როგორც რაოდენობრივი, ისე თვისებრივი მონაცემები. მართვის ეფექტიანობის უზრუნველსაყოფად მმართველი რგოლი ახორციელებს შემდეგი ძირითადი პროცესების მონიტორინგს:</w:t>
      </w:r>
    </w:p>
    <w:p w14:paraId="3C213F42" w14:textId="77777777" w:rsidR="002A7583" w:rsidRDefault="002A7583">
      <w:pPr>
        <w:pStyle w:val="a3"/>
        <w:rPr>
          <w:sz w:val="20"/>
        </w:rPr>
      </w:pPr>
    </w:p>
    <w:p w14:paraId="62848889" w14:textId="77777777" w:rsidR="002A7583" w:rsidRDefault="002A7583">
      <w:pPr>
        <w:pStyle w:val="a3"/>
        <w:rPr>
          <w:sz w:val="20"/>
        </w:rPr>
      </w:pPr>
    </w:p>
    <w:p w14:paraId="1176ED81" w14:textId="77777777" w:rsidR="002A7583" w:rsidRDefault="00A76572">
      <w:pPr>
        <w:pStyle w:val="a3"/>
        <w:spacing w:before="117"/>
        <w:rPr>
          <w:sz w:val="20"/>
        </w:rPr>
      </w:pPr>
      <w:r>
        <w:rPr>
          <w:noProof/>
          <w:sz w:val="20"/>
          <w:lang w:val="en-US"/>
        </w:rPr>
        <mc:AlternateContent>
          <mc:Choice Requires="wpg">
            <w:drawing>
              <wp:anchor distT="0" distB="0" distL="0" distR="0" simplePos="0" relativeHeight="487587840" behindDoc="1" locked="0" layoutInCell="1" allowOverlap="1" wp14:anchorId="383E01BF" wp14:editId="3DD5CF2F">
                <wp:simplePos x="0" y="0"/>
                <wp:positionH relativeFrom="page">
                  <wp:posOffset>1574800</wp:posOffset>
                </wp:positionH>
                <wp:positionV relativeFrom="paragraph">
                  <wp:posOffset>256909</wp:posOffset>
                </wp:positionV>
                <wp:extent cx="3909695" cy="105854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9695" cy="1058545"/>
                          <a:chOff x="0" y="0"/>
                          <a:chExt cx="3909695" cy="1058545"/>
                        </a:xfrm>
                      </wpg:grpSpPr>
                      <wps:wsp>
                        <wps:cNvPr id="8" name="Graphic 8"/>
                        <wps:cNvSpPr/>
                        <wps:spPr>
                          <a:xfrm>
                            <a:off x="6350" y="124421"/>
                            <a:ext cx="3896995" cy="201930"/>
                          </a:xfrm>
                          <a:custGeom>
                            <a:avLst/>
                            <a:gdLst/>
                            <a:ahLst/>
                            <a:cxnLst/>
                            <a:rect l="l" t="t" r="r" b="b"/>
                            <a:pathLst>
                              <a:path w="3896995" h="201930">
                                <a:moveTo>
                                  <a:pt x="0" y="201587"/>
                                </a:moveTo>
                                <a:lnTo>
                                  <a:pt x="3896995" y="201587"/>
                                </a:lnTo>
                                <a:lnTo>
                                  <a:pt x="3896995" y="0"/>
                                </a:lnTo>
                                <a:lnTo>
                                  <a:pt x="0" y="0"/>
                                </a:lnTo>
                                <a:lnTo>
                                  <a:pt x="0" y="201587"/>
                                </a:lnTo>
                                <a:close/>
                              </a:path>
                            </a:pathLst>
                          </a:custGeom>
                          <a:ln w="12700">
                            <a:solidFill>
                              <a:srgbClr val="5B9BD4"/>
                            </a:solidFill>
                            <a:prstDash val="solid"/>
                          </a:ln>
                        </wps:spPr>
                        <wps:bodyPr wrap="square" lIns="0" tIns="0" rIns="0" bIns="0" rtlCol="0">
                          <a:prstTxWarp prst="textNoShape">
                            <a:avLst/>
                          </a:prstTxWarp>
                          <a:noAutofit/>
                        </wps:bodyPr>
                      </wps:wsp>
                      <wps:wsp>
                        <wps:cNvPr id="9" name="Graphic 9"/>
                        <wps:cNvSpPr/>
                        <wps:spPr>
                          <a:xfrm>
                            <a:off x="201168" y="6350"/>
                            <a:ext cx="2727960" cy="236220"/>
                          </a:xfrm>
                          <a:custGeom>
                            <a:avLst/>
                            <a:gdLst/>
                            <a:ahLst/>
                            <a:cxnLst/>
                            <a:rect l="l" t="t" r="r" b="b"/>
                            <a:pathLst>
                              <a:path w="2727960" h="236220">
                                <a:moveTo>
                                  <a:pt x="2688590" y="0"/>
                                </a:moveTo>
                                <a:lnTo>
                                  <a:pt x="39369" y="0"/>
                                </a:lnTo>
                                <a:lnTo>
                                  <a:pt x="24056" y="3097"/>
                                </a:lnTo>
                                <a:lnTo>
                                  <a:pt x="11541" y="11541"/>
                                </a:lnTo>
                                <a:lnTo>
                                  <a:pt x="3097" y="24056"/>
                                </a:lnTo>
                                <a:lnTo>
                                  <a:pt x="0" y="39370"/>
                                </a:lnTo>
                                <a:lnTo>
                                  <a:pt x="0" y="196723"/>
                                </a:lnTo>
                                <a:lnTo>
                                  <a:pt x="3097" y="212089"/>
                                </a:lnTo>
                                <a:lnTo>
                                  <a:pt x="11541" y="224599"/>
                                </a:lnTo>
                                <a:lnTo>
                                  <a:pt x="24056" y="233013"/>
                                </a:lnTo>
                                <a:lnTo>
                                  <a:pt x="39369" y="236093"/>
                                </a:lnTo>
                                <a:lnTo>
                                  <a:pt x="2688590" y="236093"/>
                                </a:lnTo>
                                <a:lnTo>
                                  <a:pt x="2703903" y="233013"/>
                                </a:lnTo>
                                <a:lnTo>
                                  <a:pt x="2716418" y="224599"/>
                                </a:lnTo>
                                <a:lnTo>
                                  <a:pt x="2724862" y="212090"/>
                                </a:lnTo>
                                <a:lnTo>
                                  <a:pt x="2727960" y="196723"/>
                                </a:lnTo>
                                <a:lnTo>
                                  <a:pt x="2727960" y="39370"/>
                                </a:lnTo>
                                <a:lnTo>
                                  <a:pt x="2724862" y="24056"/>
                                </a:lnTo>
                                <a:lnTo>
                                  <a:pt x="2716418" y="11541"/>
                                </a:lnTo>
                                <a:lnTo>
                                  <a:pt x="2703903" y="3097"/>
                                </a:lnTo>
                                <a:lnTo>
                                  <a:pt x="2688590" y="0"/>
                                </a:lnTo>
                                <a:close/>
                              </a:path>
                            </a:pathLst>
                          </a:custGeom>
                          <a:solidFill>
                            <a:srgbClr val="5B9BD4"/>
                          </a:solidFill>
                        </wps:spPr>
                        <wps:bodyPr wrap="square" lIns="0" tIns="0" rIns="0" bIns="0" rtlCol="0">
                          <a:prstTxWarp prst="textNoShape">
                            <a:avLst/>
                          </a:prstTxWarp>
                          <a:noAutofit/>
                        </wps:bodyPr>
                      </wps:wsp>
                      <wps:wsp>
                        <wps:cNvPr id="10" name="Graphic 10"/>
                        <wps:cNvSpPr/>
                        <wps:spPr>
                          <a:xfrm>
                            <a:off x="201168" y="6350"/>
                            <a:ext cx="2727960" cy="236220"/>
                          </a:xfrm>
                          <a:custGeom>
                            <a:avLst/>
                            <a:gdLst/>
                            <a:ahLst/>
                            <a:cxnLst/>
                            <a:rect l="l" t="t" r="r" b="b"/>
                            <a:pathLst>
                              <a:path w="2727960" h="236220">
                                <a:moveTo>
                                  <a:pt x="0" y="39370"/>
                                </a:moveTo>
                                <a:lnTo>
                                  <a:pt x="3097" y="24056"/>
                                </a:lnTo>
                                <a:lnTo>
                                  <a:pt x="11541" y="11541"/>
                                </a:lnTo>
                                <a:lnTo>
                                  <a:pt x="24056" y="3097"/>
                                </a:lnTo>
                                <a:lnTo>
                                  <a:pt x="39369" y="0"/>
                                </a:lnTo>
                                <a:lnTo>
                                  <a:pt x="2688590" y="0"/>
                                </a:lnTo>
                                <a:lnTo>
                                  <a:pt x="2703903" y="3097"/>
                                </a:lnTo>
                                <a:lnTo>
                                  <a:pt x="2716418" y="11541"/>
                                </a:lnTo>
                                <a:lnTo>
                                  <a:pt x="2724862" y="24056"/>
                                </a:lnTo>
                                <a:lnTo>
                                  <a:pt x="2727960" y="39370"/>
                                </a:lnTo>
                                <a:lnTo>
                                  <a:pt x="2727960" y="196723"/>
                                </a:lnTo>
                                <a:lnTo>
                                  <a:pt x="2724862" y="212090"/>
                                </a:lnTo>
                                <a:lnTo>
                                  <a:pt x="2716418" y="224599"/>
                                </a:lnTo>
                                <a:lnTo>
                                  <a:pt x="2703903" y="233013"/>
                                </a:lnTo>
                                <a:lnTo>
                                  <a:pt x="2688590" y="236093"/>
                                </a:lnTo>
                                <a:lnTo>
                                  <a:pt x="39369" y="236093"/>
                                </a:lnTo>
                                <a:lnTo>
                                  <a:pt x="24056" y="233013"/>
                                </a:lnTo>
                                <a:lnTo>
                                  <a:pt x="11541" y="224599"/>
                                </a:lnTo>
                                <a:lnTo>
                                  <a:pt x="3097" y="212089"/>
                                </a:lnTo>
                                <a:lnTo>
                                  <a:pt x="0" y="196723"/>
                                </a:lnTo>
                                <a:lnTo>
                                  <a:pt x="0" y="39370"/>
                                </a:lnTo>
                                <a:close/>
                              </a:path>
                            </a:pathLst>
                          </a:custGeom>
                          <a:ln w="12700">
                            <a:solidFill>
                              <a:srgbClr val="FFFFFF"/>
                            </a:solidFill>
                            <a:prstDash val="solid"/>
                          </a:ln>
                        </wps:spPr>
                        <wps:bodyPr wrap="square" lIns="0" tIns="0" rIns="0" bIns="0" rtlCol="0">
                          <a:prstTxWarp prst="textNoShape">
                            <a:avLst/>
                          </a:prstTxWarp>
                          <a:noAutofit/>
                        </wps:bodyPr>
                      </wps:wsp>
                      <wps:wsp>
                        <wps:cNvPr id="11" name="Graphic 11"/>
                        <wps:cNvSpPr/>
                        <wps:spPr>
                          <a:xfrm>
                            <a:off x="6350" y="487260"/>
                            <a:ext cx="3896995" cy="201930"/>
                          </a:xfrm>
                          <a:custGeom>
                            <a:avLst/>
                            <a:gdLst/>
                            <a:ahLst/>
                            <a:cxnLst/>
                            <a:rect l="l" t="t" r="r" b="b"/>
                            <a:pathLst>
                              <a:path w="3896995" h="201930">
                                <a:moveTo>
                                  <a:pt x="0" y="201587"/>
                                </a:moveTo>
                                <a:lnTo>
                                  <a:pt x="3896995" y="201587"/>
                                </a:lnTo>
                                <a:lnTo>
                                  <a:pt x="3896995" y="0"/>
                                </a:lnTo>
                                <a:lnTo>
                                  <a:pt x="0" y="0"/>
                                </a:lnTo>
                                <a:lnTo>
                                  <a:pt x="0" y="201587"/>
                                </a:lnTo>
                                <a:close/>
                              </a:path>
                            </a:pathLst>
                          </a:custGeom>
                          <a:ln w="12700">
                            <a:solidFill>
                              <a:srgbClr val="5B9BD4"/>
                            </a:solidFill>
                            <a:prstDash val="solid"/>
                          </a:ln>
                        </wps:spPr>
                        <wps:bodyPr wrap="square" lIns="0" tIns="0" rIns="0" bIns="0" rtlCol="0">
                          <a:prstTxWarp prst="textNoShape">
                            <a:avLst/>
                          </a:prstTxWarp>
                          <a:noAutofit/>
                        </wps:bodyPr>
                      </wps:wsp>
                      <wps:wsp>
                        <wps:cNvPr id="12" name="Graphic 12"/>
                        <wps:cNvSpPr/>
                        <wps:spPr>
                          <a:xfrm>
                            <a:off x="201168" y="369188"/>
                            <a:ext cx="2727960" cy="236220"/>
                          </a:xfrm>
                          <a:custGeom>
                            <a:avLst/>
                            <a:gdLst/>
                            <a:ahLst/>
                            <a:cxnLst/>
                            <a:rect l="l" t="t" r="r" b="b"/>
                            <a:pathLst>
                              <a:path w="2727960" h="236220">
                                <a:moveTo>
                                  <a:pt x="2688590" y="0"/>
                                </a:moveTo>
                                <a:lnTo>
                                  <a:pt x="39369" y="0"/>
                                </a:lnTo>
                                <a:lnTo>
                                  <a:pt x="24056" y="3097"/>
                                </a:lnTo>
                                <a:lnTo>
                                  <a:pt x="11541" y="11541"/>
                                </a:lnTo>
                                <a:lnTo>
                                  <a:pt x="3097" y="24056"/>
                                </a:lnTo>
                                <a:lnTo>
                                  <a:pt x="0" y="39369"/>
                                </a:lnTo>
                                <a:lnTo>
                                  <a:pt x="0" y="196850"/>
                                </a:lnTo>
                                <a:lnTo>
                                  <a:pt x="3097" y="212143"/>
                                </a:lnTo>
                                <a:lnTo>
                                  <a:pt x="11541" y="224615"/>
                                </a:lnTo>
                                <a:lnTo>
                                  <a:pt x="24056" y="233015"/>
                                </a:lnTo>
                                <a:lnTo>
                                  <a:pt x="39369" y="236092"/>
                                </a:lnTo>
                                <a:lnTo>
                                  <a:pt x="2688590" y="236092"/>
                                </a:lnTo>
                                <a:lnTo>
                                  <a:pt x="2703903" y="233015"/>
                                </a:lnTo>
                                <a:lnTo>
                                  <a:pt x="2716418" y="224615"/>
                                </a:lnTo>
                                <a:lnTo>
                                  <a:pt x="2724862" y="212143"/>
                                </a:lnTo>
                                <a:lnTo>
                                  <a:pt x="2727960" y="196850"/>
                                </a:lnTo>
                                <a:lnTo>
                                  <a:pt x="2727960" y="39369"/>
                                </a:lnTo>
                                <a:lnTo>
                                  <a:pt x="2724862" y="24056"/>
                                </a:lnTo>
                                <a:lnTo>
                                  <a:pt x="2716418" y="11541"/>
                                </a:lnTo>
                                <a:lnTo>
                                  <a:pt x="2703903" y="3097"/>
                                </a:lnTo>
                                <a:lnTo>
                                  <a:pt x="2688590" y="0"/>
                                </a:lnTo>
                                <a:close/>
                              </a:path>
                            </a:pathLst>
                          </a:custGeom>
                          <a:solidFill>
                            <a:srgbClr val="5B9BD4"/>
                          </a:solidFill>
                        </wps:spPr>
                        <wps:bodyPr wrap="square" lIns="0" tIns="0" rIns="0" bIns="0" rtlCol="0">
                          <a:prstTxWarp prst="textNoShape">
                            <a:avLst/>
                          </a:prstTxWarp>
                          <a:noAutofit/>
                        </wps:bodyPr>
                      </wps:wsp>
                      <wps:wsp>
                        <wps:cNvPr id="13" name="Graphic 13"/>
                        <wps:cNvSpPr/>
                        <wps:spPr>
                          <a:xfrm>
                            <a:off x="201168" y="369188"/>
                            <a:ext cx="2727960" cy="236220"/>
                          </a:xfrm>
                          <a:custGeom>
                            <a:avLst/>
                            <a:gdLst/>
                            <a:ahLst/>
                            <a:cxnLst/>
                            <a:rect l="l" t="t" r="r" b="b"/>
                            <a:pathLst>
                              <a:path w="2727960" h="236220">
                                <a:moveTo>
                                  <a:pt x="0" y="39369"/>
                                </a:moveTo>
                                <a:lnTo>
                                  <a:pt x="3097" y="24056"/>
                                </a:lnTo>
                                <a:lnTo>
                                  <a:pt x="11541" y="11541"/>
                                </a:lnTo>
                                <a:lnTo>
                                  <a:pt x="24056" y="3097"/>
                                </a:lnTo>
                                <a:lnTo>
                                  <a:pt x="39369" y="0"/>
                                </a:lnTo>
                                <a:lnTo>
                                  <a:pt x="2688590" y="0"/>
                                </a:lnTo>
                                <a:lnTo>
                                  <a:pt x="2703903" y="3097"/>
                                </a:lnTo>
                                <a:lnTo>
                                  <a:pt x="2716418" y="11541"/>
                                </a:lnTo>
                                <a:lnTo>
                                  <a:pt x="2724862" y="24056"/>
                                </a:lnTo>
                                <a:lnTo>
                                  <a:pt x="2727960" y="39369"/>
                                </a:lnTo>
                                <a:lnTo>
                                  <a:pt x="2727960" y="196850"/>
                                </a:lnTo>
                                <a:lnTo>
                                  <a:pt x="2724862" y="212143"/>
                                </a:lnTo>
                                <a:lnTo>
                                  <a:pt x="2716418" y="224615"/>
                                </a:lnTo>
                                <a:lnTo>
                                  <a:pt x="2703903" y="233015"/>
                                </a:lnTo>
                                <a:lnTo>
                                  <a:pt x="2688590" y="236092"/>
                                </a:lnTo>
                                <a:lnTo>
                                  <a:pt x="39369" y="236092"/>
                                </a:lnTo>
                                <a:lnTo>
                                  <a:pt x="24056" y="233015"/>
                                </a:lnTo>
                                <a:lnTo>
                                  <a:pt x="11541" y="224615"/>
                                </a:lnTo>
                                <a:lnTo>
                                  <a:pt x="3097" y="212143"/>
                                </a:lnTo>
                                <a:lnTo>
                                  <a:pt x="0" y="196850"/>
                                </a:lnTo>
                                <a:lnTo>
                                  <a:pt x="0" y="39369"/>
                                </a:lnTo>
                                <a:close/>
                              </a:path>
                            </a:pathLst>
                          </a:custGeom>
                          <a:ln w="12699">
                            <a:solidFill>
                              <a:srgbClr val="FFFFFF"/>
                            </a:solidFill>
                            <a:prstDash val="solid"/>
                          </a:ln>
                        </wps:spPr>
                        <wps:bodyPr wrap="square" lIns="0" tIns="0" rIns="0" bIns="0" rtlCol="0">
                          <a:prstTxWarp prst="textNoShape">
                            <a:avLst/>
                          </a:prstTxWarp>
                          <a:noAutofit/>
                        </wps:bodyPr>
                      </wps:wsp>
                      <wps:wsp>
                        <wps:cNvPr id="14" name="Graphic 14"/>
                        <wps:cNvSpPr/>
                        <wps:spPr>
                          <a:xfrm>
                            <a:off x="6350" y="850099"/>
                            <a:ext cx="3896995" cy="201930"/>
                          </a:xfrm>
                          <a:custGeom>
                            <a:avLst/>
                            <a:gdLst/>
                            <a:ahLst/>
                            <a:cxnLst/>
                            <a:rect l="l" t="t" r="r" b="b"/>
                            <a:pathLst>
                              <a:path w="3896995" h="201930">
                                <a:moveTo>
                                  <a:pt x="0" y="201587"/>
                                </a:moveTo>
                                <a:lnTo>
                                  <a:pt x="3896995" y="201587"/>
                                </a:lnTo>
                                <a:lnTo>
                                  <a:pt x="3896995" y="0"/>
                                </a:lnTo>
                                <a:lnTo>
                                  <a:pt x="0" y="0"/>
                                </a:lnTo>
                                <a:lnTo>
                                  <a:pt x="0" y="201587"/>
                                </a:lnTo>
                                <a:close/>
                              </a:path>
                            </a:pathLst>
                          </a:custGeom>
                          <a:ln w="12700">
                            <a:solidFill>
                              <a:srgbClr val="5B9BD4"/>
                            </a:solidFill>
                            <a:prstDash val="solid"/>
                          </a:ln>
                        </wps:spPr>
                        <wps:bodyPr wrap="square" lIns="0" tIns="0" rIns="0" bIns="0" rtlCol="0">
                          <a:prstTxWarp prst="textNoShape">
                            <a:avLst/>
                          </a:prstTxWarp>
                          <a:noAutofit/>
                        </wps:bodyPr>
                      </wps:wsp>
                      <wps:wsp>
                        <wps:cNvPr id="15" name="Graphic 15"/>
                        <wps:cNvSpPr/>
                        <wps:spPr>
                          <a:xfrm>
                            <a:off x="201168" y="732027"/>
                            <a:ext cx="2727960" cy="236220"/>
                          </a:xfrm>
                          <a:custGeom>
                            <a:avLst/>
                            <a:gdLst/>
                            <a:ahLst/>
                            <a:cxnLst/>
                            <a:rect l="l" t="t" r="r" b="b"/>
                            <a:pathLst>
                              <a:path w="2727960" h="236220">
                                <a:moveTo>
                                  <a:pt x="2688590" y="0"/>
                                </a:moveTo>
                                <a:lnTo>
                                  <a:pt x="39369" y="0"/>
                                </a:lnTo>
                                <a:lnTo>
                                  <a:pt x="24056" y="3097"/>
                                </a:lnTo>
                                <a:lnTo>
                                  <a:pt x="11541" y="11541"/>
                                </a:lnTo>
                                <a:lnTo>
                                  <a:pt x="3097" y="24056"/>
                                </a:lnTo>
                                <a:lnTo>
                                  <a:pt x="0" y="39370"/>
                                </a:lnTo>
                                <a:lnTo>
                                  <a:pt x="0" y="196850"/>
                                </a:lnTo>
                                <a:lnTo>
                                  <a:pt x="3097" y="212163"/>
                                </a:lnTo>
                                <a:lnTo>
                                  <a:pt x="11541" y="224678"/>
                                </a:lnTo>
                                <a:lnTo>
                                  <a:pt x="24056" y="233122"/>
                                </a:lnTo>
                                <a:lnTo>
                                  <a:pt x="39369" y="236220"/>
                                </a:lnTo>
                                <a:lnTo>
                                  <a:pt x="2688590" y="236220"/>
                                </a:lnTo>
                                <a:lnTo>
                                  <a:pt x="2703903" y="233122"/>
                                </a:lnTo>
                                <a:lnTo>
                                  <a:pt x="2716418" y="224678"/>
                                </a:lnTo>
                                <a:lnTo>
                                  <a:pt x="2724862" y="212163"/>
                                </a:lnTo>
                                <a:lnTo>
                                  <a:pt x="2727960" y="196850"/>
                                </a:lnTo>
                                <a:lnTo>
                                  <a:pt x="2727960" y="39370"/>
                                </a:lnTo>
                                <a:lnTo>
                                  <a:pt x="2724862" y="24056"/>
                                </a:lnTo>
                                <a:lnTo>
                                  <a:pt x="2716418" y="11541"/>
                                </a:lnTo>
                                <a:lnTo>
                                  <a:pt x="2703903" y="3097"/>
                                </a:lnTo>
                                <a:lnTo>
                                  <a:pt x="2688590" y="0"/>
                                </a:lnTo>
                                <a:close/>
                              </a:path>
                            </a:pathLst>
                          </a:custGeom>
                          <a:solidFill>
                            <a:srgbClr val="5B9BD4"/>
                          </a:solidFill>
                        </wps:spPr>
                        <wps:bodyPr wrap="square" lIns="0" tIns="0" rIns="0" bIns="0" rtlCol="0">
                          <a:prstTxWarp prst="textNoShape">
                            <a:avLst/>
                          </a:prstTxWarp>
                          <a:noAutofit/>
                        </wps:bodyPr>
                      </wps:wsp>
                      <wps:wsp>
                        <wps:cNvPr id="16" name="Graphic 16"/>
                        <wps:cNvSpPr/>
                        <wps:spPr>
                          <a:xfrm>
                            <a:off x="201168" y="732027"/>
                            <a:ext cx="2727960" cy="236220"/>
                          </a:xfrm>
                          <a:custGeom>
                            <a:avLst/>
                            <a:gdLst/>
                            <a:ahLst/>
                            <a:cxnLst/>
                            <a:rect l="l" t="t" r="r" b="b"/>
                            <a:pathLst>
                              <a:path w="2727960" h="236220">
                                <a:moveTo>
                                  <a:pt x="0" y="39370"/>
                                </a:moveTo>
                                <a:lnTo>
                                  <a:pt x="3097" y="24056"/>
                                </a:lnTo>
                                <a:lnTo>
                                  <a:pt x="11541" y="11541"/>
                                </a:lnTo>
                                <a:lnTo>
                                  <a:pt x="24056" y="3097"/>
                                </a:lnTo>
                                <a:lnTo>
                                  <a:pt x="39369" y="0"/>
                                </a:lnTo>
                                <a:lnTo>
                                  <a:pt x="2688590" y="0"/>
                                </a:lnTo>
                                <a:lnTo>
                                  <a:pt x="2703903" y="3097"/>
                                </a:lnTo>
                                <a:lnTo>
                                  <a:pt x="2716418" y="11541"/>
                                </a:lnTo>
                                <a:lnTo>
                                  <a:pt x="2724862" y="24056"/>
                                </a:lnTo>
                                <a:lnTo>
                                  <a:pt x="2727960" y="39370"/>
                                </a:lnTo>
                                <a:lnTo>
                                  <a:pt x="2727960" y="196850"/>
                                </a:lnTo>
                                <a:lnTo>
                                  <a:pt x="2724862" y="212163"/>
                                </a:lnTo>
                                <a:lnTo>
                                  <a:pt x="2716418" y="224678"/>
                                </a:lnTo>
                                <a:lnTo>
                                  <a:pt x="2703903" y="233122"/>
                                </a:lnTo>
                                <a:lnTo>
                                  <a:pt x="2688590" y="236220"/>
                                </a:lnTo>
                                <a:lnTo>
                                  <a:pt x="39369" y="236220"/>
                                </a:lnTo>
                                <a:lnTo>
                                  <a:pt x="24056" y="233122"/>
                                </a:lnTo>
                                <a:lnTo>
                                  <a:pt x="11541" y="224678"/>
                                </a:lnTo>
                                <a:lnTo>
                                  <a:pt x="3097" y="212163"/>
                                </a:lnTo>
                                <a:lnTo>
                                  <a:pt x="0" y="196850"/>
                                </a:lnTo>
                                <a:lnTo>
                                  <a:pt x="0" y="39370"/>
                                </a:lnTo>
                                <a:close/>
                              </a:path>
                            </a:pathLst>
                          </a:custGeom>
                          <a:ln w="12700">
                            <a:solidFill>
                              <a:srgbClr val="FFFFFF"/>
                            </a:solidFill>
                            <a:prstDash val="solid"/>
                          </a:ln>
                        </wps:spPr>
                        <wps:bodyPr wrap="square" lIns="0" tIns="0" rIns="0" bIns="0" rtlCol="0">
                          <a:prstTxWarp prst="textNoShape">
                            <a:avLst/>
                          </a:prstTxWarp>
                          <a:noAutofit/>
                        </wps:bodyPr>
                      </wps:wsp>
                      <wps:wsp>
                        <wps:cNvPr id="17" name="Textbox 17"/>
                        <wps:cNvSpPr txBox="1"/>
                        <wps:spPr>
                          <a:xfrm>
                            <a:off x="316229" y="77851"/>
                            <a:ext cx="972185" cy="105410"/>
                          </a:xfrm>
                          <a:prstGeom prst="rect">
                            <a:avLst/>
                          </a:prstGeom>
                        </wps:spPr>
                        <wps:txbx>
                          <w:txbxContent>
                            <w:p w14:paraId="3C03F352" w14:textId="77777777" w:rsidR="00447895" w:rsidRDefault="00447895">
                              <w:pPr>
                                <w:spacing w:line="166" w:lineRule="exact"/>
                                <w:rPr>
                                  <w:rFonts w:ascii="Calibri" w:eastAsia="Calibri" w:hAnsi="Calibri" w:cs="Calibri"/>
                                  <w:sz w:val="16"/>
                                  <w:szCs w:val="16"/>
                                </w:rPr>
                              </w:pPr>
                              <w:r>
                                <w:rPr>
                                  <w:color w:val="FFFFFF"/>
                                  <w:spacing w:val="-2"/>
                                  <w:sz w:val="16"/>
                                  <w:szCs w:val="16"/>
                                </w:rPr>
                                <w:t>ინსტიტუციური</w:t>
                              </w:r>
                              <w:r>
                                <w:rPr>
                                  <w:color w:val="FFFFFF"/>
                                  <w:spacing w:val="12"/>
                                  <w:sz w:val="16"/>
                                  <w:szCs w:val="16"/>
                                </w:rPr>
                                <w:t xml:space="preserve"> </w:t>
                              </w:r>
                              <w:r>
                                <w:rPr>
                                  <w:rFonts w:ascii="Calibri" w:eastAsia="Calibri" w:hAnsi="Calibri" w:cs="Calibri"/>
                                  <w:color w:val="FFFFFF"/>
                                  <w:spacing w:val="-4"/>
                                  <w:sz w:val="16"/>
                                  <w:szCs w:val="16"/>
                                </w:rPr>
                                <w:t>KPIs</w:t>
                              </w:r>
                            </w:p>
                          </w:txbxContent>
                        </wps:txbx>
                        <wps:bodyPr wrap="square" lIns="0" tIns="0" rIns="0" bIns="0" rtlCol="0">
                          <a:noAutofit/>
                        </wps:bodyPr>
                      </wps:wsp>
                      <wps:wsp>
                        <wps:cNvPr id="18" name="Textbox 18"/>
                        <wps:cNvSpPr txBox="1"/>
                        <wps:spPr>
                          <a:xfrm>
                            <a:off x="316229" y="441859"/>
                            <a:ext cx="2484755" cy="104139"/>
                          </a:xfrm>
                          <a:prstGeom prst="rect">
                            <a:avLst/>
                          </a:prstGeom>
                        </wps:spPr>
                        <wps:txbx>
                          <w:txbxContent>
                            <w:p w14:paraId="04E55512" w14:textId="77777777" w:rsidR="00447895" w:rsidRDefault="00447895">
                              <w:pPr>
                                <w:spacing w:line="164" w:lineRule="exact"/>
                                <w:rPr>
                                  <w:sz w:val="16"/>
                                  <w:szCs w:val="16"/>
                                </w:rPr>
                              </w:pPr>
                              <w:r>
                                <w:rPr>
                                  <w:color w:val="FFFFFF"/>
                                  <w:sz w:val="16"/>
                                  <w:szCs w:val="16"/>
                                </w:rPr>
                                <w:t>სტრატეგიული</w:t>
                              </w:r>
                              <w:r>
                                <w:rPr>
                                  <w:color w:val="FFFFFF"/>
                                  <w:spacing w:val="-10"/>
                                  <w:sz w:val="16"/>
                                  <w:szCs w:val="16"/>
                                </w:rPr>
                                <w:t xml:space="preserve"> </w:t>
                              </w:r>
                              <w:r>
                                <w:rPr>
                                  <w:color w:val="FFFFFF"/>
                                  <w:sz w:val="16"/>
                                  <w:szCs w:val="16"/>
                                </w:rPr>
                                <w:t>განვითარების</w:t>
                              </w:r>
                              <w:r>
                                <w:rPr>
                                  <w:color w:val="FFFFFF"/>
                                  <w:spacing w:val="-10"/>
                                  <w:sz w:val="16"/>
                                  <w:szCs w:val="16"/>
                                </w:rPr>
                                <w:t xml:space="preserve"> </w:t>
                              </w:r>
                              <w:r>
                                <w:rPr>
                                  <w:color w:val="FFFFFF"/>
                                  <w:sz w:val="16"/>
                                  <w:szCs w:val="16"/>
                                </w:rPr>
                                <w:t>და</w:t>
                              </w:r>
                              <w:r>
                                <w:rPr>
                                  <w:color w:val="FFFFFF"/>
                                  <w:spacing w:val="-8"/>
                                  <w:sz w:val="16"/>
                                  <w:szCs w:val="16"/>
                                </w:rPr>
                                <w:t xml:space="preserve"> </w:t>
                              </w:r>
                              <w:r>
                                <w:rPr>
                                  <w:color w:val="FFFFFF"/>
                                  <w:sz w:val="16"/>
                                  <w:szCs w:val="16"/>
                                </w:rPr>
                                <w:t>სამოქმედო</w:t>
                              </w:r>
                              <w:r>
                                <w:rPr>
                                  <w:color w:val="FFFFFF"/>
                                  <w:spacing w:val="-9"/>
                                  <w:sz w:val="16"/>
                                  <w:szCs w:val="16"/>
                                </w:rPr>
                                <w:t xml:space="preserve"> </w:t>
                              </w:r>
                              <w:r>
                                <w:rPr>
                                  <w:color w:val="FFFFFF"/>
                                  <w:spacing w:val="-2"/>
                                  <w:sz w:val="16"/>
                                  <w:szCs w:val="16"/>
                                </w:rPr>
                                <w:t>გეგმები</w:t>
                              </w:r>
                            </w:p>
                          </w:txbxContent>
                        </wps:txbx>
                        <wps:bodyPr wrap="square" lIns="0" tIns="0" rIns="0" bIns="0" rtlCol="0">
                          <a:noAutofit/>
                        </wps:bodyPr>
                      </wps:wsp>
                      <wps:wsp>
                        <wps:cNvPr id="19" name="Textbox 19"/>
                        <wps:cNvSpPr txBox="1"/>
                        <wps:spPr>
                          <a:xfrm>
                            <a:off x="316229" y="804952"/>
                            <a:ext cx="1520190" cy="104139"/>
                          </a:xfrm>
                          <a:prstGeom prst="rect">
                            <a:avLst/>
                          </a:prstGeom>
                        </wps:spPr>
                        <wps:txbx>
                          <w:txbxContent>
                            <w:p w14:paraId="4A1EC732" w14:textId="77777777" w:rsidR="00447895" w:rsidRDefault="00447895">
                              <w:pPr>
                                <w:spacing w:line="164" w:lineRule="exact"/>
                                <w:rPr>
                                  <w:sz w:val="16"/>
                                  <w:szCs w:val="16"/>
                                </w:rPr>
                              </w:pPr>
                              <w:r>
                                <w:rPr>
                                  <w:color w:val="FFFFFF"/>
                                  <w:sz w:val="16"/>
                                  <w:szCs w:val="16"/>
                                </w:rPr>
                                <w:t>სამოქმედო</w:t>
                              </w:r>
                              <w:r>
                                <w:rPr>
                                  <w:color w:val="FFFFFF"/>
                                  <w:spacing w:val="-10"/>
                                  <w:sz w:val="16"/>
                                  <w:szCs w:val="16"/>
                                </w:rPr>
                                <w:t xml:space="preserve"> </w:t>
                              </w:r>
                              <w:r>
                                <w:rPr>
                                  <w:color w:val="FFFFFF"/>
                                  <w:sz w:val="16"/>
                                  <w:szCs w:val="16"/>
                                </w:rPr>
                                <w:t>გეგმების</w:t>
                              </w:r>
                              <w:r>
                                <w:rPr>
                                  <w:color w:val="FFFFFF"/>
                                  <w:spacing w:val="-8"/>
                                  <w:sz w:val="16"/>
                                  <w:szCs w:val="16"/>
                                </w:rPr>
                                <w:t xml:space="preserve"> </w:t>
                              </w:r>
                              <w:r>
                                <w:rPr>
                                  <w:color w:val="FFFFFF"/>
                                  <w:spacing w:val="-2"/>
                                  <w:sz w:val="16"/>
                                  <w:szCs w:val="16"/>
                                </w:rPr>
                                <w:t>ანგარიშები</w:t>
                              </w:r>
                            </w:p>
                          </w:txbxContent>
                        </wps:txbx>
                        <wps:bodyPr wrap="square" lIns="0" tIns="0" rIns="0" bIns="0" rtlCol="0">
                          <a:noAutofit/>
                        </wps:bodyPr>
                      </wps:wsp>
                    </wpg:wgp>
                  </a:graphicData>
                </a:graphic>
              </wp:anchor>
            </w:drawing>
          </mc:Choice>
          <mc:Fallback>
            <w:pict>
              <v:group w14:anchorId="383E01BF" id="Group 7" o:spid="_x0000_s1026" style="position:absolute;margin-left:124pt;margin-top:20.25pt;width:307.85pt;height:83.35pt;z-index:-15728640;mso-wrap-distance-left:0;mso-wrap-distance-right:0;mso-position-horizontal-relative:page" coordsize="3909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">
                <v:shape id="Graphic 8" o:spid="_x0000_s1027" style="position:absolute;left:63;top:1244;width:38970;height:2019;visibility:visible;mso-wrap-style:square;v-text-anchor:top" coordsize="389699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" path="m,201587r3896995,l3896995,,,,,201587xe" filled="f" strokecolor="#5b9bd4" strokeweight="1pt">
                  <v:path arrowok="t"/>
                </v:shape>
                <v:shape id="Graphic 9" o:spid="_x0000_s1028" style="position:absolute;left:2011;top:63;width:27280;height:2362;visibility:visible;mso-wrap-style:square;v-text-anchor:top" coordsize="272796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" path="m2688590,l39369,,24056,3097,11541,11541,3097,24056,,39370,,196723r3097,15366l11541,224599r12515,8414l39369,236093r2649221,l2703903,233013r12515,-8414l2724862,212090r3098,-15367l2727960,39370r-3098,-15314l2716418,11541,2703903,3097,2688590,xe" fillcolor="#5b9bd4" stroked="f">
                  <v:path arrowok="t"/>
                </v:shape>
                <v:shape id="Graphic 10" o:spid="_x0000_s1029" style="position:absolute;left:2011;top:63;width:27280;height:2362;visibility:visible;mso-wrap-style:square;v-text-anchor:top" coordsize="272796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" path="m,39370l3097,24056,11541,11541,24056,3097,39369,,2688590,r15313,3097l2716418,11541r8444,12515l2727960,39370r,157353l2724862,212090r-8444,12509l2703903,233013r-15313,3080l39369,236093,24056,233013,11541,224599,3097,212089,,196723,,39370xe" filled="f" strokecolor="white" strokeweight="1pt">
                  <v:path arrowok="t"/>
                </v:shape>
                <v:shape id="Graphic 11" o:spid="_x0000_s1030" style="position:absolute;left:63;top:4872;width:38970;height:2019;visibility:visible;mso-wrap-style:square;v-text-anchor:top" coordsize="389699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" path="m,201587r3896995,l3896995,,,,,201587xe" filled="f" strokecolor="#5b9bd4" strokeweight="1pt">
                  <v:path arrowok="t"/>
                </v:shape>
                <v:shape id="Graphic 12" o:spid="_x0000_s1031" style="position:absolute;left:2011;top:3691;width:27280;height:2363;visibility:visible;mso-wrap-style:square;v-text-anchor:top" coordsize="272796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" path="m2688590,l39369,,24056,3097,11541,11541,3097,24056,,39369,,196850r3097,15293l11541,224615r12515,8400l39369,236092r2649221,l2703903,233015r12515,-8400l2724862,212143r3098,-15293l2727960,39369r-3098,-15313l2716418,11541,2703903,3097,2688590,xe" fillcolor="#5b9bd4" stroked="f">
                  <v:path arrowok="t"/>
                </v:shape>
                <v:shape id="Graphic 13" o:spid="_x0000_s1032" style="position:absolute;left:2011;top:3691;width:27280;height:2363;visibility:visible;mso-wrap-style:square;v-text-anchor:top" coordsize="272796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" path="m,39369l3097,24056,11541,11541,24056,3097,39369,,2688590,r15313,3097l2716418,11541r8444,12515l2727960,39369r,157481l2724862,212143r-8444,12472l2703903,233015r-15313,3077l39369,236092,24056,233015,11541,224615,3097,212143,,196850,,39369xe" filled="f" strokecolor="white" strokeweight=".35275mm">
                  <v:path arrowok="t"/>
                </v:shape>
                <v:shape id="Graphic 14" o:spid="_x0000_s1033" style="position:absolute;left:63;top:8500;width:38970;height:2020;visibility:visible;mso-wrap-style:square;v-text-anchor:top" coordsize="389699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" path="m,201587r3896995,l3896995,,,,,201587xe" filled="f" strokecolor="#5b9bd4" strokeweight="1pt">
                  <v:path arrowok="t"/>
                </v:shape>
                <v:shape id="Graphic 15" o:spid="_x0000_s1034" style="position:absolute;left:2011;top:7320;width:27280;height:2362;visibility:visible;mso-wrap-style:square;v-text-anchor:top" coordsize="272796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" path="m2688590,l39369,,24056,3097,11541,11541,3097,24056,,39370,,196850r3097,15313l11541,224678r12515,8444l39369,236220r2649221,l2703903,233122r12515,-8444l2724862,212163r3098,-15313l2727960,39370r-3098,-15314l2716418,11541,2703903,3097,2688590,xe" fillcolor="#5b9bd4" stroked="f">
                  <v:path arrowok="t"/>
                </v:shape>
                <v:shape id="Graphic 16" o:spid="_x0000_s1035" style="position:absolute;left:2011;top:7320;width:27280;height:2362;visibility:visible;mso-wrap-style:square;v-text-anchor:top" coordsize="272796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" path="m,39370l3097,24056,11541,11541,24056,3097,39369,,2688590,r15313,3097l2716418,11541r8444,12515l2727960,39370r,157480l2724862,212163r-8444,12515l2703903,233122r-15313,3098l39369,236220,24056,233122,11541,224678,3097,212163,,196850,,39370xe" filled="f" strokecolor="white" strokeweight="1pt">
                  <v:path arrowok="t"/>
                </v:shape>
                <v:shapetype id="_x0000_t202" coordsize="21600,21600" o:spt="202" path="m,l,21600r21600,l21600,xe">
                  <v:stroke joinstyle="miter"/>
                  <v:path gradientshapeok="t" o:connecttype="rect"/>
                </v:shapetype>
                <v:shape id="Textbox 17" o:spid="_x0000_s1036" type="#_x0000_t202" style="position:absolute;left:3162;top:778;width:9722;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C03F352" w14:textId="77777777" w:rsidR="00447895" w:rsidRDefault="00447895">
                        <w:pPr>
                          <w:spacing w:line="166" w:lineRule="exact"/>
                          <w:rPr>
                            <w:rFonts w:ascii="Calibri" w:eastAsia="Calibri" w:hAnsi="Calibri" w:cs="Calibri"/>
                            <w:sz w:val="16"/>
                            <w:szCs w:val="16"/>
                          </w:rPr>
                        </w:pPr>
                        <w:r>
                          <w:rPr>
                            <w:color w:val="FFFFFF"/>
                            <w:spacing w:val="-2"/>
                            <w:sz w:val="16"/>
                            <w:szCs w:val="16"/>
                          </w:rPr>
                          <w:t>ინსტიტუციური</w:t>
                        </w:r>
                        <w:r>
                          <w:rPr>
                            <w:color w:val="FFFFFF"/>
                            <w:spacing w:val="12"/>
                            <w:sz w:val="16"/>
                            <w:szCs w:val="16"/>
                          </w:rPr>
                          <w:t xml:space="preserve"> </w:t>
                        </w:r>
                        <w:r>
                          <w:rPr>
                            <w:rFonts w:ascii="Calibri" w:eastAsia="Calibri" w:hAnsi="Calibri" w:cs="Calibri"/>
                            <w:color w:val="FFFFFF"/>
                            <w:spacing w:val="-4"/>
                            <w:sz w:val="16"/>
                            <w:szCs w:val="16"/>
                          </w:rPr>
                          <w:t>KPIs</w:t>
                        </w:r>
                      </w:p>
                    </w:txbxContent>
                  </v:textbox>
                </v:shape>
                <v:shape id="Textbox 18" o:spid="_x0000_s1037" type="#_x0000_t202" style="position:absolute;left:3162;top:4418;width:24847;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4E55512" w14:textId="77777777" w:rsidR="00447895" w:rsidRDefault="00447895">
                        <w:pPr>
                          <w:spacing w:line="164" w:lineRule="exact"/>
                          <w:rPr>
                            <w:sz w:val="16"/>
                            <w:szCs w:val="16"/>
                          </w:rPr>
                        </w:pPr>
                        <w:r>
                          <w:rPr>
                            <w:color w:val="FFFFFF"/>
                            <w:sz w:val="16"/>
                            <w:szCs w:val="16"/>
                          </w:rPr>
                          <w:t>სტრატეგიული</w:t>
                        </w:r>
                        <w:r>
                          <w:rPr>
                            <w:color w:val="FFFFFF"/>
                            <w:spacing w:val="-10"/>
                            <w:sz w:val="16"/>
                            <w:szCs w:val="16"/>
                          </w:rPr>
                          <w:t xml:space="preserve"> </w:t>
                        </w:r>
                        <w:r>
                          <w:rPr>
                            <w:color w:val="FFFFFF"/>
                            <w:sz w:val="16"/>
                            <w:szCs w:val="16"/>
                          </w:rPr>
                          <w:t>განვითარების</w:t>
                        </w:r>
                        <w:r>
                          <w:rPr>
                            <w:color w:val="FFFFFF"/>
                            <w:spacing w:val="-10"/>
                            <w:sz w:val="16"/>
                            <w:szCs w:val="16"/>
                          </w:rPr>
                          <w:t xml:space="preserve"> </w:t>
                        </w:r>
                        <w:r>
                          <w:rPr>
                            <w:color w:val="FFFFFF"/>
                            <w:sz w:val="16"/>
                            <w:szCs w:val="16"/>
                          </w:rPr>
                          <w:t>და</w:t>
                        </w:r>
                        <w:r>
                          <w:rPr>
                            <w:color w:val="FFFFFF"/>
                            <w:spacing w:val="-8"/>
                            <w:sz w:val="16"/>
                            <w:szCs w:val="16"/>
                          </w:rPr>
                          <w:t xml:space="preserve"> </w:t>
                        </w:r>
                        <w:r>
                          <w:rPr>
                            <w:color w:val="FFFFFF"/>
                            <w:sz w:val="16"/>
                            <w:szCs w:val="16"/>
                          </w:rPr>
                          <w:t>სამოქმედო</w:t>
                        </w:r>
                        <w:r>
                          <w:rPr>
                            <w:color w:val="FFFFFF"/>
                            <w:spacing w:val="-9"/>
                            <w:sz w:val="16"/>
                            <w:szCs w:val="16"/>
                          </w:rPr>
                          <w:t xml:space="preserve"> </w:t>
                        </w:r>
                        <w:r>
                          <w:rPr>
                            <w:color w:val="FFFFFF"/>
                            <w:spacing w:val="-2"/>
                            <w:sz w:val="16"/>
                            <w:szCs w:val="16"/>
                          </w:rPr>
                          <w:t>გეგმები</w:t>
                        </w:r>
                      </w:p>
                    </w:txbxContent>
                  </v:textbox>
                </v:shape>
                <v:shape id="Textbox 19" o:spid="_x0000_s1038" type="#_x0000_t202" style="position:absolute;left:3162;top:8049;width:15202;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A1EC732" w14:textId="77777777" w:rsidR="00447895" w:rsidRDefault="00447895">
                        <w:pPr>
                          <w:spacing w:line="164" w:lineRule="exact"/>
                          <w:rPr>
                            <w:sz w:val="16"/>
                            <w:szCs w:val="16"/>
                          </w:rPr>
                        </w:pPr>
                        <w:r>
                          <w:rPr>
                            <w:color w:val="FFFFFF"/>
                            <w:sz w:val="16"/>
                            <w:szCs w:val="16"/>
                          </w:rPr>
                          <w:t>სამოქმედო</w:t>
                        </w:r>
                        <w:r>
                          <w:rPr>
                            <w:color w:val="FFFFFF"/>
                            <w:spacing w:val="-10"/>
                            <w:sz w:val="16"/>
                            <w:szCs w:val="16"/>
                          </w:rPr>
                          <w:t xml:space="preserve"> </w:t>
                        </w:r>
                        <w:r>
                          <w:rPr>
                            <w:color w:val="FFFFFF"/>
                            <w:sz w:val="16"/>
                            <w:szCs w:val="16"/>
                          </w:rPr>
                          <w:t>გეგმების</w:t>
                        </w:r>
                        <w:r>
                          <w:rPr>
                            <w:color w:val="FFFFFF"/>
                            <w:spacing w:val="-8"/>
                            <w:sz w:val="16"/>
                            <w:szCs w:val="16"/>
                          </w:rPr>
                          <w:t xml:space="preserve"> </w:t>
                        </w:r>
                        <w:r>
                          <w:rPr>
                            <w:color w:val="FFFFFF"/>
                            <w:spacing w:val="-2"/>
                            <w:sz w:val="16"/>
                            <w:szCs w:val="16"/>
                          </w:rPr>
                          <w:t>ანგარიშები</w:t>
                        </w:r>
                      </w:p>
                    </w:txbxContent>
                  </v:textbox>
                </v:shape>
                <w10:wrap type="topAndBottom" anchorx="page"/>
              </v:group>
            </w:pict>
          </mc:Fallback>
        </mc:AlternateContent>
      </w:r>
    </w:p>
    <w:p w14:paraId="1A821966" w14:textId="77777777" w:rsidR="002A7583" w:rsidRDefault="002A7583">
      <w:pPr>
        <w:pStyle w:val="a3"/>
      </w:pPr>
    </w:p>
    <w:p w14:paraId="0C1525FD" w14:textId="77777777" w:rsidR="002A7583" w:rsidRDefault="002A7583">
      <w:pPr>
        <w:pStyle w:val="a3"/>
      </w:pPr>
    </w:p>
    <w:p w14:paraId="225F1CC6" w14:textId="77777777" w:rsidR="002A7583" w:rsidRDefault="002A7583">
      <w:pPr>
        <w:pStyle w:val="a3"/>
        <w:spacing w:before="11"/>
      </w:pPr>
    </w:p>
    <w:p w14:paraId="35DFA4CF" w14:textId="77777777" w:rsidR="002A7583" w:rsidRDefault="00A76572">
      <w:pPr>
        <w:pStyle w:val="a5"/>
        <w:numPr>
          <w:ilvl w:val="2"/>
          <w:numId w:val="11"/>
        </w:numPr>
        <w:tabs>
          <w:tab w:val="left" w:pos="1531"/>
          <w:tab w:val="left" w:pos="3567"/>
          <w:tab w:val="left" w:pos="5223"/>
          <w:tab w:val="left" w:pos="7148"/>
          <w:tab w:val="left" w:pos="7681"/>
          <w:tab w:val="left" w:pos="8391"/>
          <w:tab w:val="left" w:pos="9652"/>
        </w:tabs>
        <w:spacing w:line="261" w:lineRule="auto"/>
        <w:ind w:right="181"/>
        <w:jc w:val="left"/>
        <w:rPr>
          <w:sz w:val="24"/>
          <w:szCs w:val="24"/>
        </w:rPr>
      </w:pPr>
      <w:r>
        <w:rPr>
          <w:spacing w:val="-2"/>
          <w:sz w:val="24"/>
          <w:szCs w:val="24"/>
        </w:rPr>
        <w:t>ინსტიტუციური</w:t>
      </w:r>
      <w:r>
        <w:rPr>
          <w:sz w:val="24"/>
          <w:szCs w:val="24"/>
        </w:rPr>
        <w:tab/>
      </w:r>
      <w:r>
        <w:rPr>
          <w:spacing w:val="-2"/>
          <w:sz w:val="24"/>
          <w:szCs w:val="24"/>
        </w:rPr>
        <w:t>შესრულების</w:t>
      </w:r>
      <w:r>
        <w:rPr>
          <w:sz w:val="24"/>
          <w:szCs w:val="24"/>
        </w:rPr>
        <w:tab/>
      </w:r>
      <w:r>
        <w:rPr>
          <w:spacing w:val="-2"/>
          <w:sz w:val="24"/>
          <w:szCs w:val="24"/>
        </w:rPr>
        <w:t>ინდიკატორები</w:t>
      </w:r>
      <w:r>
        <w:rPr>
          <w:sz w:val="24"/>
          <w:szCs w:val="24"/>
        </w:rPr>
        <w:tab/>
      </w:r>
      <w:r>
        <w:rPr>
          <w:spacing w:val="-4"/>
          <w:sz w:val="24"/>
          <w:szCs w:val="24"/>
        </w:rPr>
        <w:t>ე.წ</w:t>
      </w:r>
      <w:r>
        <w:rPr>
          <w:sz w:val="24"/>
          <w:szCs w:val="24"/>
        </w:rPr>
        <w:tab/>
      </w:r>
      <w:r>
        <w:rPr>
          <w:spacing w:val="-4"/>
          <w:sz w:val="24"/>
          <w:szCs w:val="24"/>
        </w:rPr>
        <w:t>KPIs</w:t>
      </w:r>
      <w:r>
        <w:rPr>
          <w:sz w:val="24"/>
          <w:szCs w:val="24"/>
        </w:rPr>
        <w:tab/>
      </w:r>
      <w:r>
        <w:rPr>
          <w:spacing w:val="-2"/>
          <w:sz w:val="24"/>
          <w:szCs w:val="24"/>
        </w:rPr>
        <w:t>მიღწევის</w:t>
      </w:r>
      <w:r>
        <w:rPr>
          <w:sz w:val="24"/>
          <w:szCs w:val="24"/>
        </w:rPr>
        <w:tab/>
      </w:r>
      <w:r>
        <w:rPr>
          <w:spacing w:val="-2"/>
          <w:sz w:val="24"/>
          <w:szCs w:val="24"/>
        </w:rPr>
        <w:t>წლიური მონიტორინგი</w:t>
      </w:r>
    </w:p>
    <w:p w14:paraId="5FC25A9C" w14:textId="77777777" w:rsidR="002A7583" w:rsidRDefault="00A76572">
      <w:pPr>
        <w:pStyle w:val="a3"/>
        <w:spacing w:line="259" w:lineRule="auto"/>
        <w:ind w:left="1531"/>
      </w:pPr>
      <w:r>
        <w:t>სწორედ,</w:t>
      </w:r>
      <w:r>
        <w:rPr>
          <w:spacing w:val="40"/>
        </w:rPr>
        <w:t xml:space="preserve"> </w:t>
      </w:r>
      <w:r>
        <w:t>რაოდენობრივ</w:t>
      </w:r>
      <w:r>
        <w:rPr>
          <w:spacing w:val="40"/>
        </w:rPr>
        <w:t xml:space="preserve"> </w:t>
      </w:r>
      <w:r>
        <w:t>მონაცემებად</w:t>
      </w:r>
      <w:r>
        <w:rPr>
          <w:spacing w:val="40"/>
        </w:rPr>
        <w:t xml:space="preserve"> </w:t>
      </w:r>
      <w:r>
        <w:t>განიხილება</w:t>
      </w:r>
      <w:r>
        <w:rPr>
          <w:spacing w:val="40"/>
        </w:rPr>
        <w:t xml:space="preserve"> </w:t>
      </w:r>
      <w:r>
        <w:t>ინსტიტუციური</w:t>
      </w:r>
      <w:r>
        <w:rPr>
          <w:spacing w:val="40"/>
        </w:rPr>
        <w:t xml:space="preserve"> </w:t>
      </w:r>
      <w:r>
        <w:t>შესრულების ინდიკატორები</w:t>
      </w:r>
      <w:r>
        <w:rPr>
          <w:spacing w:val="33"/>
        </w:rPr>
        <w:t xml:space="preserve">  </w:t>
      </w:r>
      <w:r>
        <w:t>(KPIs).</w:t>
      </w:r>
      <w:r>
        <w:rPr>
          <w:spacing w:val="34"/>
        </w:rPr>
        <w:t xml:space="preserve">  </w:t>
      </w:r>
      <w:r>
        <w:t>კერძოდ,</w:t>
      </w:r>
      <w:r>
        <w:rPr>
          <w:spacing w:val="32"/>
        </w:rPr>
        <w:t xml:space="preserve">  </w:t>
      </w:r>
      <w:r>
        <w:t>დეპარტამენტების/სამსახურის</w:t>
      </w:r>
      <w:r>
        <w:rPr>
          <w:spacing w:val="34"/>
        </w:rPr>
        <w:t xml:space="preserve">  </w:t>
      </w:r>
      <w:r>
        <w:rPr>
          <w:spacing w:val="-2"/>
        </w:rPr>
        <w:t>უფროსებისგან</w:t>
      </w:r>
    </w:p>
    <w:p w14:paraId="3E1B0277" w14:textId="77777777" w:rsidR="002A7583" w:rsidRDefault="002A7583">
      <w:pPr>
        <w:pStyle w:val="a3"/>
        <w:spacing w:line="259" w:lineRule="auto"/>
        <w:sectPr w:rsidR="002A7583">
          <w:pgSz w:w="12240" w:h="15840"/>
          <w:pgMar w:top="540" w:right="1080" w:bottom="900" w:left="360" w:header="0" w:footer="707" w:gutter="0"/>
          <w:cols w:space="720"/>
        </w:sectPr>
      </w:pPr>
    </w:p>
    <w:p w14:paraId="2D3A695F" w14:textId="77777777" w:rsidR="002A7583" w:rsidRDefault="00A76572">
      <w:pPr>
        <w:pStyle w:val="a3"/>
        <w:spacing w:before="8" w:line="259" w:lineRule="auto"/>
        <w:ind w:left="1531"/>
      </w:pPr>
      <w:r>
        <w:lastRenderedPageBreak/>
        <w:t>მიღებული რაოდენობრივი</w:t>
      </w:r>
      <w:r>
        <w:rPr>
          <w:spacing w:val="27"/>
        </w:rPr>
        <w:t xml:space="preserve"> </w:t>
      </w:r>
      <w:r>
        <w:t>ინდიკატორების მეშვეობით ვიცე რექტორი ამზადებს წლიურ ანგარიშს ინსტიტუციური შესრულების შესახებ.</w:t>
      </w:r>
    </w:p>
    <w:p w14:paraId="34E928B2" w14:textId="77777777" w:rsidR="002A7583" w:rsidRDefault="002A7583">
      <w:pPr>
        <w:pStyle w:val="a3"/>
        <w:spacing w:before="24"/>
      </w:pPr>
    </w:p>
    <w:p w14:paraId="6FCAFD91" w14:textId="77777777" w:rsidR="002A7583" w:rsidRDefault="00A76572">
      <w:pPr>
        <w:pStyle w:val="a5"/>
        <w:numPr>
          <w:ilvl w:val="2"/>
          <w:numId w:val="11"/>
        </w:numPr>
        <w:tabs>
          <w:tab w:val="left" w:pos="1529"/>
          <w:tab w:val="left" w:pos="1531"/>
        </w:tabs>
        <w:spacing w:line="259" w:lineRule="auto"/>
        <w:ind w:right="177" w:hanging="591"/>
        <w:jc w:val="both"/>
        <w:rPr>
          <w:sz w:val="24"/>
          <w:szCs w:val="24"/>
        </w:rPr>
      </w:pPr>
      <w:r>
        <w:rPr>
          <w:sz w:val="24"/>
          <w:szCs w:val="24"/>
        </w:rPr>
        <w:t>სტრატეგიული</w:t>
      </w:r>
      <w:r>
        <w:rPr>
          <w:spacing w:val="-15"/>
          <w:sz w:val="24"/>
          <w:szCs w:val="24"/>
        </w:rPr>
        <w:t xml:space="preserve"> </w:t>
      </w:r>
      <w:r>
        <w:rPr>
          <w:sz w:val="24"/>
          <w:szCs w:val="24"/>
        </w:rPr>
        <w:t>განვითარებისა</w:t>
      </w:r>
      <w:r>
        <w:rPr>
          <w:spacing w:val="-15"/>
          <w:sz w:val="24"/>
          <w:szCs w:val="24"/>
        </w:rPr>
        <w:t xml:space="preserve"> </w:t>
      </w:r>
      <w:r>
        <w:rPr>
          <w:sz w:val="24"/>
          <w:szCs w:val="24"/>
        </w:rPr>
        <w:t>და</w:t>
      </w:r>
      <w:r>
        <w:rPr>
          <w:spacing w:val="-15"/>
          <w:sz w:val="24"/>
          <w:szCs w:val="24"/>
        </w:rPr>
        <w:t xml:space="preserve"> </w:t>
      </w:r>
      <w:r>
        <w:rPr>
          <w:sz w:val="24"/>
          <w:szCs w:val="24"/>
        </w:rPr>
        <w:t>სამოქმედო</w:t>
      </w:r>
      <w:r>
        <w:rPr>
          <w:spacing w:val="-15"/>
          <w:sz w:val="24"/>
          <w:szCs w:val="24"/>
        </w:rPr>
        <w:t xml:space="preserve"> </w:t>
      </w:r>
      <w:r>
        <w:rPr>
          <w:sz w:val="24"/>
          <w:szCs w:val="24"/>
        </w:rPr>
        <w:t>გეგმების</w:t>
      </w:r>
      <w:r>
        <w:rPr>
          <w:spacing w:val="-15"/>
          <w:sz w:val="24"/>
          <w:szCs w:val="24"/>
        </w:rPr>
        <w:t xml:space="preserve"> </w:t>
      </w:r>
      <w:r>
        <w:rPr>
          <w:sz w:val="24"/>
          <w:szCs w:val="24"/>
        </w:rPr>
        <w:t>შესრულების</w:t>
      </w:r>
      <w:r>
        <w:rPr>
          <w:spacing w:val="-15"/>
          <w:sz w:val="24"/>
          <w:szCs w:val="24"/>
        </w:rPr>
        <w:t xml:space="preserve"> </w:t>
      </w:r>
      <w:r>
        <w:rPr>
          <w:sz w:val="24"/>
          <w:szCs w:val="24"/>
        </w:rPr>
        <w:t>მონიტორინგი ინსტიტუციური შესრულების ინდიკატორების გარდა, ხორციელდება სტრატეგიული განვითარების გეგმისა და მასში განსაზღვრული ამოცანების შესრულების მონიტორინგი, რომელიც სტრატეგიული დაგეგმარების მეთოდოლოგიის თანახმად ხორციელდება ხარისხის უზრუნველყოფისა და ადამიანური რესურსების მართვის სამსახურების ჩართულობით. მონიტორინგის პროცესში საჭიროებისამებრ, ასევე, მონაწილეობენ სტრატეგიის შემუშავებაზე პასუხისმგებელი პირი ან პირები. ეს შესაძლოა იყოს ვიცე რექტორი, ადმინისტრაციის ხელმძღვანელი ან დეკანი.</w:t>
      </w:r>
    </w:p>
    <w:p w14:paraId="596E99C3" w14:textId="77777777" w:rsidR="002A7583" w:rsidRDefault="002A7583">
      <w:pPr>
        <w:pStyle w:val="a3"/>
        <w:spacing w:before="22"/>
      </w:pPr>
    </w:p>
    <w:p w14:paraId="030DB1E0" w14:textId="77777777" w:rsidR="002A7583" w:rsidRDefault="00A76572">
      <w:pPr>
        <w:pStyle w:val="a5"/>
        <w:numPr>
          <w:ilvl w:val="2"/>
          <w:numId w:val="11"/>
        </w:numPr>
        <w:tabs>
          <w:tab w:val="left" w:pos="1531"/>
        </w:tabs>
        <w:spacing w:before="1" w:line="259" w:lineRule="auto"/>
        <w:ind w:right="182" w:hanging="675"/>
        <w:jc w:val="left"/>
        <w:rPr>
          <w:sz w:val="24"/>
          <w:szCs w:val="24"/>
        </w:rPr>
      </w:pPr>
      <w:r>
        <w:rPr>
          <w:sz w:val="24"/>
          <w:szCs w:val="24"/>
        </w:rPr>
        <w:t>დეპარტამენტების/სამსახურების მიერ შესრულებული სამუშაოს მონიტორინგი როგორც</w:t>
      </w:r>
      <w:r>
        <w:rPr>
          <w:spacing w:val="40"/>
          <w:sz w:val="24"/>
          <w:szCs w:val="24"/>
        </w:rPr>
        <w:t xml:space="preserve"> </w:t>
      </w:r>
      <w:r>
        <w:rPr>
          <w:sz w:val="24"/>
          <w:szCs w:val="24"/>
        </w:rPr>
        <w:t>აღინიშნა,</w:t>
      </w:r>
      <w:r>
        <w:rPr>
          <w:spacing w:val="40"/>
          <w:sz w:val="24"/>
          <w:szCs w:val="24"/>
        </w:rPr>
        <w:t xml:space="preserve"> </w:t>
      </w:r>
      <w:r>
        <w:rPr>
          <w:sz w:val="24"/>
          <w:szCs w:val="24"/>
        </w:rPr>
        <w:t>ყოველის</w:t>
      </w:r>
      <w:r>
        <w:rPr>
          <w:spacing w:val="40"/>
          <w:sz w:val="24"/>
          <w:szCs w:val="24"/>
        </w:rPr>
        <w:t xml:space="preserve"> </w:t>
      </w:r>
      <w:r>
        <w:rPr>
          <w:sz w:val="24"/>
          <w:szCs w:val="24"/>
        </w:rPr>
        <w:t>სემესტრის</w:t>
      </w:r>
      <w:r>
        <w:rPr>
          <w:spacing w:val="40"/>
          <w:sz w:val="24"/>
          <w:szCs w:val="24"/>
        </w:rPr>
        <w:t xml:space="preserve"> </w:t>
      </w:r>
      <w:r>
        <w:rPr>
          <w:sz w:val="24"/>
          <w:szCs w:val="24"/>
        </w:rPr>
        <w:t>ბოლოს</w:t>
      </w:r>
      <w:r>
        <w:rPr>
          <w:spacing w:val="40"/>
          <w:sz w:val="24"/>
          <w:szCs w:val="24"/>
        </w:rPr>
        <w:t xml:space="preserve"> </w:t>
      </w:r>
      <w:r>
        <w:rPr>
          <w:sz w:val="24"/>
          <w:szCs w:val="24"/>
        </w:rPr>
        <w:t>სტრუქტურული</w:t>
      </w:r>
      <w:r>
        <w:rPr>
          <w:spacing w:val="40"/>
          <w:sz w:val="24"/>
          <w:szCs w:val="24"/>
        </w:rPr>
        <w:t xml:space="preserve"> </w:t>
      </w:r>
      <w:r>
        <w:rPr>
          <w:sz w:val="24"/>
          <w:szCs w:val="24"/>
        </w:rPr>
        <w:t>ერთეულების ხელმძღვანელები</w:t>
      </w:r>
      <w:r>
        <w:rPr>
          <w:spacing w:val="40"/>
          <w:sz w:val="24"/>
          <w:szCs w:val="24"/>
        </w:rPr>
        <w:t xml:space="preserve"> </w:t>
      </w:r>
      <w:r>
        <w:rPr>
          <w:sz w:val="24"/>
          <w:szCs w:val="24"/>
        </w:rPr>
        <w:t>თავიანთ</w:t>
      </w:r>
      <w:r>
        <w:rPr>
          <w:spacing w:val="40"/>
          <w:sz w:val="24"/>
          <w:szCs w:val="24"/>
        </w:rPr>
        <w:t xml:space="preserve"> </w:t>
      </w:r>
      <w:r>
        <w:rPr>
          <w:sz w:val="24"/>
          <w:szCs w:val="24"/>
        </w:rPr>
        <w:t>ხელმძღვანელს</w:t>
      </w:r>
      <w:r>
        <w:rPr>
          <w:spacing w:val="40"/>
          <w:sz w:val="24"/>
          <w:szCs w:val="24"/>
        </w:rPr>
        <w:t xml:space="preserve"> </w:t>
      </w:r>
      <w:r>
        <w:rPr>
          <w:sz w:val="24"/>
          <w:szCs w:val="24"/>
        </w:rPr>
        <w:t>წაუდგენენ</w:t>
      </w:r>
      <w:r>
        <w:rPr>
          <w:spacing w:val="40"/>
          <w:sz w:val="24"/>
          <w:szCs w:val="24"/>
        </w:rPr>
        <w:t xml:space="preserve"> </w:t>
      </w:r>
      <w:r>
        <w:rPr>
          <w:sz w:val="24"/>
          <w:szCs w:val="24"/>
        </w:rPr>
        <w:t>წინასწარ</w:t>
      </w:r>
      <w:r>
        <w:rPr>
          <w:spacing w:val="40"/>
          <w:sz w:val="24"/>
          <w:szCs w:val="24"/>
        </w:rPr>
        <w:t xml:space="preserve"> </w:t>
      </w:r>
      <w:r>
        <w:rPr>
          <w:sz w:val="24"/>
          <w:szCs w:val="24"/>
        </w:rPr>
        <w:t>შემუშავებული სამოქმედო</w:t>
      </w:r>
      <w:r>
        <w:rPr>
          <w:spacing w:val="-13"/>
          <w:sz w:val="24"/>
          <w:szCs w:val="24"/>
        </w:rPr>
        <w:t xml:space="preserve"> </w:t>
      </w:r>
      <w:r>
        <w:rPr>
          <w:sz w:val="24"/>
          <w:szCs w:val="24"/>
        </w:rPr>
        <w:t>გეგმების</w:t>
      </w:r>
      <w:r>
        <w:rPr>
          <w:spacing w:val="-15"/>
          <w:sz w:val="24"/>
          <w:szCs w:val="24"/>
        </w:rPr>
        <w:t xml:space="preserve"> </w:t>
      </w:r>
      <w:r>
        <w:rPr>
          <w:sz w:val="24"/>
          <w:szCs w:val="24"/>
        </w:rPr>
        <w:t>ანგარიშს,</w:t>
      </w:r>
      <w:r>
        <w:rPr>
          <w:spacing w:val="-15"/>
          <w:sz w:val="24"/>
          <w:szCs w:val="24"/>
        </w:rPr>
        <w:t xml:space="preserve"> </w:t>
      </w:r>
      <w:r>
        <w:rPr>
          <w:sz w:val="24"/>
          <w:szCs w:val="24"/>
        </w:rPr>
        <w:t>რომელიც</w:t>
      </w:r>
      <w:r>
        <w:rPr>
          <w:spacing w:val="-15"/>
          <w:sz w:val="24"/>
          <w:szCs w:val="24"/>
        </w:rPr>
        <w:t xml:space="preserve"> </w:t>
      </w:r>
      <w:r>
        <w:rPr>
          <w:sz w:val="24"/>
          <w:szCs w:val="24"/>
        </w:rPr>
        <w:t>ხდება</w:t>
      </w:r>
      <w:r>
        <w:rPr>
          <w:spacing w:val="-14"/>
          <w:sz w:val="24"/>
          <w:szCs w:val="24"/>
        </w:rPr>
        <w:t xml:space="preserve"> </w:t>
      </w:r>
      <w:r>
        <w:rPr>
          <w:sz w:val="24"/>
          <w:szCs w:val="24"/>
        </w:rPr>
        <w:t>მათ</w:t>
      </w:r>
      <w:r>
        <w:rPr>
          <w:spacing w:val="-15"/>
          <w:sz w:val="24"/>
          <w:szCs w:val="24"/>
        </w:rPr>
        <w:t xml:space="preserve"> </w:t>
      </w:r>
      <w:r>
        <w:rPr>
          <w:sz w:val="24"/>
          <w:szCs w:val="24"/>
        </w:rPr>
        <w:t>მიერ</w:t>
      </w:r>
      <w:r>
        <w:rPr>
          <w:spacing w:val="-15"/>
          <w:sz w:val="24"/>
          <w:szCs w:val="24"/>
        </w:rPr>
        <w:t xml:space="preserve"> </w:t>
      </w:r>
      <w:r>
        <w:rPr>
          <w:sz w:val="24"/>
          <w:szCs w:val="24"/>
        </w:rPr>
        <w:t>შესრულებული</w:t>
      </w:r>
      <w:r>
        <w:rPr>
          <w:spacing w:val="-13"/>
          <w:sz w:val="24"/>
          <w:szCs w:val="24"/>
        </w:rPr>
        <w:t xml:space="preserve"> </w:t>
      </w:r>
      <w:r>
        <w:rPr>
          <w:sz w:val="24"/>
          <w:szCs w:val="24"/>
        </w:rPr>
        <w:t>სამუშაოს შეფასების ინდიკატორი. აღნიშნულ პროცესს ზედამხედველობს და არეგულირებს ადამიანური</w:t>
      </w:r>
      <w:r>
        <w:rPr>
          <w:spacing w:val="38"/>
          <w:sz w:val="24"/>
          <w:szCs w:val="24"/>
        </w:rPr>
        <w:t xml:space="preserve"> </w:t>
      </w:r>
      <w:r>
        <w:rPr>
          <w:sz w:val="24"/>
          <w:szCs w:val="24"/>
        </w:rPr>
        <w:t>რესურსების</w:t>
      </w:r>
      <w:r>
        <w:rPr>
          <w:spacing w:val="40"/>
          <w:sz w:val="24"/>
          <w:szCs w:val="24"/>
        </w:rPr>
        <w:t xml:space="preserve"> </w:t>
      </w:r>
      <w:r>
        <w:rPr>
          <w:sz w:val="24"/>
          <w:szCs w:val="24"/>
        </w:rPr>
        <w:t>მართვის</w:t>
      </w:r>
      <w:r>
        <w:rPr>
          <w:spacing w:val="38"/>
          <w:sz w:val="24"/>
          <w:szCs w:val="24"/>
        </w:rPr>
        <w:t xml:space="preserve"> </w:t>
      </w:r>
      <w:r>
        <w:rPr>
          <w:sz w:val="24"/>
          <w:szCs w:val="24"/>
        </w:rPr>
        <w:t>სამსახური,</w:t>
      </w:r>
      <w:r>
        <w:rPr>
          <w:spacing w:val="39"/>
          <w:sz w:val="24"/>
          <w:szCs w:val="24"/>
        </w:rPr>
        <w:t xml:space="preserve"> </w:t>
      </w:r>
      <w:r>
        <w:rPr>
          <w:sz w:val="24"/>
          <w:szCs w:val="24"/>
        </w:rPr>
        <w:t>რომელიც</w:t>
      </w:r>
      <w:r>
        <w:rPr>
          <w:spacing w:val="39"/>
          <w:sz w:val="24"/>
          <w:szCs w:val="24"/>
        </w:rPr>
        <w:t xml:space="preserve"> </w:t>
      </w:r>
      <w:r>
        <w:rPr>
          <w:sz w:val="24"/>
          <w:szCs w:val="24"/>
        </w:rPr>
        <w:t>სემსტრის</w:t>
      </w:r>
      <w:r>
        <w:rPr>
          <w:spacing w:val="40"/>
          <w:sz w:val="24"/>
          <w:szCs w:val="24"/>
        </w:rPr>
        <w:t xml:space="preserve"> </w:t>
      </w:r>
      <w:r>
        <w:rPr>
          <w:sz w:val="24"/>
          <w:szCs w:val="24"/>
        </w:rPr>
        <w:t>ბოლოს</w:t>
      </w:r>
      <w:r>
        <w:rPr>
          <w:spacing w:val="39"/>
          <w:sz w:val="24"/>
          <w:szCs w:val="24"/>
        </w:rPr>
        <w:t xml:space="preserve"> </w:t>
      </w:r>
      <w:r>
        <w:rPr>
          <w:sz w:val="24"/>
          <w:szCs w:val="24"/>
        </w:rPr>
        <w:t>ვიცე რექტორს წაურგენს ანგარიშს შეფასების შედეგების შესახებ.</w:t>
      </w:r>
    </w:p>
    <w:p w14:paraId="3F6D7E4B" w14:textId="77777777" w:rsidR="002A7583" w:rsidRDefault="002A7583">
      <w:pPr>
        <w:pStyle w:val="a3"/>
      </w:pPr>
    </w:p>
    <w:p w14:paraId="6692EB9F" w14:textId="77777777" w:rsidR="002A7583" w:rsidRDefault="002A7583">
      <w:pPr>
        <w:pStyle w:val="a3"/>
        <w:spacing w:before="29"/>
      </w:pPr>
    </w:p>
    <w:p w14:paraId="2D662494" w14:textId="77777777" w:rsidR="002A7583" w:rsidRDefault="00A76572">
      <w:pPr>
        <w:pStyle w:val="a5"/>
        <w:numPr>
          <w:ilvl w:val="1"/>
          <w:numId w:val="11"/>
        </w:numPr>
        <w:tabs>
          <w:tab w:val="left" w:pos="1173"/>
        </w:tabs>
        <w:ind w:left="1173" w:hanging="362"/>
        <w:rPr>
          <w:sz w:val="24"/>
          <w:szCs w:val="24"/>
        </w:rPr>
      </w:pPr>
      <w:r>
        <w:rPr>
          <w:sz w:val="24"/>
          <w:szCs w:val="24"/>
        </w:rPr>
        <w:t>მართვის</w:t>
      </w:r>
      <w:r>
        <w:rPr>
          <w:spacing w:val="-6"/>
          <w:sz w:val="24"/>
          <w:szCs w:val="24"/>
        </w:rPr>
        <w:t xml:space="preserve"> </w:t>
      </w:r>
      <w:r>
        <w:rPr>
          <w:sz w:val="24"/>
          <w:szCs w:val="24"/>
        </w:rPr>
        <w:t>ეფექტიანობის</w:t>
      </w:r>
      <w:r>
        <w:rPr>
          <w:spacing w:val="-2"/>
          <w:sz w:val="24"/>
          <w:szCs w:val="24"/>
        </w:rPr>
        <w:t xml:space="preserve"> </w:t>
      </w:r>
      <w:r>
        <w:rPr>
          <w:sz w:val="24"/>
          <w:szCs w:val="24"/>
        </w:rPr>
        <w:t>შეფასების</w:t>
      </w:r>
      <w:r>
        <w:rPr>
          <w:spacing w:val="-5"/>
          <w:sz w:val="24"/>
          <w:szCs w:val="24"/>
        </w:rPr>
        <w:t xml:space="preserve"> </w:t>
      </w:r>
      <w:r>
        <w:rPr>
          <w:spacing w:val="-2"/>
          <w:sz w:val="24"/>
          <w:szCs w:val="24"/>
        </w:rPr>
        <w:t>წყაროები</w:t>
      </w:r>
    </w:p>
    <w:p w14:paraId="4296183C" w14:textId="77777777" w:rsidR="002A7583" w:rsidRDefault="00A76572">
      <w:pPr>
        <w:pStyle w:val="a3"/>
        <w:spacing w:before="183" w:line="261" w:lineRule="auto"/>
        <w:ind w:left="811" w:right="181"/>
        <w:jc w:val="both"/>
      </w:pPr>
      <w:r>
        <w:t>მართვის ეფექტიანობის მონიტორინგისთვის გამოიყენება რაოდენობრივ მონაცემებთან შემდეგი თვისებრივი მონაცემები:</w:t>
      </w:r>
    </w:p>
    <w:p w14:paraId="132C80CE" w14:textId="77777777" w:rsidR="002A7583" w:rsidRDefault="00A76572">
      <w:pPr>
        <w:pStyle w:val="a5"/>
        <w:numPr>
          <w:ilvl w:val="0"/>
          <w:numId w:val="10"/>
        </w:numPr>
        <w:tabs>
          <w:tab w:val="left" w:pos="1531"/>
        </w:tabs>
        <w:spacing w:before="143"/>
        <w:rPr>
          <w:sz w:val="25"/>
          <w:szCs w:val="25"/>
        </w:rPr>
      </w:pPr>
      <w:r>
        <w:rPr>
          <w:spacing w:val="-6"/>
          <w:sz w:val="25"/>
          <w:szCs w:val="25"/>
        </w:rPr>
        <w:t>მმართველი</w:t>
      </w:r>
      <w:r>
        <w:rPr>
          <w:spacing w:val="-8"/>
          <w:sz w:val="25"/>
          <w:szCs w:val="25"/>
        </w:rPr>
        <w:t xml:space="preserve"> </w:t>
      </w:r>
      <w:r>
        <w:rPr>
          <w:spacing w:val="-6"/>
          <w:sz w:val="25"/>
          <w:szCs w:val="25"/>
        </w:rPr>
        <w:t>რგოლის</w:t>
      </w:r>
      <w:r>
        <w:rPr>
          <w:spacing w:val="-8"/>
          <w:sz w:val="25"/>
          <w:szCs w:val="25"/>
        </w:rPr>
        <w:t xml:space="preserve"> </w:t>
      </w:r>
      <w:r>
        <w:rPr>
          <w:spacing w:val="-6"/>
          <w:sz w:val="25"/>
          <w:szCs w:val="25"/>
        </w:rPr>
        <w:t>გამოკითვა/ინტერვიუ</w:t>
      </w:r>
    </w:p>
    <w:p w14:paraId="2D560B7F" w14:textId="77777777" w:rsidR="002A7583" w:rsidRDefault="00A76572">
      <w:pPr>
        <w:pStyle w:val="a5"/>
        <w:numPr>
          <w:ilvl w:val="0"/>
          <w:numId w:val="10"/>
        </w:numPr>
        <w:tabs>
          <w:tab w:val="left" w:pos="1531"/>
        </w:tabs>
        <w:spacing w:before="12"/>
        <w:rPr>
          <w:sz w:val="25"/>
          <w:szCs w:val="25"/>
        </w:rPr>
      </w:pPr>
      <w:r>
        <w:rPr>
          <w:spacing w:val="-7"/>
          <w:sz w:val="25"/>
          <w:szCs w:val="25"/>
        </w:rPr>
        <w:t>თანაშრომელთა</w:t>
      </w:r>
      <w:r>
        <w:rPr>
          <w:spacing w:val="4"/>
          <w:sz w:val="25"/>
          <w:szCs w:val="25"/>
        </w:rPr>
        <w:t xml:space="preserve"> </w:t>
      </w:r>
      <w:r>
        <w:rPr>
          <w:spacing w:val="-2"/>
          <w:sz w:val="25"/>
          <w:szCs w:val="25"/>
        </w:rPr>
        <w:t>გამოკითვა/ინტერვიუ</w:t>
      </w:r>
    </w:p>
    <w:p w14:paraId="5903C480" w14:textId="77777777" w:rsidR="002A7583" w:rsidRDefault="00A76572">
      <w:pPr>
        <w:pStyle w:val="a5"/>
        <w:numPr>
          <w:ilvl w:val="0"/>
          <w:numId w:val="10"/>
        </w:numPr>
        <w:tabs>
          <w:tab w:val="left" w:pos="1531"/>
        </w:tabs>
        <w:spacing w:before="14"/>
        <w:rPr>
          <w:sz w:val="25"/>
          <w:szCs w:val="25"/>
        </w:rPr>
      </w:pPr>
      <w:r>
        <w:rPr>
          <w:spacing w:val="-7"/>
          <w:sz w:val="25"/>
          <w:szCs w:val="25"/>
        </w:rPr>
        <w:t>სტუდენტების</w:t>
      </w:r>
      <w:r>
        <w:rPr>
          <w:spacing w:val="2"/>
          <w:sz w:val="25"/>
          <w:szCs w:val="25"/>
        </w:rPr>
        <w:t xml:space="preserve"> </w:t>
      </w:r>
      <w:r>
        <w:rPr>
          <w:spacing w:val="-2"/>
          <w:sz w:val="25"/>
          <w:szCs w:val="25"/>
        </w:rPr>
        <w:t>გამოკითხვა/ინტრევიუ</w:t>
      </w:r>
    </w:p>
    <w:p w14:paraId="009659A4" w14:textId="77777777" w:rsidR="002A7583" w:rsidRDefault="00A76572">
      <w:pPr>
        <w:pStyle w:val="a3"/>
        <w:spacing w:before="180" w:line="259" w:lineRule="auto"/>
        <w:ind w:left="811" w:right="180"/>
        <w:jc w:val="both"/>
      </w:pPr>
      <w:r>
        <w:t>აღნიშნული</w:t>
      </w:r>
      <w:r>
        <w:rPr>
          <w:spacing w:val="-15"/>
        </w:rPr>
        <w:t xml:space="preserve"> </w:t>
      </w:r>
      <w:r>
        <w:t>დაინტერესებული</w:t>
      </w:r>
      <w:r>
        <w:rPr>
          <w:spacing w:val="-15"/>
        </w:rPr>
        <w:t xml:space="preserve"> </w:t>
      </w:r>
      <w:r>
        <w:t>მხარეების</w:t>
      </w:r>
      <w:r>
        <w:rPr>
          <w:spacing w:val="-15"/>
        </w:rPr>
        <w:t xml:space="preserve"> </w:t>
      </w:r>
      <w:r>
        <w:t>გამოკითხვის</w:t>
      </w:r>
      <w:r>
        <w:rPr>
          <w:spacing w:val="-15"/>
        </w:rPr>
        <w:t xml:space="preserve"> </w:t>
      </w:r>
      <w:r>
        <w:t>ანალიზი</w:t>
      </w:r>
      <w:r>
        <w:rPr>
          <w:spacing w:val="-15"/>
        </w:rPr>
        <w:t xml:space="preserve"> </w:t>
      </w:r>
      <w:r>
        <w:t>ცხადყოფს,</w:t>
      </w:r>
      <w:r>
        <w:rPr>
          <w:spacing w:val="-15"/>
        </w:rPr>
        <w:t xml:space="preserve"> </w:t>
      </w:r>
      <w:r>
        <w:t>როგორც</w:t>
      </w:r>
      <w:r>
        <w:rPr>
          <w:spacing w:val="-15"/>
        </w:rPr>
        <w:t xml:space="preserve"> </w:t>
      </w:r>
      <w:r>
        <w:t>მათ მიერ შესრულებული სამუშაოს ხარისხს, ასევე მათ კმაყოფილებას ორგანიზაციის ფუქნციონირებასთან დაკავშირებით.</w:t>
      </w:r>
    </w:p>
    <w:p w14:paraId="22F994B7" w14:textId="77777777" w:rsidR="002A7583" w:rsidRDefault="00A76572">
      <w:pPr>
        <w:pStyle w:val="a3"/>
        <w:spacing w:before="160" w:line="259" w:lineRule="auto"/>
        <w:ind w:left="811" w:right="180"/>
        <w:jc w:val="both"/>
      </w:pPr>
      <w:r>
        <w:t>უფლება-მოვალეობების ფარგლებში, თვისებრივი მონაცემების შეგროვებას და გაანალიზებას ახორციელებენ ადამიანური რესურსების მართვისა და ხარისხის უზრუნველყოფის სამსახურები, რომლებიც ვიცე რექტორთან ანგარიშის წარგენის შემდგომ ამზადებენ რეკომენდაციებს მართვის ეფექტიანობის გაუმჯობესების შესახებ.</w:t>
      </w:r>
    </w:p>
    <w:p w14:paraId="5BCAE36E" w14:textId="77777777" w:rsidR="002A7583" w:rsidRDefault="002A7583">
      <w:pPr>
        <w:pStyle w:val="a3"/>
      </w:pPr>
    </w:p>
    <w:p w14:paraId="1183EC16" w14:textId="77777777" w:rsidR="002A7583" w:rsidRDefault="002A7583">
      <w:pPr>
        <w:pStyle w:val="a3"/>
        <w:spacing w:before="28"/>
      </w:pPr>
    </w:p>
    <w:p w14:paraId="0D04C031" w14:textId="77777777" w:rsidR="002A7583" w:rsidRDefault="00A76572">
      <w:pPr>
        <w:pStyle w:val="a5"/>
        <w:numPr>
          <w:ilvl w:val="1"/>
          <w:numId w:val="11"/>
        </w:numPr>
        <w:tabs>
          <w:tab w:val="left" w:pos="1173"/>
        </w:tabs>
        <w:ind w:left="1173" w:hanging="362"/>
        <w:rPr>
          <w:sz w:val="24"/>
          <w:szCs w:val="24"/>
        </w:rPr>
      </w:pPr>
      <w:r>
        <w:rPr>
          <w:sz w:val="24"/>
          <w:szCs w:val="24"/>
        </w:rPr>
        <w:t>მართვის</w:t>
      </w:r>
      <w:r>
        <w:rPr>
          <w:spacing w:val="-10"/>
          <w:sz w:val="24"/>
          <w:szCs w:val="24"/>
        </w:rPr>
        <w:t xml:space="preserve"> </w:t>
      </w:r>
      <w:r>
        <w:rPr>
          <w:sz w:val="24"/>
          <w:szCs w:val="24"/>
        </w:rPr>
        <w:t>ეფექტიანობის</w:t>
      </w:r>
      <w:r>
        <w:rPr>
          <w:spacing w:val="-3"/>
          <w:sz w:val="24"/>
          <w:szCs w:val="24"/>
        </w:rPr>
        <w:t xml:space="preserve"> </w:t>
      </w:r>
      <w:r>
        <w:rPr>
          <w:sz w:val="24"/>
          <w:szCs w:val="24"/>
        </w:rPr>
        <w:t>მონიტორინგის</w:t>
      </w:r>
      <w:r>
        <w:rPr>
          <w:spacing w:val="-6"/>
          <w:sz w:val="24"/>
          <w:szCs w:val="24"/>
        </w:rPr>
        <w:t xml:space="preserve"> </w:t>
      </w:r>
      <w:r>
        <w:rPr>
          <w:sz w:val="24"/>
          <w:szCs w:val="24"/>
        </w:rPr>
        <w:t>განმახორციელებელი</w:t>
      </w:r>
      <w:r>
        <w:rPr>
          <w:spacing w:val="-6"/>
          <w:sz w:val="24"/>
          <w:szCs w:val="24"/>
        </w:rPr>
        <w:t xml:space="preserve"> </w:t>
      </w:r>
      <w:r>
        <w:rPr>
          <w:spacing w:val="-2"/>
          <w:sz w:val="24"/>
          <w:szCs w:val="24"/>
        </w:rPr>
        <w:t>ორგანო</w:t>
      </w:r>
    </w:p>
    <w:p w14:paraId="0A4DD41F" w14:textId="77777777" w:rsidR="002A7583" w:rsidRDefault="002A7583">
      <w:pPr>
        <w:pStyle w:val="a5"/>
        <w:rPr>
          <w:sz w:val="24"/>
          <w:szCs w:val="24"/>
        </w:rPr>
        <w:sectPr w:rsidR="002A7583">
          <w:pgSz w:w="12240" w:h="15840"/>
          <w:pgMar w:top="540" w:right="1080" w:bottom="900" w:left="360" w:header="0" w:footer="707" w:gutter="0"/>
          <w:cols w:space="720"/>
        </w:sectPr>
      </w:pPr>
    </w:p>
    <w:p w14:paraId="66CF6534" w14:textId="77777777" w:rsidR="002A7583" w:rsidRDefault="00A76572">
      <w:pPr>
        <w:pStyle w:val="a3"/>
        <w:spacing w:before="8" w:line="259" w:lineRule="auto"/>
        <w:ind w:left="811" w:right="178"/>
        <w:jc w:val="both"/>
      </w:pPr>
      <w:r>
        <w:lastRenderedPageBreak/>
        <w:t>მართვის ეფექტიანობის მონიტორინგის შესახებ საბოლოო ანგარიშის მომზადებაზე პასუხისმგებელია სასწავლო უნივერსიტეტის ვიცე რექტორი. კერძოდ, მოგროვილი ინფორმაციისა და როგორც რაოდენობრივი, ისე თვისებრივი მონაცემების საფუძველზე, იგი</w:t>
      </w:r>
      <w:r>
        <w:rPr>
          <w:spacing w:val="-9"/>
        </w:rPr>
        <w:t xml:space="preserve"> </w:t>
      </w:r>
      <w:r>
        <w:t>ამზადებს</w:t>
      </w:r>
      <w:r>
        <w:rPr>
          <w:spacing w:val="-10"/>
        </w:rPr>
        <w:t xml:space="preserve"> </w:t>
      </w:r>
      <w:r>
        <w:t>ერთიან</w:t>
      </w:r>
      <w:r>
        <w:rPr>
          <w:spacing w:val="-10"/>
        </w:rPr>
        <w:t xml:space="preserve"> </w:t>
      </w:r>
      <w:r>
        <w:t>ანგარიშს,</w:t>
      </w:r>
      <w:r>
        <w:rPr>
          <w:spacing w:val="-9"/>
        </w:rPr>
        <w:t xml:space="preserve"> </w:t>
      </w:r>
      <w:r>
        <w:t>რომელსაც</w:t>
      </w:r>
      <w:r>
        <w:rPr>
          <w:spacing w:val="-10"/>
        </w:rPr>
        <w:t xml:space="preserve"> </w:t>
      </w:r>
      <w:r>
        <w:t>საჭიროებისამებრ</w:t>
      </w:r>
      <w:r>
        <w:rPr>
          <w:spacing w:val="-9"/>
        </w:rPr>
        <w:t xml:space="preserve"> </w:t>
      </w:r>
      <w:r>
        <w:t>განიხილავს</w:t>
      </w:r>
      <w:r>
        <w:rPr>
          <w:spacing w:val="-9"/>
        </w:rPr>
        <w:t xml:space="preserve"> </w:t>
      </w:r>
      <w:r>
        <w:t>რექტორთან</w:t>
      </w:r>
      <w:r>
        <w:rPr>
          <w:spacing w:val="-8"/>
        </w:rPr>
        <w:t xml:space="preserve"> </w:t>
      </w:r>
      <w:r>
        <w:t>და აკადემიურ საბჭოსთან.</w:t>
      </w:r>
    </w:p>
    <w:p w14:paraId="3D6A61B8" w14:textId="77777777" w:rsidR="002A7583" w:rsidRDefault="002A7583">
      <w:pPr>
        <w:pStyle w:val="a3"/>
        <w:spacing w:before="158"/>
      </w:pPr>
    </w:p>
    <w:p w14:paraId="3533A3EA" w14:textId="77777777" w:rsidR="002A7583" w:rsidRDefault="00A76572">
      <w:pPr>
        <w:pStyle w:val="2"/>
        <w:spacing w:line="342" w:lineRule="exact"/>
        <w:ind w:left="811"/>
      </w:pPr>
      <w:r>
        <w:t>მუხლი</w:t>
      </w:r>
      <w:r>
        <w:rPr>
          <w:spacing w:val="-7"/>
        </w:rPr>
        <w:t xml:space="preserve"> </w:t>
      </w:r>
      <w:r>
        <w:t>3.</w:t>
      </w:r>
      <w:r>
        <w:rPr>
          <w:spacing w:val="-8"/>
        </w:rPr>
        <w:t xml:space="preserve"> </w:t>
      </w:r>
      <w:r>
        <w:t>ადამიანური</w:t>
      </w:r>
      <w:r>
        <w:rPr>
          <w:spacing w:val="-7"/>
        </w:rPr>
        <w:t xml:space="preserve"> </w:t>
      </w:r>
      <w:r>
        <w:t>რესურსების</w:t>
      </w:r>
      <w:r>
        <w:rPr>
          <w:spacing w:val="51"/>
        </w:rPr>
        <w:t xml:space="preserve"> </w:t>
      </w:r>
      <w:r>
        <w:rPr>
          <w:spacing w:val="-2"/>
        </w:rPr>
        <w:t>შეფასება</w:t>
      </w:r>
    </w:p>
    <w:p w14:paraId="19241A35" w14:textId="77777777" w:rsidR="002A7583" w:rsidRDefault="00A76572">
      <w:pPr>
        <w:spacing w:line="342" w:lineRule="exact"/>
        <w:ind w:left="811"/>
        <w:jc w:val="both"/>
        <w:rPr>
          <w:sz w:val="26"/>
        </w:rPr>
      </w:pPr>
      <w:r>
        <w:rPr>
          <w:sz w:val="26"/>
        </w:rPr>
        <w:t>(Key</w:t>
      </w:r>
      <w:r>
        <w:rPr>
          <w:spacing w:val="-10"/>
          <w:sz w:val="26"/>
        </w:rPr>
        <w:t xml:space="preserve"> </w:t>
      </w:r>
      <w:r>
        <w:rPr>
          <w:sz w:val="26"/>
        </w:rPr>
        <w:t>Performance</w:t>
      </w:r>
      <w:r>
        <w:rPr>
          <w:spacing w:val="-9"/>
          <w:sz w:val="26"/>
        </w:rPr>
        <w:t xml:space="preserve"> </w:t>
      </w:r>
      <w:r>
        <w:rPr>
          <w:spacing w:val="-2"/>
          <w:sz w:val="26"/>
        </w:rPr>
        <w:t>Indicators)</w:t>
      </w:r>
    </w:p>
    <w:p w14:paraId="190E20B3" w14:textId="77777777" w:rsidR="002A7583" w:rsidRDefault="00A76572">
      <w:pPr>
        <w:pStyle w:val="a3"/>
        <w:spacing w:before="319"/>
        <w:ind w:left="811" w:right="180"/>
        <w:jc w:val="both"/>
      </w:pPr>
      <w:r>
        <w:t>სასწავლო</w:t>
      </w:r>
      <w:r>
        <w:rPr>
          <w:spacing w:val="-12"/>
        </w:rPr>
        <w:t xml:space="preserve"> </w:t>
      </w:r>
      <w:r>
        <w:t>უნივერსიტეტის</w:t>
      </w:r>
      <w:r>
        <w:rPr>
          <w:spacing w:val="-12"/>
        </w:rPr>
        <w:t xml:space="preserve"> </w:t>
      </w:r>
      <w:r>
        <w:t>პერსონალის</w:t>
      </w:r>
      <w:r>
        <w:rPr>
          <w:spacing w:val="-13"/>
        </w:rPr>
        <w:t xml:space="preserve"> </w:t>
      </w:r>
      <w:r>
        <w:t>საქმიანობის</w:t>
      </w:r>
      <w:r>
        <w:rPr>
          <w:spacing w:val="-13"/>
        </w:rPr>
        <w:t xml:space="preserve"> </w:t>
      </w:r>
      <w:r>
        <w:t>შეფასების</w:t>
      </w:r>
      <w:r>
        <w:rPr>
          <w:spacing w:val="-12"/>
        </w:rPr>
        <w:t xml:space="preserve"> </w:t>
      </w:r>
      <w:r>
        <w:t>მიზანია</w:t>
      </w:r>
      <w:r>
        <w:rPr>
          <w:spacing w:val="-12"/>
        </w:rPr>
        <w:t xml:space="preserve"> </w:t>
      </w:r>
      <w:r>
        <w:t>თანამშრომელთა შესაძლებლობების გამოვლენა და მათზე დაკისრებული მოვალეობების შესრულების ხარისხის გაუმჯობესება, ასევე მათი განვითარების საჭიროებების გამოვლენა და სამუშაოთი კმაყოფილების ზრდა.</w:t>
      </w:r>
    </w:p>
    <w:p w14:paraId="4E092468" w14:textId="77777777" w:rsidR="002A7583" w:rsidRDefault="00A76572">
      <w:pPr>
        <w:pStyle w:val="a3"/>
        <w:spacing w:before="315"/>
        <w:ind w:left="811"/>
        <w:jc w:val="both"/>
      </w:pPr>
      <w:r>
        <w:t>მუხლი</w:t>
      </w:r>
      <w:r>
        <w:rPr>
          <w:spacing w:val="-3"/>
        </w:rPr>
        <w:t xml:space="preserve"> </w:t>
      </w:r>
      <w:r>
        <w:t>3.1.</w:t>
      </w:r>
      <w:r>
        <w:rPr>
          <w:spacing w:val="-3"/>
        </w:rPr>
        <w:t xml:space="preserve"> </w:t>
      </w:r>
      <w:r>
        <w:t>ადმინისტრაციული</w:t>
      </w:r>
      <w:r>
        <w:rPr>
          <w:spacing w:val="-1"/>
        </w:rPr>
        <w:t xml:space="preserve"> </w:t>
      </w:r>
      <w:r>
        <w:t>პერსონალის</w:t>
      </w:r>
      <w:r>
        <w:rPr>
          <w:spacing w:val="-1"/>
        </w:rPr>
        <w:t xml:space="preserve"> </w:t>
      </w:r>
      <w:r>
        <w:rPr>
          <w:spacing w:val="-2"/>
        </w:rPr>
        <w:t>შეფასება</w:t>
      </w:r>
    </w:p>
    <w:p w14:paraId="4FC67828" w14:textId="77777777" w:rsidR="002A7583" w:rsidRDefault="00A76572">
      <w:pPr>
        <w:pStyle w:val="a5"/>
        <w:numPr>
          <w:ilvl w:val="0"/>
          <w:numId w:val="9"/>
        </w:numPr>
        <w:tabs>
          <w:tab w:val="left" w:pos="1039"/>
        </w:tabs>
        <w:spacing w:before="186"/>
        <w:ind w:right="180" w:firstLine="0"/>
        <w:jc w:val="both"/>
        <w:rPr>
          <w:sz w:val="24"/>
          <w:szCs w:val="24"/>
        </w:rPr>
      </w:pPr>
      <w:r>
        <w:rPr>
          <w:sz w:val="24"/>
          <w:szCs w:val="24"/>
        </w:rPr>
        <w:t>ადმინისტრაციული</w:t>
      </w:r>
      <w:r>
        <w:rPr>
          <w:spacing w:val="-15"/>
          <w:sz w:val="24"/>
          <w:szCs w:val="24"/>
        </w:rPr>
        <w:t xml:space="preserve"> </w:t>
      </w:r>
      <w:r>
        <w:rPr>
          <w:sz w:val="24"/>
          <w:szCs w:val="24"/>
        </w:rPr>
        <w:t>პერსონალის</w:t>
      </w:r>
      <w:r>
        <w:rPr>
          <w:spacing w:val="-15"/>
          <w:sz w:val="24"/>
          <w:szCs w:val="24"/>
        </w:rPr>
        <w:t xml:space="preserve"> </w:t>
      </w:r>
      <w:r>
        <w:rPr>
          <w:sz w:val="24"/>
          <w:szCs w:val="24"/>
        </w:rPr>
        <w:t>შეფასება</w:t>
      </w:r>
      <w:r>
        <w:rPr>
          <w:spacing w:val="-15"/>
          <w:sz w:val="24"/>
          <w:szCs w:val="24"/>
        </w:rPr>
        <w:t xml:space="preserve"> </w:t>
      </w:r>
      <w:r>
        <w:rPr>
          <w:sz w:val="24"/>
          <w:szCs w:val="24"/>
        </w:rPr>
        <w:t>ხდება</w:t>
      </w:r>
      <w:r>
        <w:rPr>
          <w:spacing w:val="-15"/>
          <w:sz w:val="24"/>
          <w:szCs w:val="24"/>
        </w:rPr>
        <w:t xml:space="preserve"> </w:t>
      </w:r>
      <w:r>
        <w:rPr>
          <w:sz w:val="24"/>
          <w:szCs w:val="24"/>
        </w:rPr>
        <w:t>წელიწადში</w:t>
      </w:r>
      <w:r>
        <w:rPr>
          <w:spacing w:val="-15"/>
          <w:sz w:val="24"/>
          <w:szCs w:val="24"/>
        </w:rPr>
        <w:t xml:space="preserve"> </w:t>
      </w:r>
      <w:r>
        <w:rPr>
          <w:sz w:val="24"/>
          <w:szCs w:val="24"/>
        </w:rPr>
        <w:t>ორჯერ</w:t>
      </w:r>
      <w:r>
        <w:rPr>
          <w:spacing w:val="-15"/>
          <w:sz w:val="24"/>
          <w:szCs w:val="24"/>
        </w:rPr>
        <w:t xml:space="preserve"> </w:t>
      </w:r>
      <w:r>
        <w:rPr>
          <w:sz w:val="24"/>
          <w:szCs w:val="24"/>
        </w:rPr>
        <w:t>ყოველი</w:t>
      </w:r>
      <w:r>
        <w:rPr>
          <w:spacing w:val="-15"/>
          <w:sz w:val="24"/>
          <w:szCs w:val="24"/>
        </w:rPr>
        <w:t xml:space="preserve"> </w:t>
      </w:r>
      <w:r>
        <w:rPr>
          <w:sz w:val="24"/>
          <w:szCs w:val="24"/>
        </w:rPr>
        <w:t xml:space="preserve">სასწავლო სემესტრის დასასრულს. შეფასების პროცესი მოიცავს რამოდენიმე ეტაპს: პირველ რიგში ადამიანური რესურსების მართვის სამსახური უზრუნველყოფს უნივერსიტეტის პერსონალის შეფასების პროცესის განხორციელებას, რომელიც მოიცავს შემფასებელი მმართველი რგოლებისგან მონაცემების შეგროვებას და მიღებული შედეგების </w:t>
      </w:r>
      <w:r>
        <w:rPr>
          <w:spacing w:val="-2"/>
          <w:sz w:val="24"/>
          <w:szCs w:val="24"/>
        </w:rPr>
        <w:t>დამუშავებას.</w:t>
      </w:r>
    </w:p>
    <w:p w14:paraId="0BFC7039" w14:textId="77777777" w:rsidR="002A7583" w:rsidRDefault="00A76572">
      <w:pPr>
        <w:pStyle w:val="a5"/>
        <w:numPr>
          <w:ilvl w:val="0"/>
          <w:numId w:val="9"/>
        </w:numPr>
        <w:tabs>
          <w:tab w:val="left" w:pos="1097"/>
        </w:tabs>
        <w:ind w:right="181" w:firstLine="0"/>
        <w:jc w:val="both"/>
        <w:rPr>
          <w:sz w:val="24"/>
          <w:szCs w:val="24"/>
        </w:rPr>
      </w:pPr>
      <w:r>
        <w:rPr>
          <w:sz w:val="24"/>
          <w:szCs w:val="24"/>
        </w:rPr>
        <w:t>სასწავლო უნივერსიტეტში დასაქმებულთა (გარდა რექტორისა და ვიცე რექტორისა) ხარისხობრივი შეფასება ხდება 2 მაჩვენებლის მიხედვით:</w:t>
      </w:r>
    </w:p>
    <w:p w14:paraId="6E69FE71" w14:textId="77777777" w:rsidR="002A7583" w:rsidRDefault="00A76572">
      <w:pPr>
        <w:pStyle w:val="a5"/>
        <w:numPr>
          <w:ilvl w:val="1"/>
          <w:numId w:val="9"/>
        </w:numPr>
        <w:tabs>
          <w:tab w:val="left" w:pos="1531"/>
        </w:tabs>
        <w:spacing w:before="1"/>
        <w:rPr>
          <w:sz w:val="24"/>
          <w:szCs w:val="24"/>
        </w:rPr>
      </w:pPr>
      <w:r>
        <w:rPr>
          <w:sz w:val="24"/>
          <w:szCs w:val="24"/>
        </w:rPr>
        <w:t>დასაქმებულის</w:t>
      </w:r>
      <w:r>
        <w:rPr>
          <w:spacing w:val="-6"/>
          <w:sz w:val="24"/>
          <w:szCs w:val="24"/>
        </w:rPr>
        <w:t xml:space="preserve"> </w:t>
      </w:r>
      <w:r>
        <w:rPr>
          <w:sz w:val="24"/>
          <w:szCs w:val="24"/>
        </w:rPr>
        <w:t>სამუშაოს</w:t>
      </w:r>
      <w:r>
        <w:rPr>
          <w:spacing w:val="-4"/>
          <w:sz w:val="24"/>
          <w:szCs w:val="24"/>
        </w:rPr>
        <w:t xml:space="preserve"> </w:t>
      </w:r>
      <w:r>
        <w:rPr>
          <w:sz w:val="24"/>
          <w:szCs w:val="24"/>
        </w:rPr>
        <w:t>შესრულების</w:t>
      </w:r>
      <w:r>
        <w:rPr>
          <w:spacing w:val="-4"/>
          <w:sz w:val="24"/>
          <w:szCs w:val="24"/>
        </w:rPr>
        <w:t xml:space="preserve"> </w:t>
      </w:r>
      <w:r>
        <w:rPr>
          <w:spacing w:val="-2"/>
          <w:sz w:val="24"/>
          <w:szCs w:val="24"/>
        </w:rPr>
        <w:t>მაჩვენებელი;</w:t>
      </w:r>
    </w:p>
    <w:p w14:paraId="735316AE" w14:textId="77777777" w:rsidR="002A7583" w:rsidRDefault="00A76572">
      <w:pPr>
        <w:pStyle w:val="a5"/>
        <w:numPr>
          <w:ilvl w:val="1"/>
          <w:numId w:val="9"/>
        </w:numPr>
        <w:tabs>
          <w:tab w:val="left" w:pos="1531"/>
        </w:tabs>
        <w:spacing w:before="25"/>
        <w:rPr>
          <w:sz w:val="24"/>
          <w:szCs w:val="24"/>
        </w:rPr>
      </w:pPr>
      <w:r>
        <w:rPr>
          <w:sz w:val="24"/>
          <w:szCs w:val="24"/>
        </w:rPr>
        <w:t>დასაქმებულის</w:t>
      </w:r>
      <w:r>
        <w:rPr>
          <w:spacing w:val="-8"/>
          <w:sz w:val="24"/>
          <w:szCs w:val="24"/>
        </w:rPr>
        <w:t xml:space="preserve"> </w:t>
      </w:r>
      <w:r>
        <w:rPr>
          <w:sz w:val="24"/>
          <w:szCs w:val="24"/>
        </w:rPr>
        <w:t>თვითგანვითარების</w:t>
      </w:r>
      <w:r>
        <w:rPr>
          <w:spacing w:val="-3"/>
          <w:sz w:val="24"/>
          <w:szCs w:val="24"/>
        </w:rPr>
        <w:t xml:space="preserve"> </w:t>
      </w:r>
      <w:r>
        <w:rPr>
          <w:sz w:val="24"/>
          <w:szCs w:val="24"/>
        </w:rPr>
        <w:t>უნარის</w:t>
      </w:r>
      <w:r>
        <w:rPr>
          <w:spacing w:val="-2"/>
          <w:sz w:val="24"/>
          <w:szCs w:val="24"/>
        </w:rPr>
        <w:t xml:space="preserve"> მაჩვენებელი.</w:t>
      </w:r>
    </w:p>
    <w:p w14:paraId="559A0520" w14:textId="77777777" w:rsidR="002A7583" w:rsidRDefault="00A76572">
      <w:pPr>
        <w:pStyle w:val="a3"/>
        <w:spacing w:before="25" w:line="259" w:lineRule="auto"/>
        <w:ind w:left="811" w:right="182"/>
        <w:jc w:val="both"/>
      </w:pPr>
      <w:r>
        <w:t>აღნიშნული მაჩვენებლების ანალიზის შედეგების განთავსება ხდება პერსონალის შეფასების ბადეში (მუხლი 3.1.3), სადაც განისაზღვრება დასაქმებულის შეფასების შედეგები და შედეგებიდან გამომდინარე შემდგომი სამოქმედო ნაბიჯები.</w:t>
      </w:r>
    </w:p>
    <w:p w14:paraId="10C37678" w14:textId="77777777" w:rsidR="002A7583" w:rsidRDefault="002A7583">
      <w:pPr>
        <w:pStyle w:val="a3"/>
        <w:spacing w:before="23"/>
      </w:pPr>
    </w:p>
    <w:p w14:paraId="35A484E7" w14:textId="77777777" w:rsidR="002A7583" w:rsidRDefault="00A76572">
      <w:pPr>
        <w:pStyle w:val="a3"/>
        <w:ind w:left="811"/>
        <w:jc w:val="both"/>
      </w:pPr>
      <w:r>
        <w:t>მუხლი</w:t>
      </w:r>
      <w:r>
        <w:rPr>
          <w:spacing w:val="-4"/>
        </w:rPr>
        <w:t xml:space="preserve"> </w:t>
      </w:r>
      <w:r>
        <w:t>3.1.1.</w:t>
      </w:r>
      <w:r>
        <w:rPr>
          <w:spacing w:val="-3"/>
        </w:rPr>
        <w:t xml:space="preserve"> </w:t>
      </w:r>
      <w:r>
        <w:t>დასაქმებულის</w:t>
      </w:r>
      <w:r>
        <w:rPr>
          <w:spacing w:val="-2"/>
        </w:rPr>
        <w:t xml:space="preserve"> </w:t>
      </w:r>
      <w:r>
        <w:t>სამუშაოს</w:t>
      </w:r>
      <w:r>
        <w:rPr>
          <w:spacing w:val="-3"/>
        </w:rPr>
        <w:t xml:space="preserve"> </w:t>
      </w:r>
      <w:r>
        <w:t>შესრულების</w:t>
      </w:r>
      <w:r>
        <w:rPr>
          <w:spacing w:val="-3"/>
        </w:rPr>
        <w:t xml:space="preserve"> </w:t>
      </w:r>
      <w:r>
        <w:t>მაჩვენებლის</w:t>
      </w:r>
      <w:r>
        <w:rPr>
          <w:spacing w:val="-2"/>
        </w:rPr>
        <w:t xml:space="preserve"> შეფასება</w:t>
      </w:r>
    </w:p>
    <w:p w14:paraId="038B6B50" w14:textId="77777777" w:rsidR="002A7583" w:rsidRDefault="00A76572">
      <w:pPr>
        <w:pStyle w:val="a5"/>
        <w:numPr>
          <w:ilvl w:val="0"/>
          <w:numId w:val="8"/>
        </w:numPr>
        <w:tabs>
          <w:tab w:val="left" w:pos="1197"/>
        </w:tabs>
        <w:spacing w:before="25" w:line="259" w:lineRule="auto"/>
        <w:ind w:right="180" w:firstLine="0"/>
        <w:jc w:val="both"/>
        <w:rPr>
          <w:sz w:val="24"/>
          <w:szCs w:val="24"/>
        </w:rPr>
      </w:pPr>
      <w:r>
        <w:rPr>
          <w:sz w:val="24"/>
          <w:szCs w:val="24"/>
        </w:rPr>
        <w:t>დასაქმებულის სამუშაოს შესრულების მაჩვენებლის შეფასება ხდება „მიზანზე დაფუძნებული შეფასების“ (MBO-Management by objectives) მეთოდის მეშვეობით, რომელიც გულისხმობს პერსონალისთვის წინასწარ შესასრულებელი მიზნების განსაზღვრას, მათი შესრულების მონიტორინგსა და შეფასებას. მიზნების განსაზღვრა ხდება ხელმძღვანელისა და მასზე დაქვემდებარებული სტრუქტურული ერთეულების ერთიანი ჩართულობით.</w:t>
      </w:r>
    </w:p>
    <w:p w14:paraId="16A083ED" w14:textId="77777777" w:rsidR="002A7583" w:rsidRDefault="002A7583">
      <w:pPr>
        <w:pStyle w:val="a5"/>
        <w:spacing w:line="259" w:lineRule="auto"/>
        <w:jc w:val="both"/>
        <w:rPr>
          <w:sz w:val="24"/>
          <w:szCs w:val="24"/>
        </w:rPr>
        <w:sectPr w:rsidR="002A7583">
          <w:pgSz w:w="12240" w:h="15840"/>
          <w:pgMar w:top="540" w:right="1080" w:bottom="900" w:left="360" w:header="0" w:footer="707" w:gutter="0"/>
          <w:cols w:space="720"/>
        </w:sectPr>
      </w:pPr>
    </w:p>
    <w:p w14:paraId="26F1E6DA" w14:textId="77777777" w:rsidR="002A7583" w:rsidRDefault="00A76572">
      <w:pPr>
        <w:pStyle w:val="1"/>
        <w:ind w:right="5"/>
      </w:pPr>
      <w:r>
        <w:lastRenderedPageBreak/>
        <w:t>მიზანზე</w:t>
      </w:r>
      <w:r>
        <w:rPr>
          <w:spacing w:val="-10"/>
        </w:rPr>
        <w:t xml:space="preserve"> </w:t>
      </w:r>
      <w:r>
        <w:t>დაფუძნებული</w:t>
      </w:r>
      <w:r>
        <w:rPr>
          <w:spacing w:val="-7"/>
        </w:rPr>
        <w:t xml:space="preserve"> </w:t>
      </w:r>
      <w:r>
        <w:t>მართვის</w:t>
      </w:r>
      <w:r>
        <w:rPr>
          <w:spacing w:val="-5"/>
        </w:rPr>
        <w:t xml:space="preserve"> </w:t>
      </w:r>
      <w:r>
        <w:t>პროცესი</w:t>
      </w:r>
      <w:r>
        <w:rPr>
          <w:spacing w:val="-6"/>
        </w:rPr>
        <w:t xml:space="preserve"> </w:t>
      </w:r>
      <w:r>
        <w:t>(MBO</w:t>
      </w:r>
      <w:r>
        <w:rPr>
          <w:spacing w:val="-7"/>
        </w:rPr>
        <w:t xml:space="preserve"> </w:t>
      </w:r>
      <w:r>
        <w:rPr>
          <w:spacing w:val="-2"/>
        </w:rPr>
        <w:t>Process)</w:t>
      </w:r>
    </w:p>
    <w:p w14:paraId="2932052D" w14:textId="77777777" w:rsidR="002A7583" w:rsidRDefault="002A7583">
      <w:pPr>
        <w:pStyle w:val="a3"/>
        <w:rPr>
          <w:sz w:val="20"/>
        </w:rPr>
      </w:pPr>
    </w:p>
    <w:p w14:paraId="7EFD49DD" w14:textId="77777777" w:rsidR="002A7583" w:rsidRDefault="002A7583">
      <w:pPr>
        <w:pStyle w:val="a3"/>
        <w:rPr>
          <w:sz w:val="20"/>
        </w:rPr>
      </w:pPr>
    </w:p>
    <w:p w14:paraId="56079E2B" w14:textId="77777777" w:rsidR="002A7583" w:rsidRDefault="00A76572">
      <w:pPr>
        <w:pStyle w:val="a3"/>
        <w:spacing w:before="60"/>
        <w:rPr>
          <w:sz w:val="20"/>
        </w:rPr>
      </w:pPr>
      <w:r>
        <w:rPr>
          <w:noProof/>
          <w:sz w:val="20"/>
          <w:lang w:val="en-US"/>
        </w:rPr>
        <mc:AlternateContent>
          <mc:Choice Requires="wps">
            <w:drawing>
              <wp:anchor distT="0" distB="0" distL="0" distR="0" simplePos="0" relativeHeight="487588352" behindDoc="1" locked="0" layoutInCell="1" allowOverlap="1" wp14:anchorId="4E7A0CE6" wp14:editId="3B4DB0B1">
                <wp:simplePos x="0" y="0"/>
                <wp:positionH relativeFrom="page">
                  <wp:posOffset>2013204</wp:posOffset>
                </wp:positionH>
                <wp:positionV relativeFrom="paragraph">
                  <wp:posOffset>221177</wp:posOffset>
                </wp:positionV>
                <wp:extent cx="2736850" cy="164211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1642110"/>
                        </a:xfrm>
                        <a:prstGeom prst="rect">
                          <a:avLst/>
                        </a:prstGeom>
                        <a:solidFill>
                          <a:srgbClr val="EC7C30"/>
                        </a:solidFill>
                      </wps:spPr>
                      <wps:txbx>
                        <w:txbxContent>
                          <w:p w14:paraId="5B9323A7" w14:textId="77777777" w:rsidR="00447895" w:rsidRDefault="00447895">
                            <w:pPr>
                              <w:pStyle w:val="a3"/>
                              <w:rPr>
                                <w:color w:val="000000"/>
                                <w:sz w:val="29"/>
                              </w:rPr>
                            </w:pPr>
                          </w:p>
                          <w:p w14:paraId="36CBAC0A" w14:textId="77777777" w:rsidR="00447895" w:rsidRDefault="00447895">
                            <w:pPr>
                              <w:pStyle w:val="a3"/>
                              <w:rPr>
                                <w:color w:val="000000"/>
                                <w:sz w:val="29"/>
                              </w:rPr>
                            </w:pPr>
                          </w:p>
                          <w:p w14:paraId="3E93C477" w14:textId="77777777" w:rsidR="00447895" w:rsidRDefault="00447895">
                            <w:pPr>
                              <w:spacing w:line="360" w:lineRule="exact"/>
                              <w:ind w:left="65" w:right="65"/>
                              <w:jc w:val="center"/>
                              <w:rPr>
                                <w:rFonts w:ascii="Calibri" w:eastAsia="Calibri" w:hAnsi="Calibri" w:cs="Calibri"/>
                                <w:b/>
                                <w:bCs/>
                                <w:i/>
                                <w:iCs/>
                                <w:color w:val="000000"/>
                                <w:sz w:val="28"/>
                                <w:szCs w:val="28"/>
                              </w:rPr>
                            </w:pPr>
                            <w:r>
                              <w:rPr>
                                <w:color w:val="252525"/>
                                <w:spacing w:val="-9"/>
                                <w:sz w:val="29"/>
                                <w:szCs w:val="29"/>
                              </w:rPr>
                              <w:t>ეტაპი</w:t>
                            </w:r>
                            <w:r>
                              <w:rPr>
                                <w:color w:val="252525"/>
                                <w:spacing w:val="-10"/>
                                <w:sz w:val="29"/>
                                <w:szCs w:val="29"/>
                              </w:rPr>
                              <w:t xml:space="preserve"> </w:t>
                            </w:r>
                            <w:r>
                              <w:rPr>
                                <w:rFonts w:ascii="Calibri" w:eastAsia="Calibri" w:hAnsi="Calibri" w:cs="Calibri"/>
                                <w:b/>
                                <w:bCs/>
                                <w:i/>
                                <w:iCs/>
                                <w:color w:val="252525"/>
                                <w:spacing w:val="-10"/>
                                <w:sz w:val="28"/>
                                <w:szCs w:val="28"/>
                              </w:rPr>
                              <w:t>I</w:t>
                            </w:r>
                          </w:p>
                          <w:p w14:paraId="45E4D1FC" w14:textId="77777777" w:rsidR="00447895" w:rsidRDefault="00447895">
                            <w:pPr>
                              <w:spacing w:line="336" w:lineRule="exact"/>
                              <w:ind w:left="65" w:right="66"/>
                              <w:jc w:val="center"/>
                              <w:rPr>
                                <w:color w:val="000000"/>
                                <w:sz w:val="29"/>
                                <w:szCs w:val="29"/>
                              </w:rPr>
                            </w:pPr>
                            <w:r>
                              <w:rPr>
                                <w:color w:val="252525"/>
                                <w:spacing w:val="-9"/>
                                <w:sz w:val="29"/>
                                <w:szCs w:val="29"/>
                              </w:rPr>
                              <w:t>სტრუქტურული</w:t>
                            </w:r>
                            <w:r>
                              <w:rPr>
                                <w:color w:val="252525"/>
                                <w:spacing w:val="-5"/>
                                <w:sz w:val="29"/>
                                <w:szCs w:val="29"/>
                              </w:rPr>
                              <w:t xml:space="preserve"> </w:t>
                            </w:r>
                            <w:r>
                              <w:rPr>
                                <w:color w:val="252525"/>
                                <w:spacing w:val="-2"/>
                                <w:sz w:val="29"/>
                                <w:szCs w:val="29"/>
                              </w:rPr>
                              <w:t>ერთეულების</w:t>
                            </w:r>
                          </w:p>
                          <w:p w14:paraId="765898B2" w14:textId="77777777" w:rsidR="00447895" w:rsidRDefault="00447895">
                            <w:pPr>
                              <w:spacing w:line="358" w:lineRule="exact"/>
                              <w:ind w:left="65" w:right="64"/>
                              <w:jc w:val="center"/>
                              <w:rPr>
                                <w:color w:val="000000"/>
                                <w:sz w:val="29"/>
                                <w:szCs w:val="29"/>
                              </w:rPr>
                            </w:pPr>
                            <w:r>
                              <w:rPr>
                                <w:color w:val="252525"/>
                                <w:spacing w:val="-7"/>
                                <w:sz w:val="29"/>
                                <w:szCs w:val="29"/>
                              </w:rPr>
                              <w:t>მიზნების</w:t>
                            </w:r>
                            <w:r>
                              <w:rPr>
                                <w:color w:val="252525"/>
                                <w:spacing w:val="-6"/>
                                <w:sz w:val="29"/>
                                <w:szCs w:val="29"/>
                              </w:rPr>
                              <w:t xml:space="preserve"> </w:t>
                            </w:r>
                            <w:r>
                              <w:rPr>
                                <w:color w:val="252525"/>
                                <w:spacing w:val="-2"/>
                                <w:sz w:val="29"/>
                                <w:szCs w:val="29"/>
                              </w:rPr>
                              <w:t>ფორმულირება</w:t>
                            </w:r>
                          </w:p>
                        </w:txbxContent>
                      </wps:txbx>
                      <wps:bodyPr wrap="square" lIns="0" tIns="0" rIns="0" bIns="0" rtlCol="0">
                        <a:noAutofit/>
                      </wps:bodyPr>
                    </wps:wsp>
                  </a:graphicData>
                </a:graphic>
              </wp:anchor>
            </w:drawing>
          </mc:Choice>
          <mc:Fallback>
            <w:pict>
              <v:shape w14:anchorId="4E7A0CE6" id="Textbox 20" o:spid="_x0000_s1039" type="#_x0000_t202" style="position:absolute;margin-left:158.5pt;margin-top:17.4pt;width:215.5pt;height:129.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" fillcolor="#ec7c30" stroked="f">
                <v:textbox inset="0,0,0,0">
                  <w:txbxContent>
                    <w:p w14:paraId="5B9323A7" w14:textId="77777777" w:rsidR="00447895" w:rsidRDefault="00447895">
                      <w:pPr>
                        <w:pStyle w:val="a3"/>
                        <w:rPr>
                          <w:color w:val="000000"/>
                          <w:sz w:val="29"/>
                        </w:rPr>
                      </w:pPr>
                    </w:p>
                    <w:p w14:paraId="36CBAC0A" w14:textId="77777777" w:rsidR="00447895" w:rsidRDefault="00447895">
                      <w:pPr>
                        <w:pStyle w:val="a3"/>
                        <w:rPr>
                          <w:color w:val="000000"/>
                          <w:sz w:val="29"/>
                        </w:rPr>
                      </w:pPr>
                    </w:p>
                    <w:p w14:paraId="3E93C477" w14:textId="77777777" w:rsidR="00447895" w:rsidRDefault="00447895">
                      <w:pPr>
                        <w:spacing w:line="360" w:lineRule="exact"/>
                        <w:ind w:left="65" w:right="65"/>
                        <w:jc w:val="center"/>
                        <w:rPr>
                          <w:rFonts w:ascii="Calibri" w:eastAsia="Calibri" w:hAnsi="Calibri" w:cs="Calibri"/>
                          <w:b/>
                          <w:bCs/>
                          <w:i/>
                          <w:iCs/>
                          <w:color w:val="000000"/>
                          <w:sz w:val="28"/>
                          <w:szCs w:val="28"/>
                        </w:rPr>
                      </w:pPr>
                      <w:r>
                        <w:rPr>
                          <w:color w:val="252525"/>
                          <w:spacing w:val="-9"/>
                          <w:sz w:val="29"/>
                          <w:szCs w:val="29"/>
                        </w:rPr>
                        <w:t>ეტაპი</w:t>
                      </w:r>
                      <w:r>
                        <w:rPr>
                          <w:color w:val="252525"/>
                          <w:spacing w:val="-10"/>
                          <w:sz w:val="29"/>
                          <w:szCs w:val="29"/>
                        </w:rPr>
                        <w:t xml:space="preserve"> </w:t>
                      </w:r>
                      <w:r>
                        <w:rPr>
                          <w:rFonts w:ascii="Calibri" w:eastAsia="Calibri" w:hAnsi="Calibri" w:cs="Calibri"/>
                          <w:b/>
                          <w:bCs/>
                          <w:i/>
                          <w:iCs/>
                          <w:color w:val="252525"/>
                          <w:spacing w:val="-10"/>
                          <w:sz w:val="28"/>
                          <w:szCs w:val="28"/>
                        </w:rPr>
                        <w:t>I</w:t>
                      </w:r>
                    </w:p>
                    <w:p w14:paraId="45E4D1FC" w14:textId="77777777" w:rsidR="00447895" w:rsidRDefault="00447895">
                      <w:pPr>
                        <w:spacing w:line="336" w:lineRule="exact"/>
                        <w:ind w:left="65" w:right="66"/>
                        <w:jc w:val="center"/>
                        <w:rPr>
                          <w:color w:val="000000"/>
                          <w:sz w:val="29"/>
                          <w:szCs w:val="29"/>
                        </w:rPr>
                      </w:pPr>
                      <w:r>
                        <w:rPr>
                          <w:color w:val="252525"/>
                          <w:spacing w:val="-9"/>
                          <w:sz w:val="29"/>
                          <w:szCs w:val="29"/>
                        </w:rPr>
                        <w:t>სტრუქტურული</w:t>
                      </w:r>
                      <w:r>
                        <w:rPr>
                          <w:color w:val="252525"/>
                          <w:spacing w:val="-5"/>
                          <w:sz w:val="29"/>
                          <w:szCs w:val="29"/>
                        </w:rPr>
                        <w:t xml:space="preserve"> </w:t>
                      </w:r>
                      <w:r>
                        <w:rPr>
                          <w:color w:val="252525"/>
                          <w:spacing w:val="-2"/>
                          <w:sz w:val="29"/>
                          <w:szCs w:val="29"/>
                        </w:rPr>
                        <w:t>ერთეულების</w:t>
                      </w:r>
                    </w:p>
                    <w:p w14:paraId="765898B2" w14:textId="77777777" w:rsidR="00447895" w:rsidRDefault="00447895">
                      <w:pPr>
                        <w:spacing w:line="358" w:lineRule="exact"/>
                        <w:ind w:left="65" w:right="64"/>
                        <w:jc w:val="center"/>
                        <w:rPr>
                          <w:color w:val="000000"/>
                          <w:sz w:val="29"/>
                          <w:szCs w:val="29"/>
                        </w:rPr>
                      </w:pPr>
                      <w:r>
                        <w:rPr>
                          <w:color w:val="252525"/>
                          <w:spacing w:val="-7"/>
                          <w:sz w:val="29"/>
                          <w:szCs w:val="29"/>
                        </w:rPr>
                        <w:t>მიზნების</w:t>
                      </w:r>
                      <w:r>
                        <w:rPr>
                          <w:color w:val="252525"/>
                          <w:spacing w:val="-6"/>
                          <w:sz w:val="29"/>
                          <w:szCs w:val="29"/>
                        </w:rPr>
                        <w:t xml:space="preserve"> </w:t>
                      </w:r>
                      <w:r>
                        <w:rPr>
                          <w:color w:val="252525"/>
                          <w:spacing w:val="-2"/>
                          <w:sz w:val="29"/>
                          <w:szCs w:val="29"/>
                        </w:rPr>
                        <w:t>ფორმულირება</w:t>
                      </w:r>
                    </w:p>
                  </w:txbxContent>
                </v:textbox>
                <w10:wrap type="topAndBottom" anchorx="page"/>
              </v:shape>
            </w:pict>
          </mc:Fallback>
        </mc:AlternateContent>
      </w:r>
      <w:r>
        <w:rPr>
          <w:noProof/>
          <w:sz w:val="20"/>
          <w:lang w:val="en-US"/>
        </w:rPr>
        <mc:AlternateContent>
          <mc:Choice Requires="wps">
            <w:drawing>
              <wp:anchor distT="0" distB="0" distL="0" distR="0" simplePos="0" relativeHeight="487588864" behindDoc="1" locked="0" layoutInCell="1" allowOverlap="1" wp14:anchorId="2E8047AD" wp14:editId="0A4A755E">
                <wp:simplePos x="0" y="0"/>
                <wp:positionH relativeFrom="page">
                  <wp:posOffset>5004434</wp:posOffset>
                </wp:positionH>
                <wp:positionV relativeFrom="paragraph">
                  <wp:posOffset>228797</wp:posOffset>
                </wp:positionV>
                <wp:extent cx="2736850" cy="164211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1642110"/>
                        </a:xfrm>
                        <a:prstGeom prst="rect">
                          <a:avLst/>
                        </a:prstGeom>
                        <a:solidFill>
                          <a:srgbClr val="A4A4A4"/>
                        </a:solidFill>
                      </wps:spPr>
                      <wps:txbx>
                        <w:txbxContent>
                          <w:p w14:paraId="14EA4CCD" w14:textId="77777777" w:rsidR="00447895" w:rsidRDefault="00447895">
                            <w:pPr>
                              <w:pStyle w:val="a3"/>
                              <w:spacing w:before="139"/>
                              <w:rPr>
                                <w:color w:val="000000"/>
                                <w:sz w:val="29"/>
                              </w:rPr>
                            </w:pPr>
                          </w:p>
                          <w:p w14:paraId="7B90FE21" w14:textId="77777777" w:rsidR="00447895" w:rsidRDefault="00447895">
                            <w:pPr>
                              <w:ind w:left="65" w:right="62"/>
                              <w:jc w:val="center"/>
                              <w:rPr>
                                <w:rFonts w:ascii="Calibri" w:eastAsia="Calibri" w:hAnsi="Calibri" w:cs="Calibri"/>
                                <w:b/>
                                <w:bCs/>
                                <w:i/>
                                <w:iCs/>
                                <w:color w:val="000000"/>
                                <w:sz w:val="28"/>
                                <w:szCs w:val="28"/>
                              </w:rPr>
                            </w:pPr>
                            <w:r>
                              <w:rPr>
                                <w:color w:val="252525"/>
                                <w:spacing w:val="-9"/>
                                <w:sz w:val="29"/>
                                <w:szCs w:val="29"/>
                              </w:rPr>
                              <w:t xml:space="preserve">ეტაპი </w:t>
                            </w:r>
                            <w:r>
                              <w:rPr>
                                <w:rFonts w:ascii="Calibri" w:eastAsia="Calibri" w:hAnsi="Calibri" w:cs="Calibri"/>
                                <w:b/>
                                <w:bCs/>
                                <w:i/>
                                <w:iCs/>
                                <w:color w:val="252525"/>
                                <w:spacing w:val="-5"/>
                                <w:sz w:val="28"/>
                                <w:szCs w:val="28"/>
                              </w:rPr>
                              <w:t>II</w:t>
                            </w:r>
                          </w:p>
                          <w:p w14:paraId="047237E5" w14:textId="77777777" w:rsidR="00447895" w:rsidRDefault="00447895">
                            <w:pPr>
                              <w:spacing w:before="117" w:line="208" w:lineRule="auto"/>
                              <w:ind w:left="65" w:right="1"/>
                              <w:jc w:val="center"/>
                              <w:rPr>
                                <w:color w:val="000000"/>
                                <w:sz w:val="29"/>
                                <w:szCs w:val="29"/>
                              </w:rPr>
                            </w:pPr>
                            <w:r>
                              <w:rPr>
                                <w:color w:val="252525"/>
                                <w:spacing w:val="-6"/>
                                <w:sz w:val="29"/>
                                <w:szCs w:val="29"/>
                              </w:rPr>
                              <w:t>მიზნების</w:t>
                            </w:r>
                            <w:r>
                              <w:rPr>
                                <w:color w:val="252525"/>
                                <w:spacing w:val="-13"/>
                                <w:sz w:val="29"/>
                                <w:szCs w:val="29"/>
                              </w:rPr>
                              <w:t xml:space="preserve"> </w:t>
                            </w:r>
                            <w:r>
                              <w:rPr>
                                <w:color w:val="252525"/>
                                <w:spacing w:val="-6"/>
                                <w:sz w:val="29"/>
                                <w:szCs w:val="29"/>
                              </w:rPr>
                              <w:t xml:space="preserve">შესაბამისად </w:t>
                            </w:r>
                            <w:r>
                              <w:rPr>
                                <w:color w:val="252525"/>
                                <w:sz w:val="29"/>
                                <w:szCs w:val="29"/>
                              </w:rPr>
                              <w:t xml:space="preserve">სამოქმედო გეგმის </w:t>
                            </w:r>
                            <w:r>
                              <w:rPr>
                                <w:color w:val="252525"/>
                                <w:spacing w:val="-2"/>
                                <w:sz w:val="29"/>
                                <w:szCs w:val="29"/>
                              </w:rPr>
                              <w:t>ჩამოყალიბება</w:t>
                            </w:r>
                          </w:p>
                        </w:txbxContent>
                      </wps:txbx>
                      <wps:bodyPr wrap="square" lIns="0" tIns="0" rIns="0" bIns="0" rtlCol="0">
                        <a:noAutofit/>
                      </wps:bodyPr>
                    </wps:wsp>
                  </a:graphicData>
                </a:graphic>
              </wp:anchor>
            </w:drawing>
          </mc:Choice>
          <mc:Fallback>
            <w:pict>
              <v:shape w14:anchorId="2E8047AD" id="Textbox 21" o:spid="_x0000_s1040" type="#_x0000_t202" style="position:absolute;margin-left:394.05pt;margin-top:18pt;width:215.5pt;height:129.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" fillcolor="#a4a4a4" stroked="f">
                <v:textbox inset="0,0,0,0">
                  <w:txbxContent>
                    <w:p w14:paraId="14EA4CCD" w14:textId="77777777" w:rsidR="00447895" w:rsidRDefault="00447895">
                      <w:pPr>
                        <w:pStyle w:val="a3"/>
                        <w:spacing w:before="139"/>
                        <w:rPr>
                          <w:color w:val="000000"/>
                          <w:sz w:val="29"/>
                        </w:rPr>
                      </w:pPr>
                    </w:p>
                    <w:p w14:paraId="7B90FE21" w14:textId="77777777" w:rsidR="00447895" w:rsidRDefault="00447895">
                      <w:pPr>
                        <w:ind w:left="65" w:right="62"/>
                        <w:jc w:val="center"/>
                        <w:rPr>
                          <w:rFonts w:ascii="Calibri" w:eastAsia="Calibri" w:hAnsi="Calibri" w:cs="Calibri"/>
                          <w:b/>
                          <w:bCs/>
                          <w:i/>
                          <w:iCs/>
                          <w:color w:val="000000"/>
                          <w:sz w:val="28"/>
                          <w:szCs w:val="28"/>
                        </w:rPr>
                      </w:pPr>
                      <w:r>
                        <w:rPr>
                          <w:color w:val="252525"/>
                          <w:spacing w:val="-9"/>
                          <w:sz w:val="29"/>
                          <w:szCs w:val="29"/>
                        </w:rPr>
                        <w:t xml:space="preserve">ეტაპი </w:t>
                      </w:r>
                      <w:r>
                        <w:rPr>
                          <w:rFonts w:ascii="Calibri" w:eastAsia="Calibri" w:hAnsi="Calibri" w:cs="Calibri"/>
                          <w:b/>
                          <w:bCs/>
                          <w:i/>
                          <w:iCs/>
                          <w:color w:val="252525"/>
                          <w:spacing w:val="-5"/>
                          <w:sz w:val="28"/>
                          <w:szCs w:val="28"/>
                        </w:rPr>
                        <w:t>II</w:t>
                      </w:r>
                    </w:p>
                    <w:p w14:paraId="047237E5" w14:textId="77777777" w:rsidR="00447895" w:rsidRDefault="00447895">
                      <w:pPr>
                        <w:spacing w:before="117" w:line="208" w:lineRule="auto"/>
                        <w:ind w:left="65" w:right="1"/>
                        <w:jc w:val="center"/>
                        <w:rPr>
                          <w:color w:val="000000"/>
                          <w:sz w:val="29"/>
                          <w:szCs w:val="29"/>
                        </w:rPr>
                      </w:pPr>
                      <w:r>
                        <w:rPr>
                          <w:color w:val="252525"/>
                          <w:spacing w:val="-6"/>
                          <w:sz w:val="29"/>
                          <w:szCs w:val="29"/>
                        </w:rPr>
                        <w:t>მიზნების</w:t>
                      </w:r>
                      <w:r>
                        <w:rPr>
                          <w:color w:val="252525"/>
                          <w:spacing w:val="-13"/>
                          <w:sz w:val="29"/>
                          <w:szCs w:val="29"/>
                        </w:rPr>
                        <w:t xml:space="preserve"> </w:t>
                      </w:r>
                      <w:r>
                        <w:rPr>
                          <w:color w:val="252525"/>
                          <w:spacing w:val="-6"/>
                          <w:sz w:val="29"/>
                          <w:szCs w:val="29"/>
                        </w:rPr>
                        <w:t xml:space="preserve">შესაბამისად </w:t>
                      </w:r>
                      <w:r>
                        <w:rPr>
                          <w:color w:val="252525"/>
                          <w:sz w:val="29"/>
                          <w:szCs w:val="29"/>
                        </w:rPr>
                        <w:t xml:space="preserve">სამოქმედო გეგმის </w:t>
                      </w:r>
                      <w:r>
                        <w:rPr>
                          <w:color w:val="252525"/>
                          <w:spacing w:val="-2"/>
                          <w:sz w:val="29"/>
                          <w:szCs w:val="29"/>
                        </w:rPr>
                        <w:t>ჩამოყალიბება</w:t>
                      </w:r>
                    </w:p>
                  </w:txbxContent>
                </v:textbox>
                <w10:wrap type="topAndBottom" anchorx="page"/>
              </v:shape>
            </w:pict>
          </mc:Fallback>
        </mc:AlternateContent>
      </w:r>
      <w:r>
        <w:rPr>
          <w:noProof/>
          <w:sz w:val="20"/>
          <w:lang w:val="en-US"/>
        </w:rPr>
        <mc:AlternateContent>
          <mc:Choice Requires="wps">
            <w:drawing>
              <wp:anchor distT="0" distB="0" distL="0" distR="0" simplePos="0" relativeHeight="487589376" behindDoc="1" locked="0" layoutInCell="1" allowOverlap="1" wp14:anchorId="65854F7E" wp14:editId="46478564">
                <wp:simplePos x="0" y="0"/>
                <wp:positionH relativeFrom="page">
                  <wp:posOffset>2013204</wp:posOffset>
                </wp:positionH>
                <wp:positionV relativeFrom="paragraph">
                  <wp:posOffset>2136845</wp:posOffset>
                </wp:positionV>
                <wp:extent cx="2736850" cy="164211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1642110"/>
                        </a:xfrm>
                        <a:prstGeom prst="rect">
                          <a:avLst/>
                        </a:prstGeom>
                        <a:solidFill>
                          <a:srgbClr val="FFC000"/>
                        </a:solidFill>
                      </wps:spPr>
                      <wps:txbx>
                        <w:txbxContent>
                          <w:p w14:paraId="4F7710A7" w14:textId="77777777" w:rsidR="00447895" w:rsidRDefault="00447895">
                            <w:pPr>
                              <w:pStyle w:val="a3"/>
                              <w:spacing w:before="305"/>
                              <w:rPr>
                                <w:color w:val="000000"/>
                                <w:sz w:val="29"/>
                              </w:rPr>
                            </w:pPr>
                          </w:p>
                          <w:p w14:paraId="25C6C5A4" w14:textId="77777777" w:rsidR="00447895" w:rsidRDefault="00447895">
                            <w:pPr>
                              <w:ind w:left="65" w:right="63"/>
                              <w:jc w:val="center"/>
                              <w:rPr>
                                <w:color w:val="000000"/>
                                <w:sz w:val="29"/>
                                <w:szCs w:val="29"/>
                              </w:rPr>
                            </w:pPr>
                            <w:r>
                              <w:rPr>
                                <w:color w:val="252525"/>
                                <w:spacing w:val="-8"/>
                                <w:sz w:val="29"/>
                                <w:szCs w:val="29"/>
                              </w:rPr>
                              <w:t>ეტაპი</w:t>
                            </w:r>
                            <w:r>
                              <w:rPr>
                                <w:color w:val="252525"/>
                                <w:spacing w:val="-13"/>
                                <w:sz w:val="29"/>
                                <w:szCs w:val="29"/>
                              </w:rPr>
                              <w:t xml:space="preserve"> </w:t>
                            </w:r>
                            <w:r>
                              <w:rPr>
                                <w:color w:val="252525"/>
                                <w:spacing w:val="-5"/>
                                <w:sz w:val="29"/>
                                <w:szCs w:val="29"/>
                              </w:rPr>
                              <w:t>IV</w:t>
                            </w:r>
                          </w:p>
                          <w:p w14:paraId="5598D86D" w14:textId="77777777" w:rsidR="00447895" w:rsidRDefault="00447895">
                            <w:pPr>
                              <w:spacing w:before="79" w:line="357" w:lineRule="exact"/>
                              <w:ind w:left="188" w:right="1"/>
                              <w:jc w:val="center"/>
                              <w:rPr>
                                <w:color w:val="000000"/>
                                <w:sz w:val="29"/>
                                <w:szCs w:val="29"/>
                              </w:rPr>
                            </w:pPr>
                            <w:r>
                              <w:rPr>
                                <w:color w:val="252525"/>
                                <w:spacing w:val="-6"/>
                                <w:sz w:val="29"/>
                                <w:szCs w:val="29"/>
                              </w:rPr>
                              <w:t>სამუშაოს</w:t>
                            </w:r>
                            <w:r>
                              <w:rPr>
                                <w:color w:val="252525"/>
                                <w:spacing w:val="-9"/>
                                <w:sz w:val="29"/>
                                <w:szCs w:val="29"/>
                              </w:rPr>
                              <w:t xml:space="preserve"> </w:t>
                            </w:r>
                            <w:r>
                              <w:rPr>
                                <w:color w:val="252525"/>
                                <w:spacing w:val="-2"/>
                                <w:sz w:val="29"/>
                                <w:szCs w:val="29"/>
                              </w:rPr>
                              <w:t>შესრულების</w:t>
                            </w:r>
                          </w:p>
                          <w:p w14:paraId="63B3C21C" w14:textId="77777777" w:rsidR="00447895" w:rsidRDefault="00447895">
                            <w:pPr>
                              <w:spacing w:line="357" w:lineRule="exact"/>
                              <w:ind w:left="65" w:right="65"/>
                              <w:jc w:val="center"/>
                              <w:rPr>
                                <w:color w:val="000000"/>
                                <w:sz w:val="29"/>
                                <w:szCs w:val="29"/>
                              </w:rPr>
                            </w:pPr>
                            <w:r>
                              <w:rPr>
                                <w:color w:val="252525"/>
                                <w:spacing w:val="-8"/>
                                <w:sz w:val="29"/>
                                <w:szCs w:val="29"/>
                              </w:rPr>
                              <w:t>მონიტორინგი და</w:t>
                            </w:r>
                            <w:r>
                              <w:rPr>
                                <w:color w:val="252525"/>
                                <w:sz w:val="29"/>
                                <w:szCs w:val="29"/>
                              </w:rPr>
                              <w:t xml:space="preserve"> </w:t>
                            </w:r>
                            <w:r>
                              <w:rPr>
                                <w:color w:val="252525"/>
                                <w:spacing w:val="-8"/>
                                <w:sz w:val="29"/>
                                <w:szCs w:val="29"/>
                              </w:rPr>
                              <w:t>შეფასება</w:t>
                            </w:r>
                          </w:p>
                        </w:txbxContent>
                      </wps:txbx>
                      <wps:bodyPr wrap="square" lIns="0" tIns="0" rIns="0" bIns="0" rtlCol="0">
                        <a:noAutofit/>
                      </wps:bodyPr>
                    </wps:wsp>
                  </a:graphicData>
                </a:graphic>
              </wp:anchor>
            </w:drawing>
          </mc:Choice>
          <mc:Fallback>
            <w:pict>
              <v:shape w14:anchorId="65854F7E" id="Textbox 22" o:spid="_x0000_s1041" type="#_x0000_t202" style="position:absolute;margin-left:158.5pt;margin-top:168.25pt;width:215.5pt;height:129.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" fillcolor="#ffc000" stroked="f">
                <v:textbox inset="0,0,0,0">
                  <w:txbxContent>
                    <w:p w14:paraId="4F7710A7" w14:textId="77777777" w:rsidR="00447895" w:rsidRDefault="00447895">
                      <w:pPr>
                        <w:pStyle w:val="a3"/>
                        <w:spacing w:before="305"/>
                        <w:rPr>
                          <w:color w:val="000000"/>
                          <w:sz w:val="29"/>
                        </w:rPr>
                      </w:pPr>
                    </w:p>
                    <w:p w14:paraId="25C6C5A4" w14:textId="77777777" w:rsidR="00447895" w:rsidRDefault="00447895">
                      <w:pPr>
                        <w:ind w:left="65" w:right="63"/>
                        <w:jc w:val="center"/>
                        <w:rPr>
                          <w:color w:val="000000"/>
                          <w:sz w:val="29"/>
                          <w:szCs w:val="29"/>
                        </w:rPr>
                      </w:pPr>
                      <w:r>
                        <w:rPr>
                          <w:color w:val="252525"/>
                          <w:spacing w:val="-8"/>
                          <w:sz w:val="29"/>
                          <w:szCs w:val="29"/>
                        </w:rPr>
                        <w:t>ეტაპი</w:t>
                      </w:r>
                      <w:r>
                        <w:rPr>
                          <w:color w:val="252525"/>
                          <w:spacing w:val="-13"/>
                          <w:sz w:val="29"/>
                          <w:szCs w:val="29"/>
                        </w:rPr>
                        <w:t xml:space="preserve"> </w:t>
                      </w:r>
                      <w:r>
                        <w:rPr>
                          <w:color w:val="252525"/>
                          <w:spacing w:val="-5"/>
                          <w:sz w:val="29"/>
                          <w:szCs w:val="29"/>
                        </w:rPr>
                        <w:t>IV</w:t>
                      </w:r>
                    </w:p>
                    <w:p w14:paraId="5598D86D" w14:textId="77777777" w:rsidR="00447895" w:rsidRDefault="00447895">
                      <w:pPr>
                        <w:spacing w:before="79" w:line="357" w:lineRule="exact"/>
                        <w:ind w:left="188" w:right="1"/>
                        <w:jc w:val="center"/>
                        <w:rPr>
                          <w:color w:val="000000"/>
                          <w:sz w:val="29"/>
                          <w:szCs w:val="29"/>
                        </w:rPr>
                      </w:pPr>
                      <w:r>
                        <w:rPr>
                          <w:color w:val="252525"/>
                          <w:spacing w:val="-6"/>
                          <w:sz w:val="29"/>
                          <w:szCs w:val="29"/>
                        </w:rPr>
                        <w:t>სამუშაოს</w:t>
                      </w:r>
                      <w:r>
                        <w:rPr>
                          <w:color w:val="252525"/>
                          <w:spacing w:val="-9"/>
                          <w:sz w:val="29"/>
                          <w:szCs w:val="29"/>
                        </w:rPr>
                        <w:t xml:space="preserve"> </w:t>
                      </w:r>
                      <w:r>
                        <w:rPr>
                          <w:color w:val="252525"/>
                          <w:spacing w:val="-2"/>
                          <w:sz w:val="29"/>
                          <w:szCs w:val="29"/>
                        </w:rPr>
                        <w:t>შესრულების</w:t>
                      </w:r>
                    </w:p>
                    <w:p w14:paraId="63B3C21C" w14:textId="77777777" w:rsidR="00447895" w:rsidRDefault="00447895">
                      <w:pPr>
                        <w:spacing w:line="357" w:lineRule="exact"/>
                        <w:ind w:left="65" w:right="65"/>
                        <w:jc w:val="center"/>
                        <w:rPr>
                          <w:color w:val="000000"/>
                          <w:sz w:val="29"/>
                          <w:szCs w:val="29"/>
                        </w:rPr>
                      </w:pPr>
                      <w:r>
                        <w:rPr>
                          <w:color w:val="252525"/>
                          <w:spacing w:val="-8"/>
                          <w:sz w:val="29"/>
                          <w:szCs w:val="29"/>
                        </w:rPr>
                        <w:t>მონიტორინგი და</w:t>
                      </w:r>
                      <w:r>
                        <w:rPr>
                          <w:color w:val="252525"/>
                          <w:sz w:val="29"/>
                          <w:szCs w:val="29"/>
                        </w:rPr>
                        <w:t xml:space="preserve"> </w:t>
                      </w:r>
                      <w:r>
                        <w:rPr>
                          <w:color w:val="252525"/>
                          <w:spacing w:val="-8"/>
                          <w:sz w:val="29"/>
                          <w:szCs w:val="29"/>
                        </w:rPr>
                        <w:t>შეფასება</w:t>
                      </w:r>
                    </w:p>
                  </w:txbxContent>
                </v:textbox>
                <w10:wrap type="topAndBottom" anchorx="page"/>
              </v:shape>
            </w:pict>
          </mc:Fallback>
        </mc:AlternateContent>
      </w:r>
      <w:r>
        <w:rPr>
          <w:noProof/>
          <w:sz w:val="20"/>
          <w:lang w:val="en-US"/>
        </w:rPr>
        <mc:AlternateContent>
          <mc:Choice Requires="wps">
            <w:drawing>
              <wp:anchor distT="0" distB="0" distL="0" distR="0" simplePos="0" relativeHeight="487589888" behindDoc="1" locked="0" layoutInCell="1" allowOverlap="1" wp14:anchorId="40D52764" wp14:editId="4C550DE8">
                <wp:simplePos x="0" y="0"/>
                <wp:positionH relativeFrom="page">
                  <wp:posOffset>5023484</wp:posOffset>
                </wp:positionH>
                <wp:positionV relativeFrom="paragraph">
                  <wp:posOffset>2136845</wp:posOffset>
                </wp:positionV>
                <wp:extent cx="2736850" cy="164211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1642110"/>
                        </a:xfrm>
                        <a:prstGeom prst="rect">
                          <a:avLst/>
                        </a:prstGeom>
                        <a:solidFill>
                          <a:srgbClr val="4471C4"/>
                        </a:solidFill>
                      </wps:spPr>
                      <wps:txbx>
                        <w:txbxContent>
                          <w:p w14:paraId="36FBF4E3" w14:textId="77777777" w:rsidR="00447895" w:rsidRDefault="00447895">
                            <w:pPr>
                              <w:pStyle w:val="a3"/>
                              <w:spacing w:before="281"/>
                              <w:rPr>
                                <w:color w:val="000000"/>
                                <w:sz w:val="29"/>
                              </w:rPr>
                            </w:pPr>
                          </w:p>
                          <w:p w14:paraId="7AEE88F9" w14:textId="77777777" w:rsidR="00447895" w:rsidRDefault="00447895">
                            <w:pPr>
                              <w:spacing w:before="1"/>
                              <w:ind w:left="1774"/>
                              <w:rPr>
                                <w:color w:val="000000"/>
                                <w:sz w:val="29"/>
                                <w:szCs w:val="29"/>
                              </w:rPr>
                            </w:pPr>
                            <w:r>
                              <w:rPr>
                                <w:color w:val="252525"/>
                                <w:spacing w:val="-9"/>
                                <w:sz w:val="29"/>
                                <w:szCs w:val="29"/>
                              </w:rPr>
                              <w:t xml:space="preserve">ეტაპი </w:t>
                            </w:r>
                            <w:r>
                              <w:rPr>
                                <w:color w:val="252525"/>
                                <w:spacing w:val="-5"/>
                                <w:sz w:val="29"/>
                                <w:szCs w:val="29"/>
                              </w:rPr>
                              <w:t>III</w:t>
                            </w:r>
                          </w:p>
                          <w:p w14:paraId="2C09A781" w14:textId="77777777" w:rsidR="00447895" w:rsidRDefault="00447895">
                            <w:pPr>
                              <w:spacing w:before="144" w:line="216" w:lineRule="auto"/>
                              <w:ind w:left="1124" w:right="934" w:hanging="108"/>
                              <w:rPr>
                                <w:color w:val="000000"/>
                                <w:sz w:val="29"/>
                                <w:szCs w:val="29"/>
                              </w:rPr>
                            </w:pPr>
                            <w:r>
                              <w:rPr>
                                <w:color w:val="252525"/>
                                <w:spacing w:val="-6"/>
                                <w:sz w:val="29"/>
                                <w:szCs w:val="29"/>
                              </w:rPr>
                              <w:t>სამოქმედო</w:t>
                            </w:r>
                            <w:r>
                              <w:rPr>
                                <w:color w:val="252525"/>
                                <w:spacing w:val="-13"/>
                                <w:sz w:val="29"/>
                                <w:szCs w:val="29"/>
                              </w:rPr>
                              <w:t xml:space="preserve"> </w:t>
                            </w:r>
                            <w:r>
                              <w:rPr>
                                <w:color w:val="252525"/>
                                <w:spacing w:val="-6"/>
                                <w:sz w:val="29"/>
                                <w:szCs w:val="29"/>
                              </w:rPr>
                              <w:t xml:space="preserve">გეგმის </w:t>
                            </w:r>
                            <w:r>
                              <w:rPr>
                                <w:color w:val="252525"/>
                                <w:spacing w:val="-2"/>
                                <w:sz w:val="29"/>
                                <w:szCs w:val="29"/>
                              </w:rPr>
                              <w:t>განხორციელება</w:t>
                            </w:r>
                          </w:p>
                        </w:txbxContent>
                      </wps:txbx>
                      <wps:bodyPr wrap="square" lIns="0" tIns="0" rIns="0" bIns="0" rtlCol="0">
                        <a:noAutofit/>
                      </wps:bodyPr>
                    </wps:wsp>
                  </a:graphicData>
                </a:graphic>
              </wp:anchor>
            </w:drawing>
          </mc:Choice>
          <mc:Fallback>
            <w:pict>
              <v:shape w14:anchorId="40D52764" id="Textbox 23" o:spid="_x0000_s1042" type="#_x0000_t202" style="position:absolute;margin-left:395.55pt;margin-top:168.25pt;width:215.5pt;height:129.3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" fillcolor="#4471c4" stroked="f">
                <v:textbox inset="0,0,0,0">
                  <w:txbxContent>
                    <w:p w14:paraId="36FBF4E3" w14:textId="77777777" w:rsidR="00447895" w:rsidRDefault="00447895">
                      <w:pPr>
                        <w:pStyle w:val="a3"/>
                        <w:spacing w:before="281"/>
                        <w:rPr>
                          <w:color w:val="000000"/>
                          <w:sz w:val="29"/>
                        </w:rPr>
                      </w:pPr>
                    </w:p>
                    <w:p w14:paraId="7AEE88F9" w14:textId="77777777" w:rsidR="00447895" w:rsidRDefault="00447895">
                      <w:pPr>
                        <w:spacing w:before="1"/>
                        <w:ind w:left="1774"/>
                        <w:rPr>
                          <w:color w:val="000000"/>
                          <w:sz w:val="29"/>
                          <w:szCs w:val="29"/>
                        </w:rPr>
                      </w:pPr>
                      <w:r>
                        <w:rPr>
                          <w:color w:val="252525"/>
                          <w:spacing w:val="-9"/>
                          <w:sz w:val="29"/>
                          <w:szCs w:val="29"/>
                        </w:rPr>
                        <w:t xml:space="preserve">ეტაპი </w:t>
                      </w:r>
                      <w:r>
                        <w:rPr>
                          <w:color w:val="252525"/>
                          <w:spacing w:val="-5"/>
                          <w:sz w:val="29"/>
                          <w:szCs w:val="29"/>
                        </w:rPr>
                        <w:t>III</w:t>
                      </w:r>
                    </w:p>
                    <w:p w14:paraId="2C09A781" w14:textId="77777777" w:rsidR="00447895" w:rsidRDefault="00447895">
                      <w:pPr>
                        <w:spacing w:before="144" w:line="216" w:lineRule="auto"/>
                        <w:ind w:left="1124" w:right="934" w:hanging="108"/>
                        <w:rPr>
                          <w:color w:val="000000"/>
                          <w:sz w:val="29"/>
                          <w:szCs w:val="29"/>
                        </w:rPr>
                      </w:pPr>
                      <w:r>
                        <w:rPr>
                          <w:color w:val="252525"/>
                          <w:spacing w:val="-6"/>
                          <w:sz w:val="29"/>
                          <w:szCs w:val="29"/>
                        </w:rPr>
                        <w:t>სამოქმედო</w:t>
                      </w:r>
                      <w:r>
                        <w:rPr>
                          <w:color w:val="252525"/>
                          <w:spacing w:val="-13"/>
                          <w:sz w:val="29"/>
                          <w:szCs w:val="29"/>
                        </w:rPr>
                        <w:t xml:space="preserve"> </w:t>
                      </w:r>
                      <w:r>
                        <w:rPr>
                          <w:color w:val="252525"/>
                          <w:spacing w:val="-6"/>
                          <w:sz w:val="29"/>
                          <w:szCs w:val="29"/>
                        </w:rPr>
                        <w:t xml:space="preserve">გეგმის </w:t>
                      </w:r>
                      <w:r>
                        <w:rPr>
                          <w:color w:val="252525"/>
                          <w:spacing w:val="-2"/>
                          <w:sz w:val="29"/>
                          <w:szCs w:val="29"/>
                        </w:rPr>
                        <w:t>განხორციელება</w:t>
                      </w:r>
                    </w:p>
                  </w:txbxContent>
                </v:textbox>
                <w10:wrap type="topAndBottom" anchorx="page"/>
              </v:shape>
            </w:pict>
          </mc:Fallback>
        </mc:AlternateContent>
      </w:r>
    </w:p>
    <w:p w14:paraId="7D4BAD43" w14:textId="77777777" w:rsidR="002A7583" w:rsidRDefault="002A7583">
      <w:pPr>
        <w:pStyle w:val="a3"/>
        <w:spacing w:before="131"/>
        <w:rPr>
          <w:sz w:val="20"/>
        </w:rPr>
      </w:pPr>
    </w:p>
    <w:p w14:paraId="5B42D4C8" w14:textId="77777777" w:rsidR="002A7583" w:rsidRDefault="002A7583">
      <w:pPr>
        <w:pStyle w:val="a3"/>
        <w:rPr>
          <w:sz w:val="22"/>
        </w:rPr>
      </w:pPr>
    </w:p>
    <w:p w14:paraId="2DE9D6CC" w14:textId="77777777" w:rsidR="002A7583" w:rsidRDefault="002A7583">
      <w:pPr>
        <w:pStyle w:val="a3"/>
        <w:rPr>
          <w:sz w:val="22"/>
        </w:rPr>
      </w:pPr>
    </w:p>
    <w:p w14:paraId="7EE2174A" w14:textId="77777777" w:rsidR="002A7583" w:rsidRDefault="002A7583">
      <w:pPr>
        <w:pStyle w:val="a3"/>
        <w:rPr>
          <w:sz w:val="22"/>
        </w:rPr>
      </w:pPr>
    </w:p>
    <w:p w14:paraId="42A46127" w14:textId="77777777" w:rsidR="002A7583" w:rsidRDefault="002A7583">
      <w:pPr>
        <w:pStyle w:val="a3"/>
        <w:rPr>
          <w:sz w:val="22"/>
        </w:rPr>
      </w:pPr>
    </w:p>
    <w:p w14:paraId="372FE4F8" w14:textId="77777777" w:rsidR="002A7583" w:rsidRDefault="002A7583">
      <w:pPr>
        <w:pStyle w:val="a3"/>
        <w:rPr>
          <w:sz w:val="22"/>
        </w:rPr>
      </w:pPr>
    </w:p>
    <w:p w14:paraId="436FC2BA" w14:textId="77777777" w:rsidR="002A7583" w:rsidRDefault="002A7583">
      <w:pPr>
        <w:pStyle w:val="a3"/>
        <w:rPr>
          <w:sz w:val="22"/>
        </w:rPr>
      </w:pPr>
    </w:p>
    <w:p w14:paraId="318E4219" w14:textId="77777777" w:rsidR="002A7583" w:rsidRDefault="002A7583">
      <w:pPr>
        <w:pStyle w:val="a3"/>
        <w:rPr>
          <w:sz w:val="22"/>
        </w:rPr>
      </w:pPr>
    </w:p>
    <w:p w14:paraId="398A7B78" w14:textId="77777777" w:rsidR="002A7583" w:rsidRDefault="002A7583">
      <w:pPr>
        <w:pStyle w:val="a3"/>
        <w:rPr>
          <w:sz w:val="22"/>
        </w:rPr>
      </w:pPr>
    </w:p>
    <w:p w14:paraId="10AF81E3" w14:textId="77777777" w:rsidR="002A7583" w:rsidRDefault="002A7583">
      <w:pPr>
        <w:pStyle w:val="a3"/>
        <w:spacing w:before="265"/>
        <w:rPr>
          <w:sz w:val="22"/>
        </w:rPr>
      </w:pPr>
    </w:p>
    <w:p w14:paraId="3816AC65" w14:textId="77777777" w:rsidR="002A7583" w:rsidRDefault="00A76572">
      <w:pPr>
        <w:ind w:left="256"/>
        <w:jc w:val="center"/>
        <w:rPr>
          <w:rFonts w:ascii="Calibri"/>
        </w:rPr>
      </w:pPr>
      <w:r>
        <w:rPr>
          <w:rFonts w:ascii="Calibri"/>
          <w:spacing w:val="-5"/>
        </w:rPr>
        <w:t>20</w:t>
      </w:r>
    </w:p>
    <w:p w14:paraId="58E06ABE" w14:textId="77777777" w:rsidR="002A7583" w:rsidRDefault="002A7583">
      <w:pPr>
        <w:jc w:val="center"/>
        <w:rPr>
          <w:rFonts w:ascii="Calibri"/>
        </w:rPr>
        <w:sectPr w:rsidR="002A7583">
          <w:footerReference w:type="default" r:id="rId11"/>
          <w:pgSz w:w="15840" w:h="12240" w:orient="landscape"/>
          <w:pgMar w:top="1260" w:right="2160" w:bottom="280" w:left="2160" w:header="0" w:footer="0" w:gutter="0"/>
          <w:cols w:space="720"/>
        </w:sectPr>
      </w:pPr>
    </w:p>
    <w:p w14:paraId="346BE2E0" w14:textId="77777777" w:rsidR="002A7583" w:rsidRDefault="00A76572">
      <w:pPr>
        <w:pStyle w:val="a5"/>
        <w:numPr>
          <w:ilvl w:val="0"/>
          <w:numId w:val="8"/>
        </w:numPr>
        <w:tabs>
          <w:tab w:val="left" w:pos="525"/>
        </w:tabs>
        <w:spacing w:before="19" w:line="259" w:lineRule="auto"/>
        <w:ind w:left="197" w:right="177" w:firstLine="0"/>
        <w:jc w:val="both"/>
        <w:rPr>
          <w:sz w:val="24"/>
          <w:szCs w:val="24"/>
        </w:rPr>
      </w:pPr>
      <w:r>
        <w:rPr>
          <w:sz w:val="24"/>
          <w:szCs w:val="24"/>
        </w:rPr>
        <w:lastRenderedPageBreak/>
        <w:t>სასწავლო წლის განმავლობაში ყოველი სემესტრის დასაწყისში ადმინისტრაციის ხელმძღვანელი სტრუქტურული ერთეულების ჩართულობით ადგენს სტრუქტურული ერთეულების მიერ განსახორციელებელ მიზნებს, რის შემდეგაც სტრუქტურული ერთეულების მხრიდან ხდება უნივერსიტეტის მთავარი სტრატეგიული მიზნების გათვალისწინებით</w:t>
      </w:r>
      <w:r>
        <w:rPr>
          <w:spacing w:val="-8"/>
          <w:sz w:val="24"/>
          <w:szCs w:val="24"/>
        </w:rPr>
        <w:t xml:space="preserve"> </w:t>
      </w:r>
      <w:r>
        <w:rPr>
          <w:sz w:val="24"/>
          <w:szCs w:val="24"/>
        </w:rPr>
        <w:t>სამოქმედო</w:t>
      </w:r>
      <w:r>
        <w:rPr>
          <w:spacing w:val="-6"/>
          <w:sz w:val="24"/>
          <w:szCs w:val="24"/>
        </w:rPr>
        <w:t xml:space="preserve"> </w:t>
      </w:r>
      <w:r>
        <w:rPr>
          <w:sz w:val="24"/>
          <w:szCs w:val="24"/>
        </w:rPr>
        <w:t>გეგმის</w:t>
      </w:r>
      <w:r>
        <w:rPr>
          <w:spacing w:val="-9"/>
          <w:sz w:val="24"/>
          <w:szCs w:val="24"/>
        </w:rPr>
        <w:t xml:space="preserve"> </w:t>
      </w:r>
      <w:r>
        <w:rPr>
          <w:sz w:val="24"/>
          <w:szCs w:val="24"/>
        </w:rPr>
        <w:t>ჩამოყალიბება</w:t>
      </w:r>
      <w:r>
        <w:rPr>
          <w:spacing w:val="-6"/>
          <w:sz w:val="24"/>
          <w:szCs w:val="24"/>
        </w:rPr>
        <w:t xml:space="preserve"> </w:t>
      </w:r>
      <w:r>
        <w:rPr>
          <w:sz w:val="24"/>
          <w:szCs w:val="24"/>
        </w:rPr>
        <w:t>და</w:t>
      </w:r>
      <w:r>
        <w:rPr>
          <w:spacing w:val="-8"/>
          <w:sz w:val="24"/>
          <w:szCs w:val="24"/>
        </w:rPr>
        <w:t xml:space="preserve"> </w:t>
      </w:r>
      <w:r>
        <w:rPr>
          <w:sz w:val="24"/>
          <w:szCs w:val="24"/>
        </w:rPr>
        <w:t>შემდეგომ</w:t>
      </w:r>
      <w:r>
        <w:rPr>
          <w:spacing w:val="-9"/>
          <w:sz w:val="24"/>
          <w:szCs w:val="24"/>
        </w:rPr>
        <w:t xml:space="preserve"> </w:t>
      </w:r>
      <w:r>
        <w:rPr>
          <w:sz w:val="24"/>
          <w:szCs w:val="24"/>
        </w:rPr>
        <w:t>მისი</w:t>
      </w:r>
      <w:r>
        <w:rPr>
          <w:spacing w:val="-8"/>
          <w:sz w:val="24"/>
          <w:szCs w:val="24"/>
        </w:rPr>
        <w:t xml:space="preserve"> </w:t>
      </w:r>
      <w:r>
        <w:rPr>
          <w:sz w:val="24"/>
          <w:szCs w:val="24"/>
        </w:rPr>
        <w:t>განხორციელება. სამოქმედო გეგმის განხორციელების პროცესის შუა პერიოდში ხდება ადმინისტრაციის ხელმძღვანელისა</w:t>
      </w:r>
      <w:r>
        <w:rPr>
          <w:spacing w:val="-2"/>
          <w:sz w:val="24"/>
          <w:szCs w:val="24"/>
        </w:rPr>
        <w:t xml:space="preserve"> </w:t>
      </w:r>
      <w:r>
        <w:rPr>
          <w:sz w:val="24"/>
          <w:szCs w:val="24"/>
        </w:rPr>
        <w:t>და</w:t>
      </w:r>
      <w:r>
        <w:rPr>
          <w:spacing w:val="-4"/>
          <w:sz w:val="24"/>
          <w:szCs w:val="24"/>
        </w:rPr>
        <w:t xml:space="preserve"> </w:t>
      </w:r>
      <w:r>
        <w:rPr>
          <w:sz w:val="24"/>
          <w:szCs w:val="24"/>
        </w:rPr>
        <w:t>სტრუქტურული</w:t>
      </w:r>
      <w:r>
        <w:rPr>
          <w:spacing w:val="-2"/>
          <w:sz w:val="24"/>
          <w:szCs w:val="24"/>
        </w:rPr>
        <w:t xml:space="preserve"> </w:t>
      </w:r>
      <w:r>
        <w:rPr>
          <w:sz w:val="24"/>
          <w:szCs w:val="24"/>
        </w:rPr>
        <w:t>ერთეულების</w:t>
      </w:r>
      <w:r>
        <w:rPr>
          <w:spacing w:val="-3"/>
          <w:sz w:val="24"/>
          <w:szCs w:val="24"/>
        </w:rPr>
        <w:t xml:space="preserve"> </w:t>
      </w:r>
      <w:r>
        <w:rPr>
          <w:sz w:val="24"/>
          <w:szCs w:val="24"/>
        </w:rPr>
        <w:t>ხელმძღვანელების</w:t>
      </w:r>
      <w:r>
        <w:rPr>
          <w:spacing w:val="-3"/>
          <w:sz w:val="24"/>
          <w:szCs w:val="24"/>
        </w:rPr>
        <w:t xml:space="preserve"> </w:t>
      </w:r>
      <w:r>
        <w:rPr>
          <w:sz w:val="24"/>
          <w:szCs w:val="24"/>
        </w:rPr>
        <w:t>მიერ</w:t>
      </w:r>
      <w:r>
        <w:rPr>
          <w:spacing w:val="-4"/>
          <w:sz w:val="24"/>
          <w:szCs w:val="24"/>
        </w:rPr>
        <w:t xml:space="preserve"> </w:t>
      </w:r>
      <w:r>
        <w:rPr>
          <w:sz w:val="24"/>
          <w:szCs w:val="24"/>
        </w:rPr>
        <w:t>სამოქმედო გეგმის განხორციელების პროცესის შეფასება. აღნიშნული შეფასების მიზანია განისაზღვროს რამდენად წარმატებულად მიდის სამოქმედო გეგმის შესრულების პროცესი, საჭიროებს თუ არა სამოქმედო გეგმის ამოცანები ან შესრულების ვადები გადახედვას შემდგომი წარუმატებლობის თავიდან აცილების მიზნით.</w:t>
      </w:r>
    </w:p>
    <w:p w14:paraId="29EB7BC6" w14:textId="77777777" w:rsidR="002A7583" w:rsidRDefault="00A76572">
      <w:pPr>
        <w:pStyle w:val="a5"/>
        <w:numPr>
          <w:ilvl w:val="0"/>
          <w:numId w:val="8"/>
        </w:numPr>
        <w:tabs>
          <w:tab w:val="left" w:pos="583"/>
        </w:tabs>
        <w:spacing w:before="158" w:line="259" w:lineRule="auto"/>
        <w:ind w:left="197" w:right="177" w:firstLine="0"/>
        <w:jc w:val="both"/>
        <w:rPr>
          <w:sz w:val="24"/>
          <w:szCs w:val="24"/>
        </w:rPr>
      </w:pPr>
      <w:r>
        <w:rPr>
          <w:sz w:val="24"/>
          <w:szCs w:val="24"/>
        </w:rPr>
        <w:t>სემესტრის ბოლოს სტრუქტურული ერთეულის ხელმძღვანელები მმართველი რგოლის წარმომადგენლებს წარუდგენენ სამოქმედო გეგმის ანგარიშს. ანგარიშში დასაქმებული ახდენს მის მიერ თითოეული ამოცანის შესრულების შეფასებას. სამოქმედო გეგმის ანგარიშის შესაბამისად ხელმძღვანელი მოახდენს დასაქმებულის სამუშაოს შესრულების შეფასებას.</w:t>
      </w:r>
    </w:p>
    <w:p w14:paraId="49F830F2" w14:textId="77777777" w:rsidR="002A7583" w:rsidRDefault="00A76572">
      <w:pPr>
        <w:pStyle w:val="a5"/>
        <w:numPr>
          <w:ilvl w:val="0"/>
          <w:numId w:val="8"/>
        </w:numPr>
        <w:tabs>
          <w:tab w:val="left" w:pos="557"/>
        </w:tabs>
        <w:spacing w:before="158"/>
        <w:ind w:left="557" w:hanging="360"/>
        <w:jc w:val="both"/>
        <w:rPr>
          <w:color w:val="001F5F"/>
          <w:sz w:val="24"/>
          <w:szCs w:val="24"/>
        </w:rPr>
      </w:pPr>
      <w:r>
        <w:rPr>
          <w:sz w:val="24"/>
          <w:szCs w:val="24"/>
        </w:rPr>
        <w:t>სამოქმედო</w:t>
      </w:r>
      <w:r>
        <w:rPr>
          <w:spacing w:val="55"/>
          <w:sz w:val="24"/>
          <w:szCs w:val="24"/>
        </w:rPr>
        <w:t xml:space="preserve">  </w:t>
      </w:r>
      <w:r>
        <w:rPr>
          <w:sz w:val="24"/>
          <w:szCs w:val="24"/>
        </w:rPr>
        <w:t>გეგმაში</w:t>
      </w:r>
      <w:r>
        <w:rPr>
          <w:spacing w:val="57"/>
          <w:sz w:val="24"/>
          <w:szCs w:val="24"/>
        </w:rPr>
        <w:t xml:space="preserve">  </w:t>
      </w:r>
      <w:r>
        <w:rPr>
          <w:sz w:val="24"/>
          <w:szCs w:val="24"/>
        </w:rPr>
        <w:t>დასახული</w:t>
      </w:r>
      <w:r>
        <w:rPr>
          <w:spacing w:val="57"/>
          <w:sz w:val="24"/>
          <w:szCs w:val="24"/>
        </w:rPr>
        <w:t xml:space="preserve">  </w:t>
      </w:r>
      <w:r>
        <w:rPr>
          <w:sz w:val="24"/>
          <w:szCs w:val="24"/>
        </w:rPr>
        <w:t>ამოცანების</w:t>
      </w:r>
      <w:r>
        <w:rPr>
          <w:spacing w:val="56"/>
          <w:sz w:val="24"/>
          <w:szCs w:val="24"/>
        </w:rPr>
        <w:t xml:space="preserve">  </w:t>
      </w:r>
      <w:r>
        <w:rPr>
          <w:sz w:val="24"/>
          <w:szCs w:val="24"/>
        </w:rPr>
        <w:t>შესრულების</w:t>
      </w:r>
      <w:r>
        <w:rPr>
          <w:spacing w:val="57"/>
          <w:sz w:val="24"/>
          <w:szCs w:val="24"/>
        </w:rPr>
        <w:t xml:space="preserve">  </w:t>
      </w:r>
      <w:r>
        <w:rPr>
          <w:sz w:val="24"/>
          <w:szCs w:val="24"/>
        </w:rPr>
        <w:t>შეფასება</w:t>
      </w:r>
      <w:r>
        <w:rPr>
          <w:spacing w:val="57"/>
          <w:sz w:val="24"/>
          <w:szCs w:val="24"/>
        </w:rPr>
        <w:t xml:space="preserve">  </w:t>
      </w:r>
      <w:r>
        <w:rPr>
          <w:sz w:val="24"/>
          <w:szCs w:val="24"/>
        </w:rPr>
        <w:t>ხდება</w:t>
      </w:r>
      <w:r>
        <w:rPr>
          <w:spacing w:val="57"/>
          <w:sz w:val="24"/>
          <w:szCs w:val="24"/>
        </w:rPr>
        <w:t xml:space="preserve">  </w:t>
      </w:r>
      <w:r>
        <w:rPr>
          <w:spacing w:val="-10"/>
          <w:sz w:val="24"/>
          <w:szCs w:val="24"/>
        </w:rPr>
        <w:t>3</w:t>
      </w:r>
    </w:p>
    <w:p w14:paraId="517AA1D5" w14:textId="77777777" w:rsidR="002A7583" w:rsidRDefault="00A76572">
      <w:pPr>
        <w:pStyle w:val="a3"/>
        <w:spacing w:before="25"/>
        <w:ind w:left="557"/>
        <w:jc w:val="both"/>
      </w:pPr>
      <w:r>
        <w:t>მაჩვენებლის</w:t>
      </w:r>
      <w:r>
        <w:rPr>
          <w:spacing w:val="-9"/>
        </w:rPr>
        <w:t xml:space="preserve"> </w:t>
      </w:r>
      <w:r>
        <w:rPr>
          <w:spacing w:val="-2"/>
        </w:rPr>
        <w:t>მიხედვით:</w:t>
      </w:r>
    </w:p>
    <w:p w14:paraId="689F5420" w14:textId="77777777" w:rsidR="002A7583" w:rsidRDefault="002A7583">
      <w:pPr>
        <w:pStyle w:val="a3"/>
        <w:spacing w:before="50"/>
      </w:pPr>
    </w:p>
    <w:p w14:paraId="436B311B" w14:textId="77777777" w:rsidR="002A7583" w:rsidRDefault="00A76572">
      <w:pPr>
        <w:pStyle w:val="a5"/>
        <w:numPr>
          <w:ilvl w:val="1"/>
          <w:numId w:val="8"/>
        </w:numPr>
        <w:tabs>
          <w:tab w:val="left" w:pos="1330"/>
        </w:tabs>
        <w:spacing w:line="259" w:lineRule="auto"/>
        <w:ind w:right="178"/>
        <w:jc w:val="both"/>
        <w:rPr>
          <w:sz w:val="24"/>
          <w:szCs w:val="24"/>
        </w:rPr>
      </w:pPr>
      <w:r>
        <w:rPr>
          <w:sz w:val="24"/>
          <w:szCs w:val="24"/>
        </w:rPr>
        <w:t>შესრულებული სამუშაო არ ამართლებს მოლოდინს - დასახული ამოცანების ნახევარი ან უფრო მეტი შეუსრულებელია</w:t>
      </w:r>
    </w:p>
    <w:p w14:paraId="0247BEB7" w14:textId="77777777" w:rsidR="002A7583" w:rsidRDefault="00A76572">
      <w:pPr>
        <w:pStyle w:val="a5"/>
        <w:numPr>
          <w:ilvl w:val="1"/>
          <w:numId w:val="8"/>
        </w:numPr>
        <w:tabs>
          <w:tab w:val="left" w:pos="1330"/>
        </w:tabs>
        <w:spacing w:before="1" w:line="259" w:lineRule="auto"/>
        <w:ind w:right="178"/>
        <w:jc w:val="both"/>
        <w:rPr>
          <w:sz w:val="24"/>
          <w:szCs w:val="24"/>
        </w:rPr>
      </w:pPr>
      <w:r>
        <w:rPr>
          <w:sz w:val="24"/>
          <w:szCs w:val="24"/>
        </w:rPr>
        <w:t>შესრულებული სამუშაო ამართლებს მოლოდინს - დასახული მიზნები შესრულებულია სრულად ან შესრულებულია მისი უმეტესი ნაწილი, დაცულია შესრულების ვადები</w:t>
      </w:r>
    </w:p>
    <w:p w14:paraId="156C2728" w14:textId="77777777" w:rsidR="002A7583" w:rsidRDefault="00A76572">
      <w:pPr>
        <w:pStyle w:val="a5"/>
        <w:numPr>
          <w:ilvl w:val="1"/>
          <w:numId w:val="8"/>
        </w:numPr>
        <w:tabs>
          <w:tab w:val="left" w:pos="1330"/>
        </w:tabs>
        <w:spacing w:line="259" w:lineRule="auto"/>
        <w:ind w:right="178"/>
        <w:jc w:val="both"/>
        <w:rPr>
          <w:sz w:val="24"/>
          <w:szCs w:val="24"/>
        </w:rPr>
      </w:pPr>
      <w:r>
        <w:rPr>
          <w:sz w:val="24"/>
          <w:szCs w:val="24"/>
        </w:rPr>
        <w:t>შესრულებული სამუშაო აჭარბებს მოლოდინს - დასახული მიზნები შესრულებულია სრულად და ასევე დამატებითად შესრულებულია ისეთი სამსახურეობრივი ამოცანები, რომელიც მიმართულია ორგანიზაციის განვითარებისკენ. დაცულია შესრულების ვადები.</w:t>
      </w:r>
    </w:p>
    <w:p w14:paraId="7126F79B" w14:textId="77777777" w:rsidR="002A7583" w:rsidRDefault="00A76572">
      <w:pPr>
        <w:pStyle w:val="a3"/>
        <w:spacing w:before="158"/>
        <w:ind w:left="197"/>
        <w:jc w:val="both"/>
      </w:pPr>
      <w:r>
        <w:t>მუხლი</w:t>
      </w:r>
      <w:r>
        <w:rPr>
          <w:spacing w:val="-6"/>
        </w:rPr>
        <w:t xml:space="preserve"> </w:t>
      </w:r>
      <w:r>
        <w:t>3.1.2.</w:t>
      </w:r>
      <w:r>
        <w:rPr>
          <w:spacing w:val="-4"/>
        </w:rPr>
        <w:t xml:space="preserve"> </w:t>
      </w:r>
      <w:r>
        <w:t>დასაქმებულის</w:t>
      </w:r>
      <w:r>
        <w:rPr>
          <w:spacing w:val="-3"/>
        </w:rPr>
        <w:t xml:space="preserve"> </w:t>
      </w:r>
      <w:r>
        <w:t>თვითგანვითარების</w:t>
      </w:r>
      <w:r>
        <w:rPr>
          <w:spacing w:val="-3"/>
        </w:rPr>
        <w:t xml:space="preserve"> </w:t>
      </w:r>
      <w:r>
        <w:t>უნარის/პოტენციალის</w:t>
      </w:r>
      <w:r>
        <w:rPr>
          <w:spacing w:val="-2"/>
        </w:rPr>
        <w:t xml:space="preserve"> შეფასება</w:t>
      </w:r>
    </w:p>
    <w:p w14:paraId="7EF5F07D" w14:textId="77777777" w:rsidR="002A7583" w:rsidRDefault="00A76572">
      <w:pPr>
        <w:pStyle w:val="a5"/>
        <w:numPr>
          <w:ilvl w:val="0"/>
          <w:numId w:val="7"/>
        </w:numPr>
        <w:tabs>
          <w:tab w:val="left" w:pos="377"/>
        </w:tabs>
        <w:spacing w:before="185" w:line="259" w:lineRule="auto"/>
        <w:ind w:right="176" w:firstLine="0"/>
        <w:jc w:val="both"/>
        <w:rPr>
          <w:sz w:val="24"/>
          <w:szCs w:val="24"/>
        </w:rPr>
      </w:pPr>
      <w:r>
        <w:rPr>
          <w:sz w:val="24"/>
          <w:szCs w:val="24"/>
        </w:rPr>
        <w:t>დასაქმებულის თვითგანვითარების უნარის/პოტენციალის შეფასება ხდება მისი პიროვნული უნარ-ჩვევების შეფასების საფუძველზე. თვითგანვითარების პოტენციალის შეფასებისას ხელმძღვანელი იყენებს წინასწარ განსაზღვრულ შეფასების ფორმას. შეფასების</w:t>
      </w:r>
      <w:r>
        <w:rPr>
          <w:spacing w:val="-15"/>
          <w:sz w:val="24"/>
          <w:szCs w:val="24"/>
        </w:rPr>
        <w:t xml:space="preserve"> </w:t>
      </w:r>
      <w:r>
        <w:rPr>
          <w:sz w:val="24"/>
          <w:szCs w:val="24"/>
        </w:rPr>
        <w:t>ფორმა</w:t>
      </w:r>
      <w:r>
        <w:rPr>
          <w:spacing w:val="-15"/>
          <w:sz w:val="24"/>
          <w:szCs w:val="24"/>
        </w:rPr>
        <w:t xml:space="preserve"> </w:t>
      </w:r>
      <w:r>
        <w:rPr>
          <w:sz w:val="24"/>
          <w:szCs w:val="24"/>
        </w:rPr>
        <w:t>შედგება</w:t>
      </w:r>
      <w:r>
        <w:rPr>
          <w:spacing w:val="-15"/>
          <w:sz w:val="24"/>
          <w:szCs w:val="24"/>
        </w:rPr>
        <w:t xml:space="preserve"> </w:t>
      </w:r>
      <w:r>
        <w:rPr>
          <w:sz w:val="24"/>
          <w:szCs w:val="24"/>
        </w:rPr>
        <w:t>16</w:t>
      </w:r>
      <w:r>
        <w:rPr>
          <w:spacing w:val="-15"/>
          <w:sz w:val="24"/>
          <w:szCs w:val="24"/>
        </w:rPr>
        <w:t xml:space="preserve"> </w:t>
      </w:r>
      <w:r>
        <w:rPr>
          <w:sz w:val="24"/>
          <w:szCs w:val="24"/>
        </w:rPr>
        <w:t>ინდიკატორისგან,</w:t>
      </w:r>
      <w:r>
        <w:rPr>
          <w:spacing w:val="-15"/>
          <w:sz w:val="24"/>
          <w:szCs w:val="24"/>
        </w:rPr>
        <w:t xml:space="preserve"> </w:t>
      </w:r>
      <w:r>
        <w:rPr>
          <w:sz w:val="24"/>
          <w:szCs w:val="24"/>
        </w:rPr>
        <w:t>რომელთაგან</w:t>
      </w:r>
      <w:r>
        <w:rPr>
          <w:spacing w:val="-15"/>
          <w:sz w:val="24"/>
          <w:szCs w:val="24"/>
        </w:rPr>
        <w:t xml:space="preserve"> </w:t>
      </w:r>
      <w:r>
        <w:rPr>
          <w:sz w:val="24"/>
          <w:szCs w:val="24"/>
        </w:rPr>
        <w:t>თითოეული</w:t>
      </w:r>
      <w:r>
        <w:rPr>
          <w:spacing w:val="-15"/>
          <w:sz w:val="24"/>
          <w:szCs w:val="24"/>
        </w:rPr>
        <w:t xml:space="preserve"> </w:t>
      </w:r>
      <w:r>
        <w:rPr>
          <w:sz w:val="24"/>
          <w:szCs w:val="24"/>
        </w:rPr>
        <w:t>ფასდება</w:t>
      </w:r>
      <w:r>
        <w:rPr>
          <w:spacing w:val="-15"/>
          <w:sz w:val="24"/>
          <w:szCs w:val="24"/>
        </w:rPr>
        <w:t xml:space="preserve"> </w:t>
      </w:r>
      <w:r>
        <w:rPr>
          <w:sz w:val="24"/>
          <w:szCs w:val="24"/>
        </w:rPr>
        <w:t xml:space="preserve">0-დან 5-ქულამდე. დასაქმებულის თვითგანვითარების პოტენციალი ფასდება შემდეგი </w:t>
      </w:r>
      <w:r>
        <w:rPr>
          <w:spacing w:val="-2"/>
          <w:sz w:val="24"/>
          <w:szCs w:val="24"/>
        </w:rPr>
        <w:t>კრიტერიუმებით:</w:t>
      </w:r>
    </w:p>
    <w:p w14:paraId="3C17DCED" w14:textId="77777777" w:rsidR="002A7583" w:rsidRDefault="002A7583">
      <w:pPr>
        <w:pStyle w:val="a5"/>
        <w:spacing w:line="259" w:lineRule="auto"/>
        <w:jc w:val="both"/>
        <w:rPr>
          <w:sz w:val="24"/>
          <w:szCs w:val="24"/>
        </w:rPr>
        <w:sectPr w:rsidR="002A7583">
          <w:footerReference w:type="default" r:id="rId12"/>
          <w:pgSz w:w="12240" w:h="15840"/>
          <w:pgMar w:top="1400" w:right="1080" w:bottom="1200" w:left="1080" w:header="0" w:footer="1012" w:gutter="0"/>
          <w:pgNumType w:start="21"/>
          <w:cols w:space="720"/>
        </w:sectPr>
      </w:pPr>
    </w:p>
    <w:p w14:paraId="7A835120" w14:textId="77777777" w:rsidR="002A7583" w:rsidRDefault="00A76572">
      <w:pPr>
        <w:pStyle w:val="a5"/>
        <w:numPr>
          <w:ilvl w:val="1"/>
          <w:numId w:val="7"/>
        </w:numPr>
        <w:tabs>
          <w:tab w:val="left" w:pos="916"/>
        </w:tabs>
        <w:spacing w:before="18"/>
        <w:ind w:left="916" w:hanging="359"/>
      </w:pPr>
      <w:r>
        <w:lastRenderedPageBreak/>
        <w:t>თანამშრომლობის</w:t>
      </w:r>
      <w:r>
        <w:rPr>
          <w:spacing w:val="-6"/>
        </w:rPr>
        <w:t xml:space="preserve"> </w:t>
      </w:r>
      <w:r>
        <w:t>და</w:t>
      </w:r>
      <w:r>
        <w:rPr>
          <w:spacing w:val="-8"/>
        </w:rPr>
        <w:t xml:space="preserve"> </w:t>
      </w:r>
      <w:r>
        <w:t>გუნდური</w:t>
      </w:r>
      <w:r>
        <w:rPr>
          <w:spacing w:val="-8"/>
        </w:rPr>
        <w:t xml:space="preserve"> </w:t>
      </w:r>
      <w:r>
        <w:t>მუშაობის</w:t>
      </w:r>
      <w:r>
        <w:rPr>
          <w:spacing w:val="-8"/>
        </w:rPr>
        <w:t xml:space="preserve"> </w:t>
      </w:r>
      <w:r>
        <w:rPr>
          <w:spacing w:val="-2"/>
        </w:rPr>
        <w:t>უნარი</w:t>
      </w:r>
    </w:p>
    <w:p w14:paraId="1ACC4172" w14:textId="77777777" w:rsidR="002A7583" w:rsidRDefault="00A76572">
      <w:pPr>
        <w:pStyle w:val="a5"/>
        <w:numPr>
          <w:ilvl w:val="1"/>
          <w:numId w:val="7"/>
        </w:numPr>
        <w:tabs>
          <w:tab w:val="left" w:pos="916"/>
        </w:tabs>
        <w:spacing w:before="22"/>
        <w:ind w:left="916" w:hanging="359"/>
      </w:pPr>
      <w:r>
        <w:t>სამუშაო</w:t>
      </w:r>
      <w:r>
        <w:rPr>
          <w:spacing w:val="-9"/>
        </w:rPr>
        <w:t xml:space="preserve"> </w:t>
      </w:r>
      <w:r>
        <w:t>ადგილას</w:t>
      </w:r>
      <w:r>
        <w:rPr>
          <w:spacing w:val="-8"/>
        </w:rPr>
        <w:t xml:space="preserve"> </w:t>
      </w:r>
      <w:r>
        <w:t>პოზიტიური</w:t>
      </w:r>
      <w:r>
        <w:rPr>
          <w:spacing w:val="-9"/>
        </w:rPr>
        <w:t xml:space="preserve"> </w:t>
      </w:r>
      <w:r>
        <w:t>ატმოსფეროს</w:t>
      </w:r>
      <w:r>
        <w:rPr>
          <w:spacing w:val="-8"/>
        </w:rPr>
        <w:t xml:space="preserve"> </w:t>
      </w:r>
      <w:r>
        <w:rPr>
          <w:spacing w:val="-2"/>
        </w:rPr>
        <w:t>შექმნა</w:t>
      </w:r>
    </w:p>
    <w:p w14:paraId="28F77FF7" w14:textId="77777777" w:rsidR="002A7583" w:rsidRDefault="00A76572">
      <w:pPr>
        <w:pStyle w:val="a5"/>
        <w:numPr>
          <w:ilvl w:val="1"/>
          <w:numId w:val="7"/>
        </w:numPr>
        <w:tabs>
          <w:tab w:val="left" w:pos="916"/>
        </w:tabs>
        <w:spacing w:before="22"/>
        <w:ind w:left="916" w:hanging="359"/>
      </w:pPr>
      <w:r>
        <w:t>კონფლიქტური</w:t>
      </w:r>
      <w:r>
        <w:rPr>
          <w:spacing w:val="-11"/>
        </w:rPr>
        <w:t xml:space="preserve"> </w:t>
      </w:r>
      <w:r>
        <w:t>სიტუაციების</w:t>
      </w:r>
      <w:r>
        <w:rPr>
          <w:spacing w:val="-6"/>
        </w:rPr>
        <w:t xml:space="preserve"> </w:t>
      </w:r>
      <w:r>
        <w:t>მართვის,</w:t>
      </w:r>
      <w:r>
        <w:rPr>
          <w:spacing w:val="-9"/>
        </w:rPr>
        <w:t xml:space="preserve"> </w:t>
      </w:r>
      <w:r>
        <w:t>მისი</w:t>
      </w:r>
      <w:r>
        <w:rPr>
          <w:spacing w:val="-9"/>
        </w:rPr>
        <w:t xml:space="preserve"> </w:t>
      </w:r>
      <w:r>
        <w:t>თავიდან</w:t>
      </w:r>
      <w:r>
        <w:rPr>
          <w:spacing w:val="-4"/>
        </w:rPr>
        <w:t xml:space="preserve"> </w:t>
      </w:r>
      <w:r>
        <w:t>არიდების</w:t>
      </w:r>
      <w:r>
        <w:rPr>
          <w:spacing w:val="-5"/>
        </w:rPr>
        <w:t xml:space="preserve"> </w:t>
      </w:r>
      <w:r>
        <w:rPr>
          <w:spacing w:val="-2"/>
        </w:rPr>
        <w:t>უნარი</w:t>
      </w:r>
    </w:p>
    <w:p w14:paraId="39F5007F" w14:textId="77777777" w:rsidR="002A7583" w:rsidRDefault="00A76572">
      <w:pPr>
        <w:pStyle w:val="a5"/>
        <w:numPr>
          <w:ilvl w:val="1"/>
          <w:numId w:val="7"/>
        </w:numPr>
        <w:tabs>
          <w:tab w:val="left" w:pos="916"/>
        </w:tabs>
        <w:spacing w:before="25"/>
        <w:ind w:left="916" w:hanging="359"/>
      </w:pPr>
      <w:r>
        <w:t>გამოცდილებისა</w:t>
      </w:r>
      <w:r>
        <w:rPr>
          <w:spacing w:val="-11"/>
        </w:rPr>
        <w:t xml:space="preserve"> </w:t>
      </w:r>
      <w:r>
        <w:t>და</w:t>
      </w:r>
      <w:r>
        <w:rPr>
          <w:spacing w:val="-8"/>
        </w:rPr>
        <w:t xml:space="preserve"> </w:t>
      </w:r>
      <w:r>
        <w:t>ცოდნის</w:t>
      </w:r>
      <w:r>
        <w:rPr>
          <w:spacing w:val="-7"/>
        </w:rPr>
        <w:t xml:space="preserve"> </w:t>
      </w:r>
      <w:r>
        <w:t>გაზიარების</w:t>
      </w:r>
      <w:r>
        <w:rPr>
          <w:spacing w:val="-7"/>
        </w:rPr>
        <w:t xml:space="preserve"> </w:t>
      </w:r>
      <w:r>
        <w:rPr>
          <w:spacing w:val="-4"/>
        </w:rPr>
        <w:t>უნარი</w:t>
      </w:r>
    </w:p>
    <w:p w14:paraId="0720D2D8" w14:textId="77777777" w:rsidR="002A7583" w:rsidRDefault="00A76572">
      <w:pPr>
        <w:pStyle w:val="a5"/>
        <w:numPr>
          <w:ilvl w:val="1"/>
          <w:numId w:val="7"/>
        </w:numPr>
        <w:tabs>
          <w:tab w:val="left" w:pos="916"/>
        </w:tabs>
        <w:spacing w:before="22"/>
        <w:ind w:left="916" w:hanging="359"/>
      </w:pPr>
      <w:r>
        <w:t>ახალ</w:t>
      </w:r>
      <w:r>
        <w:rPr>
          <w:spacing w:val="-10"/>
        </w:rPr>
        <w:t xml:space="preserve"> </w:t>
      </w:r>
      <w:r>
        <w:t>გამოწვევებზე,</w:t>
      </w:r>
      <w:r>
        <w:rPr>
          <w:spacing w:val="-7"/>
        </w:rPr>
        <w:t xml:space="preserve"> </w:t>
      </w:r>
      <w:r>
        <w:t>იდეებზე</w:t>
      </w:r>
      <w:r>
        <w:rPr>
          <w:spacing w:val="-8"/>
        </w:rPr>
        <w:t xml:space="preserve"> </w:t>
      </w:r>
      <w:r>
        <w:t>და</w:t>
      </w:r>
      <w:r>
        <w:rPr>
          <w:spacing w:val="-9"/>
        </w:rPr>
        <w:t xml:space="preserve"> </w:t>
      </w:r>
      <w:r>
        <w:t>მოვალეობებზე</w:t>
      </w:r>
      <w:r>
        <w:rPr>
          <w:spacing w:val="42"/>
        </w:rPr>
        <w:t xml:space="preserve"> </w:t>
      </w:r>
      <w:r>
        <w:t>რეაგირების</w:t>
      </w:r>
      <w:r>
        <w:rPr>
          <w:spacing w:val="-7"/>
        </w:rPr>
        <w:t xml:space="preserve"> </w:t>
      </w:r>
      <w:r>
        <w:rPr>
          <w:spacing w:val="-2"/>
        </w:rPr>
        <w:t>უნარი.</w:t>
      </w:r>
    </w:p>
    <w:p w14:paraId="11455F9F" w14:textId="77777777" w:rsidR="002A7583" w:rsidRDefault="00A76572">
      <w:pPr>
        <w:pStyle w:val="a5"/>
        <w:numPr>
          <w:ilvl w:val="1"/>
          <w:numId w:val="7"/>
        </w:numPr>
        <w:tabs>
          <w:tab w:val="left" w:pos="916"/>
        </w:tabs>
        <w:spacing w:before="23"/>
        <w:ind w:left="916" w:hanging="359"/>
      </w:pPr>
      <w:r>
        <w:t>გადაწყვეტილების</w:t>
      </w:r>
      <w:r>
        <w:rPr>
          <w:spacing w:val="-7"/>
        </w:rPr>
        <w:t xml:space="preserve"> </w:t>
      </w:r>
      <w:r>
        <w:t>სწრაფად</w:t>
      </w:r>
      <w:r>
        <w:rPr>
          <w:spacing w:val="-11"/>
        </w:rPr>
        <w:t xml:space="preserve"> </w:t>
      </w:r>
      <w:r>
        <w:t>მიღების</w:t>
      </w:r>
      <w:r>
        <w:rPr>
          <w:spacing w:val="-6"/>
        </w:rPr>
        <w:t xml:space="preserve"> </w:t>
      </w:r>
      <w:r>
        <w:rPr>
          <w:spacing w:val="-2"/>
        </w:rPr>
        <w:t>უნარი</w:t>
      </w:r>
    </w:p>
    <w:p w14:paraId="2D71FE40" w14:textId="77777777" w:rsidR="002A7583" w:rsidRDefault="00A76572">
      <w:pPr>
        <w:pStyle w:val="a5"/>
        <w:numPr>
          <w:ilvl w:val="1"/>
          <w:numId w:val="7"/>
        </w:numPr>
        <w:tabs>
          <w:tab w:val="left" w:pos="916"/>
        </w:tabs>
        <w:spacing w:before="22"/>
        <w:ind w:left="916" w:hanging="359"/>
      </w:pPr>
      <w:r>
        <w:t>მასზე</w:t>
      </w:r>
      <w:r>
        <w:rPr>
          <w:spacing w:val="-12"/>
        </w:rPr>
        <w:t xml:space="preserve"> </w:t>
      </w:r>
      <w:r>
        <w:t>დაკისრებული</w:t>
      </w:r>
      <w:r>
        <w:rPr>
          <w:spacing w:val="-9"/>
        </w:rPr>
        <w:t xml:space="preserve"> </w:t>
      </w:r>
      <w:r>
        <w:t>მოვალეობების</w:t>
      </w:r>
      <w:r>
        <w:rPr>
          <w:spacing w:val="-8"/>
        </w:rPr>
        <w:t xml:space="preserve"> </w:t>
      </w:r>
      <w:r>
        <w:t>შესრულების</w:t>
      </w:r>
      <w:r>
        <w:rPr>
          <w:spacing w:val="-6"/>
        </w:rPr>
        <w:t xml:space="preserve"> </w:t>
      </w:r>
      <w:r>
        <w:t>საშუალებებისა</w:t>
      </w:r>
      <w:r>
        <w:rPr>
          <w:spacing w:val="-10"/>
        </w:rPr>
        <w:t xml:space="preserve"> </w:t>
      </w:r>
      <w:r>
        <w:t>და</w:t>
      </w:r>
      <w:r>
        <w:rPr>
          <w:spacing w:val="-8"/>
        </w:rPr>
        <w:t xml:space="preserve"> </w:t>
      </w:r>
      <w:r>
        <w:t>მეთოდების</w:t>
      </w:r>
      <w:r>
        <w:rPr>
          <w:spacing w:val="-9"/>
        </w:rPr>
        <w:t xml:space="preserve"> </w:t>
      </w:r>
      <w:r>
        <w:rPr>
          <w:spacing w:val="-2"/>
        </w:rPr>
        <w:t>ცოდნა</w:t>
      </w:r>
    </w:p>
    <w:p w14:paraId="0933AC87" w14:textId="77777777" w:rsidR="002A7583" w:rsidRDefault="00A76572">
      <w:pPr>
        <w:pStyle w:val="a5"/>
        <w:numPr>
          <w:ilvl w:val="1"/>
          <w:numId w:val="7"/>
        </w:numPr>
        <w:tabs>
          <w:tab w:val="left" w:pos="917"/>
        </w:tabs>
        <w:spacing w:before="25" w:line="259" w:lineRule="auto"/>
        <w:ind w:right="821"/>
      </w:pPr>
      <w:r>
        <w:t>ინიციატივის</w:t>
      </w:r>
      <w:r>
        <w:rPr>
          <w:spacing w:val="-5"/>
        </w:rPr>
        <w:t xml:space="preserve"> </w:t>
      </w:r>
      <w:r>
        <w:t>გამოხატვის</w:t>
      </w:r>
      <w:r>
        <w:rPr>
          <w:spacing w:val="-5"/>
        </w:rPr>
        <w:t xml:space="preserve"> </w:t>
      </w:r>
      <w:r>
        <w:t>უნარი</w:t>
      </w:r>
      <w:r>
        <w:rPr>
          <w:spacing w:val="-9"/>
        </w:rPr>
        <w:t xml:space="preserve"> </w:t>
      </w:r>
      <w:r>
        <w:t>მასზე</w:t>
      </w:r>
      <w:r>
        <w:rPr>
          <w:spacing w:val="-8"/>
        </w:rPr>
        <w:t xml:space="preserve"> </w:t>
      </w:r>
      <w:r>
        <w:t>დაკისრებული</w:t>
      </w:r>
      <w:r>
        <w:rPr>
          <w:spacing w:val="-8"/>
        </w:rPr>
        <w:t xml:space="preserve"> </w:t>
      </w:r>
      <w:r>
        <w:t>მოვალეობების</w:t>
      </w:r>
      <w:r>
        <w:rPr>
          <w:spacing w:val="-7"/>
        </w:rPr>
        <w:t xml:space="preserve"> </w:t>
      </w:r>
      <w:r>
        <w:t>შესრულების საშუალებბეისა და მეთოდების გაუმჯობესების მიმართულებით</w:t>
      </w:r>
    </w:p>
    <w:p w14:paraId="1E6E7144" w14:textId="77777777" w:rsidR="002A7583" w:rsidRDefault="00A76572">
      <w:pPr>
        <w:pStyle w:val="a5"/>
        <w:numPr>
          <w:ilvl w:val="1"/>
          <w:numId w:val="7"/>
        </w:numPr>
        <w:tabs>
          <w:tab w:val="left" w:pos="916"/>
        </w:tabs>
        <w:spacing w:line="288" w:lineRule="exact"/>
        <w:ind w:left="916" w:hanging="359"/>
      </w:pPr>
      <w:r>
        <w:t>პრიორიტეტულობის</w:t>
      </w:r>
      <w:r>
        <w:rPr>
          <w:spacing w:val="-14"/>
        </w:rPr>
        <w:t xml:space="preserve"> </w:t>
      </w:r>
      <w:r>
        <w:t>განსაზღვრის</w:t>
      </w:r>
      <w:r>
        <w:rPr>
          <w:spacing w:val="-13"/>
        </w:rPr>
        <w:t xml:space="preserve"> </w:t>
      </w:r>
      <w:r>
        <w:rPr>
          <w:spacing w:val="-2"/>
        </w:rPr>
        <w:t>უნარი</w:t>
      </w:r>
    </w:p>
    <w:p w14:paraId="0DFBF65A" w14:textId="77777777" w:rsidR="002A7583" w:rsidRDefault="00A76572">
      <w:pPr>
        <w:pStyle w:val="a5"/>
        <w:numPr>
          <w:ilvl w:val="1"/>
          <w:numId w:val="7"/>
        </w:numPr>
        <w:tabs>
          <w:tab w:val="left" w:pos="917"/>
        </w:tabs>
        <w:spacing w:before="24"/>
      </w:pPr>
      <w:r>
        <w:t>უნივერსიტეტის</w:t>
      </w:r>
      <w:r>
        <w:rPr>
          <w:spacing w:val="-14"/>
        </w:rPr>
        <w:t xml:space="preserve"> </w:t>
      </w:r>
      <w:r>
        <w:t>საქმიანობის</w:t>
      </w:r>
      <w:r>
        <w:rPr>
          <w:spacing w:val="-10"/>
        </w:rPr>
        <w:t xml:space="preserve"> </w:t>
      </w:r>
      <w:r>
        <w:t>გაუმჯობესების</w:t>
      </w:r>
      <w:r>
        <w:rPr>
          <w:spacing w:val="-10"/>
        </w:rPr>
        <w:t xml:space="preserve"> </w:t>
      </w:r>
      <w:r>
        <w:t>აქტივობებში</w:t>
      </w:r>
      <w:r>
        <w:rPr>
          <w:spacing w:val="-11"/>
        </w:rPr>
        <w:t xml:space="preserve"> </w:t>
      </w:r>
      <w:r>
        <w:rPr>
          <w:spacing w:val="-2"/>
        </w:rPr>
        <w:t>ჩართულობა</w:t>
      </w:r>
    </w:p>
    <w:p w14:paraId="16269A76" w14:textId="77777777" w:rsidR="002A7583" w:rsidRDefault="00A76572">
      <w:pPr>
        <w:pStyle w:val="a5"/>
        <w:numPr>
          <w:ilvl w:val="1"/>
          <w:numId w:val="7"/>
        </w:numPr>
        <w:tabs>
          <w:tab w:val="left" w:pos="917"/>
        </w:tabs>
        <w:spacing w:before="23" w:line="259" w:lineRule="auto"/>
        <w:ind w:right="341"/>
      </w:pPr>
      <w:r>
        <w:t>უნივერსიტეტის</w:t>
      </w:r>
      <w:r>
        <w:rPr>
          <w:spacing w:val="-6"/>
        </w:rPr>
        <w:t xml:space="preserve"> </w:t>
      </w:r>
      <w:r>
        <w:t>ღირებულებების</w:t>
      </w:r>
      <w:r>
        <w:rPr>
          <w:spacing w:val="-8"/>
        </w:rPr>
        <w:t xml:space="preserve"> </w:t>
      </w:r>
      <w:r>
        <w:t>დემონსტრირება</w:t>
      </w:r>
      <w:r>
        <w:rPr>
          <w:spacing w:val="-10"/>
        </w:rPr>
        <w:t xml:space="preserve"> </w:t>
      </w:r>
      <w:r>
        <w:t>და</w:t>
      </w:r>
      <w:r>
        <w:rPr>
          <w:spacing w:val="-8"/>
        </w:rPr>
        <w:t xml:space="preserve"> </w:t>
      </w:r>
      <w:r>
        <w:t>უნივერსიტეტის</w:t>
      </w:r>
      <w:r>
        <w:rPr>
          <w:spacing w:val="-5"/>
        </w:rPr>
        <w:t xml:space="preserve"> </w:t>
      </w:r>
      <w:r>
        <w:t>ინტერესებიდან გამომდინარე მოქმედება</w:t>
      </w:r>
    </w:p>
    <w:p w14:paraId="62006A72" w14:textId="77777777" w:rsidR="002A7583" w:rsidRDefault="00A76572">
      <w:pPr>
        <w:pStyle w:val="a5"/>
        <w:numPr>
          <w:ilvl w:val="1"/>
          <w:numId w:val="7"/>
        </w:numPr>
        <w:tabs>
          <w:tab w:val="left" w:pos="917"/>
        </w:tabs>
        <w:spacing w:line="288" w:lineRule="exact"/>
      </w:pPr>
      <w:r>
        <w:t>უნივერსიტეტის</w:t>
      </w:r>
      <w:r>
        <w:rPr>
          <w:spacing w:val="-8"/>
        </w:rPr>
        <w:t xml:space="preserve"> </w:t>
      </w:r>
      <w:r>
        <w:t>მიერ</w:t>
      </w:r>
      <w:r>
        <w:rPr>
          <w:spacing w:val="-6"/>
        </w:rPr>
        <w:t xml:space="preserve"> </w:t>
      </w:r>
      <w:r>
        <w:t>დადგენილი</w:t>
      </w:r>
      <w:r>
        <w:rPr>
          <w:spacing w:val="-8"/>
        </w:rPr>
        <w:t xml:space="preserve"> </w:t>
      </w:r>
      <w:r>
        <w:t>წესებისა</w:t>
      </w:r>
      <w:r>
        <w:rPr>
          <w:spacing w:val="-8"/>
        </w:rPr>
        <w:t xml:space="preserve"> </w:t>
      </w:r>
      <w:r>
        <w:t>და</w:t>
      </w:r>
      <w:r>
        <w:rPr>
          <w:spacing w:val="-10"/>
        </w:rPr>
        <w:t xml:space="preserve"> </w:t>
      </w:r>
      <w:r>
        <w:t>პროცედურების</w:t>
      </w:r>
      <w:r>
        <w:rPr>
          <w:spacing w:val="-7"/>
        </w:rPr>
        <w:t xml:space="preserve"> </w:t>
      </w:r>
      <w:r>
        <w:rPr>
          <w:spacing w:val="-2"/>
        </w:rPr>
        <w:t>დაცვა</w:t>
      </w:r>
    </w:p>
    <w:p w14:paraId="45007F7D" w14:textId="77777777" w:rsidR="002A7583" w:rsidRDefault="00A76572">
      <w:pPr>
        <w:pStyle w:val="a5"/>
        <w:numPr>
          <w:ilvl w:val="1"/>
          <w:numId w:val="7"/>
        </w:numPr>
        <w:tabs>
          <w:tab w:val="left" w:pos="917"/>
        </w:tabs>
        <w:spacing w:before="25"/>
      </w:pPr>
      <w:r>
        <w:t>შესასრულებელი</w:t>
      </w:r>
      <w:r>
        <w:rPr>
          <w:spacing w:val="-13"/>
        </w:rPr>
        <w:t xml:space="preserve"> </w:t>
      </w:r>
      <w:r>
        <w:t>სამუშაოს</w:t>
      </w:r>
      <w:r>
        <w:rPr>
          <w:spacing w:val="-9"/>
        </w:rPr>
        <w:t xml:space="preserve"> </w:t>
      </w:r>
      <w:r>
        <w:t>დაგეგმილ</w:t>
      </w:r>
      <w:r>
        <w:rPr>
          <w:spacing w:val="-8"/>
        </w:rPr>
        <w:t xml:space="preserve"> </w:t>
      </w:r>
      <w:r>
        <w:t>ვადებში</w:t>
      </w:r>
      <w:r>
        <w:rPr>
          <w:spacing w:val="-10"/>
        </w:rPr>
        <w:t xml:space="preserve"> </w:t>
      </w:r>
      <w:r>
        <w:rPr>
          <w:spacing w:val="-2"/>
        </w:rPr>
        <w:t>დასრულება</w:t>
      </w:r>
    </w:p>
    <w:p w14:paraId="3F27C3B7" w14:textId="77777777" w:rsidR="002A7583" w:rsidRDefault="00A76572">
      <w:pPr>
        <w:pStyle w:val="a5"/>
        <w:numPr>
          <w:ilvl w:val="1"/>
          <w:numId w:val="7"/>
        </w:numPr>
        <w:tabs>
          <w:tab w:val="left" w:pos="917"/>
        </w:tabs>
        <w:spacing w:before="22"/>
      </w:pPr>
      <w:r>
        <w:t>შიდა</w:t>
      </w:r>
      <w:r>
        <w:rPr>
          <w:spacing w:val="-10"/>
        </w:rPr>
        <w:t xml:space="preserve"> </w:t>
      </w:r>
      <w:r>
        <w:t>და</w:t>
      </w:r>
      <w:r>
        <w:rPr>
          <w:spacing w:val="-8"/>
        </w:rPr>
        <w:t xml:space="preserve"> </w:t>
      </w:r>
      <w:r>
        <w:t>გარე</w:t>
      </w:r>
      <w:r>
        <w:rPr>
          <w:spacing w:val="-7"/>
        </w:rPr>
        <w:t xml:space="preserve"> </w:t>
      </w:r>
      <w:r>
        <w:t>დაინტერესებულ</w:t>
      </w:r>
      <w:r>
        <w:rPr>
          <w:spacing w:val="-7"/>
        </w:rPr>
        <w:t xml:space="preserve"> </w:t>
      </w:r>
      <w:r>
        <w:t>მხარეებთან</w:t>
      </w:r>
      <w:r>
        <w:rPr>
          <w:spacing w:val="-8"/>
        </w:rPr>
        <w:t xml:space="preserve"> </w:t>
      </w:r>
      <w:r>
        <w:t>ეფექტური</w:t>
      </w:r>
      <w:r>
        <w:rPr>
          <w:spacing w:val="-8"/>
        </w:rPr>
        <w:t xml:space="preserve"> </w:t>
      </w:r>
      <w:r>
        <w:t>კომუნიკაციის</w:t>
      </w:r>
      <w:r>
        <w:rPr>
          <w:spacing w:val="-8"/>
        </w:rPr>
        <w:t xml:space="preserve"> </w:t>
      </w:r>
      <w:r>
        <w:rPr>
          <w:spacing w:val="-2"/>
        </w:rPr>
        <w:t>დამყარება</w:t>
      </w:r>
    </w:p>
    <w:p w14:paraId="738C0D22" w14:textId="77777777" w:rsidR="002A7583" w:rsidRDefault="00A76572">
      <w:pPr>
        <w:pStyle w:val="a5"/>
        <w:numPr>
          <w:ilvl w:val="1"/>
          <w:numId w:val="7"/>
        </w:numPr>
        <w:tabs>
          <w:tab w:val="left" w:pos="917"/>
        </w:tabs>
        <w:spacing w:before="22"/>
      </w:pPr>
      <w:r>
        <w:t>ინფორმაციული</w:t>
      </w:r>
      <w:r>
        <w:rPr>
          <w:spacing w:val="-16"/>
        </w:rPr>
        <w:t xml:space="preserve"> </w:t>
      </w:r>
      <w:r>
        <w:t>ტექნოლოგიების</w:t>
      </w:r>
      <w:r>
        <w:rPr>
          <w:spacing w:val="-11"/>
        </w:rPr>
        <w:t xml:space="preserve"> </w:t>
      </w:r>
      <w:r>
        <w:t>გამოყენება</w:t>
      </w:r>
      <w:r>
        <w:rPr>
          <w:spacing w:val="-13"/>
        </w:rPr>
        <w:t xml:space="preserve"> </w:t>
      </w:r>
      <w:r>
        <w:t>სამუშაოს</w:t>
      </w:r>
      <w:r>
        <w:rPr>
          <w:spacing w:val="-12"/>
        </w:rPr>
        <w:t xml:space="preserve"> </w:t>
      </w:r>
      <w:r>
        <w:t>შესრულების</w:t>
      </w:r>
      <w:r>
        <w:rPr>
          <w:spacing w:val="-12"/>
        </w:rPr>
        <w:t xml:space="preserve"> </w:t>
      </w:r>
      <w:r>
        <w:rPr>
          <w:spacing w:val="-2"/>
        </w:rPr>
        <w:t>პროცესში</w:t>
      </w:r>
    </w:p>
    <w:p w14:paraId="5EE0C065" w14:textId="77777777" w:rsidR="002A7583" w:rsidRDefault="00A76572">
      <w:pPr>
        <w:pStyle w:val="a5"/>
        <w:numPr>
          <w:ilvl w:val="1"/>
          <w:numId w:val="7"/>
        </w:numPr>
        <w:tabs>
          <w:tab w:val="left" w:pos="917"/>
        </w:tabs>
        <w:spacing w:before="25" w:line="391" w:lineRule="auto"/>
        <w:ind w:left="197" w:right="3258" w:firstLine="360"/>
      </w:pPr>
      <w:r>
        <w:t>საკუთარი</w:t>
      </w:r>
      <w:r>
        <w:rPr>
          <w:spacing w:val="-6"/>
        </w:rPr>
        <w:t xml:space="preserve"> </w:t>
      </w:r>
      <w:r>
        <w:t>ძლიერი</w:t>
      </w:r>
      <w:r>
        <w:rPr>
          <w:spacing w:val="-6"/>
        </w:rPr>
        <w:t xml:space="preserve"> </w:t>
      </w:r>
      <w:r>
        <w:t>და</w:t>
      </w:r>
      <w:r>
        <w:rPr>
          <w:spacing w:val="-8"/>
        </w:rPr>
        <w:t xml:space="preserve"> </w:t>
      </w:r>
      <w:r>
        <w:t>სუსტი</w:t>
      </w:r>
      <w:r>
        <w:rPr>
          <w:spacing w:val="-8"/>
        </w:rPr>
        <w:t xml:space="preserve"> </w:t>
      </w:r>
      <w:r>
        <w:t>მხარეების</w:t>
      </w:r>
      <w:r>
        <w:rPr>
          <w:spacing w:val="-4"/>
        </w:rPr>
        <w:t xml:space="preserve"> </w:t>
      </w:r>
      <w:r>
        <w:t>შემეცნების</w:t>
      </w:r>
      <w:r>
        <w:rPr>
          <w:spacing w:val="-6"/>
        </w:rPr>
        <w:t xml:space="preserve"> </w:t>
      </w:r>
      <w:r>
        <w:t>უნარი თვითგანვითარების ინდიკატორების განმარტებები:</w:t>
      </w:r>
    </w:p>
    <w:p w14:paraId="6F41C405" w14:textId="77777777" w:rsidR="002A7583" w:rsidRDefault="00A76572">
      <w:pPr>
        <w:pStyle w:val="a5"/>
        <w:numPr>
          <w:ilvl w:val="2"/>
          <w:numId w:val="7"/>
        </w:numPr>
        <w:tabs>
          <w:tab w:val="left" w:pos="917"/>
        </w:tabs>
        <w:spacing w:line="261" w:lineRule="auto"/>
        <w:ind w:right="175"/>
        <w:jc w:val="both"/>
      </w:pPr>
      <w:r>
        <w:t>კონკრეტული თანაშრომელის უნარი კონსტრუქციულად ჩაერთოს გუნდურ მუშაობაში საჭიროების შემთხვევაში და ითანამშრომლოს სხვა პერსონალთან;</w:t>
      </w:r>
    </w:p>
    <w:p w14:paraId="4909F225" w14:textId="77777777" w:rsidR="002A7583" w:rsidRDefault="00A76572">
      <w:pPr>
        <w:pStyle w:val="a5"/>
        <w:numPr>
          <w:ilvl w:val="2"/>
          <w:numId w:val="7"/>
        </w:numPr>
        <w:tabs>
          <w:tab w:val="left" w:pos="917"/>
        </w:tabs>
        <w:spacing w:line="259" w:lineRule="auto"/>
        <w:ind w:right="178"/>
        <w:jc w:val="both"/>
      </w:pPr>
      <w:r>
        <w:t>კონკრეტული თანამშრომლის უნარი დადებითად იმოქმედოს სხვა თანამშრომლების განწყობაზე და, ზოგადად, მისი დადებითი განწყობა სამუშაო ადგილის მიმართ;</w:t>
      </w:r>
    </w:p>
    <w:p w14:paraId="1D9B58E0" w14:textId="77777777" w:rsidR="002A7583" w:rsidRDefault="00A76572">
      <w:pPr>
        <w:pStyle w:val="a5"/>
        <w:numPr>
          <w:ilvl w:val="2"/>
          <w:numId w:val="7"/>
        </w:numPr>
        <w:tabs>
          <w:tab w:val="left" w:pos="917"/>
        </w:tabs>
        <w:spacing w:line="259" w:lineRule="auto"/>
        <w:ind w:right="175"/>
        <w:jc w:val="both"/>
      </w:pPr>
      <w:r>
        <w:t>კონკრეტული თანამშრომლის უნარი კონსტრუქციული მეთოდით სცადოს სხვა თანამშრომლებთან კონფლიქტის აღმოფხვრა. სასურველია, წარმოჩინდეს რამდენად აქვს მას უნარი საერთოდ არ შევიდეს კონფლიქტურ სიტუაციაში და კონფლიქტის დადგომამდე გადაჭრას საკითხი;</w:t>
      </w:r>
    </w:p>
    <w:p w14:paraId="6BAD3E46" w14:textId="77777777" w:rsidR="002A7583" w:rsidRDefault="00A76572">
      <w:pPr>
        <w:pStyle w:val="a5"/>
        <w:numPr>
          <w:ilvl w:val="2"/>
          <w:numId w:val="7"/>
        </w:numPr>
        <w:tabs>
          <w:tab w:val="left" w:pos="917"/>
        </w:tabs>
        <w:spacing w:line="261" w:lineRule="auto"/>
        <w:ind w:right="175"/>
        <w:jc w:val="both"/>
      </w:pPr>
      <w:r>
        <w:t>კონკრეტული თანამშრომლის უნარი სამუშაოს შესრულების პროცესში დაგროვილი ცოდნა და გამოცდილება, გაუზიაროს იმ პერსონალს, რომელსაც ამის საჭიროება გააჩნია;</w:t>
      </w:r>
    </w:p>
    <w:p w14:paraId="703AE668" w14:textId="77777777" w:rsidR="002A7583" w:rsidRDefault="00A76572">
      <w:pPr>
        <w:pStyle w:val="a5"/>
        <w:numPr>
          <w:ilvl w:val="2"/>
          <w:numId w:val="7"/>
        </w:numPr>
        <w:tabs>
          <w:tab w:val="left" w:pos="917"/>
        </w:tabs>
        <w:spacing w:line="259" w:lineRule="auto"/>
        <w:ind w:right="177"/>
        <w:jc w:val="both"/>
      </w:pPr>
      <w:r>
        <w:t>კონკრეტული თანამშრომლის უნარი დადებითი რეაგირება ჰქონდეს მოვალეობების, ფუნქციების ან ამოცანების შესრულებაზე ახლებური/ინოვაციური გზით შესრულებაზე. შესაფასებელია მისი ენთუზიაზმი ახალ გამოწვევებთან მიმართ;</w:t>
      </w:r>
    </w:p>
    <w:p w14:paraId="1EA6220A" w14:textId="77777777" w:rsidR="002A7583" w:rsidRDefault="00A76572">
      <w:pPr>
        <w:pStyle w:val="a5"/>
        <w:numPr>
          <w:ilvl w:val="2"/>
          <w:numId w:val="7"/>
        </w:numPr>
        <w:tabs>
          <w:tab w:val="left" w:pos="917"/>
        </w:tabs>
        <w:spacing w:line="259" w:lineRule="auto"/>
        <w:ind w:right="180"/>
        <w:jc w:val="both"/>
      </w:pPr>
      <w:r>
        <w:t>კონკრეტული თანამშრომლის უნარი სწრაფად და ამავდროულად სწორად მიიღოს გადაწყვეტილება საჭიროების შემთხვევაში, ხელმძღვანელის მითითების გარეშე;</w:t>
      </w:r>
    </w:p>
    <w:p w14:paraId="66748FA7" w14:textId="77777777" w:rsidR="002A7583" w:rsidRDefault="00A76572">
      <w:pPr>
        <w:pStyle w:val="a5"/>
        <w:numPr>
          <w:ilvl w:val="2"/>
          <w:numId w:val="7"/>
        </w:numPr>
        <w:tabs>
          <w:tab w:val="left" w:pos="917"/>
        </w:tabs>
        <w:spacing w:line="261" w:lineRule="auto"/>
        <w:ind w:right="177"/>
        <w:jc w:val="both"/>
      </w:pPr>
      <w:r>
        <w:t>კონკრეტული თანამშრომლის უნარი ზედმიწევნით იცოდეს ფუნქცია-მოვალეობების განხორციელებისათვის რა მეთოდები და საშუალებები</w:t>
      </w:r>
      <w:r>
        <w:rPr>
          <w:spacing w:val="40"/>
        </w:rPr>
        <w:t xml:space="preserve"> </w:t>
      </w:r>
      <w:r>
        <w:t>გამოიყენოს;</w:t>
      </w:r>
    </w:p>
    <w:p w14:paraId="20B7F873" w14:textId="77777777" w:rsidR="002A7583" w:rsidRDefault="00A76572">
      <w:pPr>
        <w:pStyle w:val="a5"/>
        <w:numPr>
          <w:ilvl w:val="2"/>
          <w:numId w:val="7"/>
        </w:numPr>
        <w:tabs>
          <w:tab w:val="left" w:pos="917"/>
        </w:tabs>
        <w:spacing w:line="259" w:lineRule="auto"/>
        <w:ind w:right="180"/>
        <w:jc w:val="both"/>
      </w:pPr>
      <w:r>
        <w:t>კონკრეტული თანამშრომლის უნარი გამოხატოს ინიციატივა ფუნქცია-მოვალეობების შესრულებასთან დაკავშირებული მეთოდების გაუმჯობესება/განახლებაზე;</w:t>
      </w:r>
    </w:p>
    <w:p w14:paraId="4CC31424" w14:textId="77777777" w:rsidR="002A7583" w:rsidRDefault="002A7583">
      <w:pPr>
        <w:pStyle w:val="a5"/>
        <w:spacing w:line="259" w:lineRule="auto"/>
        <w:jc w:val="both"/>
        <w:sectPr w:rsidR="002A7583">
          <w:pgSz w:w="12240" w:h="15840"/>
          <w:pgMar w:top="1400" w:right="1080" w:bottom="1200" w:left="1080" w:header="0" w:footer="1012" w:gutter="0"/>
          <w:cols w:space="720"/>
        </w:sectPr>
      </w:pPr>
    </w:p>
    <w:p w14:paraId="72E8840A" w14:textId="77777777" w:rsidR="002A7583" w:rsidRDefault="00A76572">
      <w:pPr>
        <w:pStyle w:val="a5"/>
        <w:numPr>
          <w:ilvl w:val="2"/>
          <w:numId w:val="7"/>
        </w:numPr>
        <w:tabs>
          <w:tab w:val="left" w:pos="917"/>
        </w:tabs>
        <w:spacing w:before="18" w:line="259" w:lineRule="auto"/>
        <w:ind w:right="177"/>
        <w:jc w:val="both"/>
      </w:pPr>
      <w:r>
        <w:lastRenderedPageBreak/>
        <w:t>კონკრეტული თანამშრომლის უნარი განსაზღვროს მისივე შესასრულებელი სამუშაოს ფარგლებში</w:t>
      </w:r>
      <w:r>
        <w:rPr>
          <w:spacing w:val="-14"/>
        </w:rPr>
        <w:t xml:space="preserve"> </w:t>
      </w:r>
      <w:r>
        <w:t>პრიორიტეტები.</w:t>
      </w:r>
      <w:r>
        <w:rPr>
          <w:spacing w:val="-14"/>
        </w:rPr>
        <w:t xml:space="preserve"> </w:t>
      </w:r>
      <w:r>
        <w:t>მაგალითად,</w:t>
      </w:r>
      <w:r>
        <w:rPr>
          <w:spacing w:val="-14"/>
        </w:rPr>
        <w:t xml:space="preserve"> </w:t>
      </w:r>
      <w:r>
        <w:t>შესასრულებელი</w:t>
      </w:r>
      <w:r>
        <w:rPr>
          <w:spacing w:val="-12"/>
        </w:rPr>
        <w:t xml:space="preserve"> </w:t>
      </w:r>
      <w:r>
        <w:t>აქვს</w:t>
      </w:r>
      <w:r>
        <w:rPr>
          <w:spacing w:val="-11"/>
        </w:rPr>
        <w:t xml:space="preserve"> </w:t>
      </w:r>
      <w:r>
        <w:t>ხუთი</w:t>
      </w:r>
      <w:r>
        <w:rPr>
          <w:spacing w:val="-12"/>
        </w:rPr>
        <w:t xml:space="preserve"> </w:t>
      </w:r>
      <w:r>
        <w:t>ამოცანა,</w:t>
      </w:r>
      <w:r>
        <w:rPr>
          <w:spacing w:val="-14"/>
        </w:rPr>
        <w:t xml:space="preserve"> </w:t>
      </w:r>
      <w:r>
        <w:t>რამდენად სწორად</w:t>
      </w:r>
      <w:r>
        <w:rPr>
          <w:spacing w:val="-4"/>
        </w:rPr>
        <w:t xml:space="preserve"> </w:t>
      </w:r>
      <w:r>
        <w:t>ანაწილებს</w:t>
      </w:r>
      <w:r>
        <w:rPr>
          <w:spacing w:val="-3"/>
        </w:rPr>
        <w:t xml:space="preserve"> </w:t>
      </w:r>
      <w:r>
        <w:t>აღნიშნულ</w:t>
      </w:r>
      <w:r>
        <w:rPr>
          <w:spacing w:val="-5"/>
        </w:rPr>
        <w:t xml:space="preserve"> </w:t>
      </w:r>
      <w:r>
        <w:t>ამოცანებს</w:t>
      </w:r>
      <w:r>
        <w:rPr>
          <w:spacing w:val="-4"/>
        </w:rPr>
        <w:t xml:space="preserve"> </w:t>
      </w:r>
      <w:r>
        <w:t>შესასრულებელი</w:t>
      </w:r>
      <w:r>
        <w:rPr>
          <w:spacing w:val="-5"/>
        </w:rPr>
        <w:t xml:space="preserve"> </w:t>
      </w:r>
      <w:r>
        <w:t>ვადების</w:t>
      </w:r>
      <w:r>
        <w:rPr>
          <w:spacing w:val="-4"/>
        </w:rPr>
        <w:t xml:space="preserve"> </w:t>
      </w:r>
      <w:r>
        <w:t>და</w:t>
      </w:r>
      <w:r>
        <w:rPr>
          <w:spacing w:val="-7"/>
        </w:rPr>
        <w:t xml:space="preserve"> </w:t>
      </w:r>
      <w:r>
        <w:t xml:space="preserve">მნიშვნელოვნების </w:t>
      </w:r>
      <w:r>
        <w:rPr>
          <w:spacing w:val="-2"/>
        </w:rPr>
        <w:t>მიხედვით;</w:t>
      </w:r>
    </w:p>
    <w:p w14:paraId="5D1E611A" w14:textId="77777777" w:rsidR="002A7583" w:rsidRDefault="00A76572">
      <w:pPr>
        <w:pStyle w:val="a5"/>
        <w:numPr>
          <w:ilvl w:val="2"/>
          <w:numId w:val="7"/>
        </w:numPr>
        <w:tabs>
          <w:tab w:val="left" w:pos="917"/>
        </w:tabs>
        <w:spacing w:line="259" w:lineRule="auto"/>
        <w:ind w:right="175"/>
        <w:jc w:val="both"/>
      </w:pPr>
      <w:r>
        <w:t>კონკრეტული თანამშრომლის უნარი სტრატეგიული განვითარების მიზნების კვალდაკვალ ჩაერთოს მისი ფუნქცია-მოვალეობების რელევანტურ ღონისძიებებსა და აქტივობებში, რაც გამოკვეთს მის ენთუზიაზმს ხელი შეუწყოს არამხოლოდ მისი სამსახურის, არამედ მთლიანად ინსტიტუციურ განვითარებას;</w:t>
      </w:r>
    </w:p>
    <w:p w14:paraId="71800AD1" w14:textId="77777777" w:rsidR="002A7583" w:rsidRDefault="00A76572">
      <w:pPr>
        <w:pStyle w:val="a5"/>
        <w:numPr>
          <w:ilvl w:val="2"/>
          <w:numId w:val="7"/>
        </w:numPr>
        <w:tabs>
          <w:tab w:val="left" w:pos="917"/>
        </w:tabs>
        <w:spacing w:line="259" w:lineRule="auto"/>
        <w:ind w:right="176"/>
        <w:jc w:val="both"/>
      </w:pPr>
      <w:r>
        <w:t>კონკრეტული</w:t>
      </w:r>
      <w:r>
        <w:rPr>
          <w:spacing w:val="-2"/>
        </w:rPr>
        <w:t xml:space="preserve"> </w:t>
      </w:r>
      <w:r>
        <w:t>თანამშრომლის უნარი თავისი</w:t>
      </w:r>
      <w:r>
        <w:rPr>
          <w:spacing w:val="-1"/>
        </w:rPr>
        <w:t xml:space="preserve"> </w:t>
      </w:r>
      <w:r>
        <w:t>საქმიანობის განხორციელების პროცესში</w:t>
      </w:r>
      <w:r>
        <w:rPr>
          <w:spacing w:val="-2"/>
        </w:rPr>
        <w:t xml:space="preserve"> </w:t>
      </w:r>
      <w:r>
        <w:t>არ მიაყენოს ზიანი სასწავლო უნივერსიტეტის სახელსა და ინტერესებს;</w:t>
      </w:r>
    </w:p>
    <w:p w14:paraId="582BF51A" w14:textId="77777777" w:rsidR="002A7583" w:rsidRDefault="00A76572">
      <w:pPr>
        <w:pStyle w:val="a5"/>
        <w:numPr>
          <w:ilvl w:val="2"/>
          <w:numId w:val="7"/>
        </w:numPr>
        <w:tabs>
          <w:tab w:val="left" w:pos="917"/>
        </w:tabs>
        <w:spacing w:line="259" w:lineRule="auto"/>
        <w:ind w:right="175"/>
        <w:jc w:val="both"/>
      </w:pPr>
      <w:r>
        <w:t>კონკრეტული თანამშრომლის უნარი ზედმიწევნით დაიცვას უნივერსიტეტის შიდა რეგულაციები, გადაცდომების გარეშე.</w:t>
      </w:r>
    </w:p>
    <w:p w14:paraId="2966C5FB" w14:textId="77777777" w:rsidR="002A7583" w:rsidRDefault="00A76572">
      <w:pPr>
        <w:pStyle w:val="a5"/>
        <w:numPr>
          <w:ilvl w:val="2"/>
          <w:numId w:val="7"/>
        </w:numPr>
        <w:tabs>
          <w:tab w:val="left" w:pos="917"/>
        </w:tabs>
        <w:spacing w:line="259" w:lineRule="auto"/>
        <w:ind w:right="176"/>
        <w:jc w:val="both"/>
      </w:pPr>
      <w:r>
        <w:t xml:space="preserve">კონკრეტული თანამშრომლის უნარი წინასწარ დადგენილ და ხელმძღვანელთან შეთანხმებულ ვადებში განახორციელოს საქმიანობები (გადაცდომის შემთხვევაში წარმოადგინოს ანგარიში განმარტებებისა და მოდიფიცირებული ვადების </w:t>
      </w:r>
      <w:r>
        <w:rPr>
          <w:spacing w:val="-2"/>
        </w:rPr>
        <w:t>გათვალისწინებით);</w:t>
      </w:r>
    </w:p>
    <w:p w14:paraId="66C5F85C" w14:textId="77777777" w:rsidR="002A7583" w:rsidRDefault="00A76572">
      <w:pPr>
        <w:pStyle w:val="a5"/>
        <w:numPr>
          <w:ilvl w:val="2"/>
          <w:numId w:val="7"/>
        </w:numPr>
        <w:tabs>
          <w:tab w:val="left" w:pos="917"/>
        </w:tabs>
        <w:spacing w:line="259" w:lineRule="auto"/>
        <w:ind w:right="175"/>
        <w:jc w:val="both"/>
      </w:pPr>
      <w:r>
        <w:t>კონკრეტული თანამშრომლის უნარი შექმნას კონსტრუქციული საქმიანი ურთიერთობა შიდა და გარე დაინტერესებულ მხარეებთან, ეს იქნებიან სტუდენტები, საერთაშორისო აგენტები თუ სხვა.</w:t>
      </w:r>
    </w:p>
    <w:p w14:paraId="53D5DAE1" w14:textId="77777777" w:rsidR="002A7583" w:rsidRDefault="00A76572">
      <w:pPr>
        <w:pStyle w:val="a5"/>
        <w:numPr>
          <w:ilvl w:val="2"/>
          <w:numId w:val="7"/>
        </w:numPr>
        <w:tabs>
          <w:tab w:val="left" w:pos="917"/>
        </w:tabs>
        <w:spacing w:line="259" w:lineRule="auto"/>
        <w:ind w:right="176"/>
        <w:jc w:val="both"/>
      </w:pPr>
      <w:r>
        <w:t>კონკრეტული თანამშრომლის უნარი, საჭიროების შემთხვევაში ფუნქცია-მოვალეობების ეფექტურად შესრულების და გამარტივების მიზნით მოახდინოს ინფორმაციული ტექნოლოგიების ინტეგრირება სამუშაოს შესრულებისას. თვალყური მიადევნოს ტექნოლოგიურ სიახლეებს.</w:t>
      </w:r>
    </w:p>
    <w:p w14:paraId="4E3AD470" w14:textId="77777777" w:rsidR="002A7583" w:rsidRDefault="00A76572">
      <w:pPr>
        <w:pStyle w:val="a5"/>
        <w:numPr>
          <w:ilvl w:val="2"/>
          <w:numId w:val="7"/>
        </w:numPr>
        <w:tabs>
          <w:tab w:val="left" w:pos="917"/>
        </w:tabs>
        <w:spacing w:line="259" w:lineRule="auto"/>
        <w:ind w:right="172"/>
        <w:jc w:val="both"/>
      </w:pPr>
      <w:r>
        <w:t>კონკრეტული</w:t>
      </w:r>
      <w:r>
        <w:rPr>
          <w:spacing w:val="-6"/>
        </w:rPr>
        <w:t xml:space="preserve"> </w:t>
      </w:r>
      <w:r>
        <w:t>თანამშრომლის</w:t>
      </w:r>
      <w:r>
        <w:rPr>
          <w:spacing w:val="-3"/>
        </w:rPr>
        <w:t xml:space="preserve"> </w:t>
      </w:r>
      <w:r>
        <w:t>უნარი</w:t>
      </w:r>
      <w:r>
        <w:rPr>
          <w:spacing w:val="-7"/>
        </w:rPr>
        <w:t xml:space="preserve"> </w:t>
      </w:r>
      <w:r>
        <w:t>მოახდინოს</w:t>
      </w:r>
      <w:r>
        <w:rPr>
          <w:spacing w:val="-4"/>
        </w:rPr>
        <w:t xml:space="preserve"> </w:t>
      </w:r>
      <w:r>
        <w:t>საკუთარი</w:t>
      </w:r>
      <w:r>
        <w:rPr>
          <w:spacing w:val="-6"/>
        </w:rPr>
        <w:t xml:space="preserve"> </w:t>
      </w:r>
      <w:r>
        <w:t>ძლიერი</w:t>
      </w:r>
      <w:r>
        <w:rPr>
          <w:spacing w:val="-6"/>
        </w:rPr>
        <w:t xml:space="preserve"> </w:t>
      </w:r>
      <w:r>
        <w:t>და</w:t>
      </w:r>
      <w:r>
        <w:rPr>
          <w:spacing w:val="-8"/>
        </w:rPr>
        <w:t xml:space="preserve"> </w:t>
      </w:r>
      <w:r>
        <w:t>სუსტი</w:t>
      </w:r>
      <w:r>
        <w:rPr>
          <w:spacing w:val="-6"/>
        </w:rPr>
        <w:t xml:space="preserve"> </w:t>
      </w:r>
      <w:r>
        <w:t xml:space="preserve">მხარეების იდენტიფიცირება და საკუთარი თვითგანვითარების დაგეგმვა. ასევე, ჰქონდეს კონსტრუქციული რეაგირების უნარი ხელმძღვანელის მიერ მიცემულ შეფასებებსა და </w:t>
      </w:r>
      <w:r>
        <w:rPr>
          <w:spacing w:val="-2"/>
        </w:rPr>
        <w:t>უკუკავშირზე.</w:t>
      </w:r>
    </w:p>
    <w:p w14:paraId="41F49957" w14:textId="77777777" w:rsidR="002A7583" w:rsidRDefault="00A76572">
      <w:pPr>
        <w:pStyle w:val="a3"/>
        <w:spacing w:before="156" w:line="259" w:lineRule="auto"/>
        <w:ind w:left="197" w:right="177"/>
        <w:jc w:val="both"/>
      </w:pPr>
      <w:r>
        <w:t xml:space="preserve">თითოეული თანამშრომლის შეფასებისას მმართველი რგოლის მენეჯერმა უნდა განსაზღვროს რელევანტური 12 კრიტერიუმი და მის მიხედვით განახორციელოს შეფასება. შეფასების ფორმიდან გამომდინარე შეფასების შედეგების რანჟირება ხდება </w:t>
      </w:r>
      <w:r>
        <w:rPr>
          <w:spacing w:val="-2"/>
        </w:rPr>
        <w:t>შემდეგნაირად:</w:t>
      </w:r>
    </w:p>
    <w:p w14:paraId="5FAB7179" w14:textId="77777777" w:rsidR="002A7583" w:rsidRDefault="00A76572">
      <w:pPr>
        <w:pStyle w:val="a5"/>
        <w:numPr>
          <w:ilvl w:val="3"/>
          <w:numId w:val="7"/>
        </w:numPr>
        <w:tabs>
          <w:tab w:val="left" w:pos="917"/>
        </w:tabs>
        <w:spacing w:before="159"/>
        <w:rPr>
          <w:sz w:val="24"/>
          <w:szCs w:val="24"/>
        </w:rPr>
      </w:pPr>
      <w:r>
        <w:rPr>
          <w:sz w:val="24"/>
          <w:szCs w:val="24"/>
        </w:rPr>
        <w:t>0-დან</w:t>
      </w:r>
      <w:r>
        <w:rPr>
          <w:spacing w:val="60"/>
          <w:sz w:val="24"/>
          <w:szCs w:val="24"/>
        </w:rPr>
        <w:t xml:space="preserve"> </w:t>
      </w:r>
      <w:r>
        <w:rPr>
          <w:sz w:val="24"/>
          <w:szCs w:val="24"/>
        </w:rPr>
        <w:t>20</w:t>
      </w:r>
      <w:r>
        <w:rPr>
          <w:spacing w:val="-3"/>
          <w:sz w:val="24"/>
          <w:szCs w:val="24"/>
        </w:rPr>
        <w:t xml:space="preserve"> </w:t>
      </w:r>
      <w:r>
        <w:rPr>
          <w:sz w:val="24"/>
          <w:szCs w:val="24"/>
        </w:rPr>
        <w:t>ქულის</w:t>
      </w:r>
      <w:r>
        <w:rPr>
          <w:spacing w:val="-2"/>
          <w:sz w:val="24"/>
          <w:szCs w:val="24"/>
        </w:rPr>
        <w:t xml:space="preserve"> </w:t>
      </w:r>
      <w:r>
        <w:rPr>
          <w:sz w:val="24"/>
          <w:szCs w:val="24"/>
        </w:rPr>
        <w:t>ჩათვლით</w:t>
      </w:r>
      <w:r>
        <w:rPr>
          <w:spacing w:val="59"/>
          <w:sz w:val="24"/>
          <w:szCs w:val="24"/>
        </w:rPr>
        <w:t xml:space="preserve"> </w:t>
      </w:r>
      <w:r>
        <w:rPr>
          <w:sz w:val="24"/>
          <w:szCs w:val="24"/>
        </w:rPr>
        <w:t>-</w:t>
      </w:r>
      <w:r>
        <w:rPr>
          <w:spacing w:val="29"/>
          <w:sz w:val="24"/>
          <w:szCs w:val="24"/>
        </w:rPr>
        <w:t xml:space="preserve">  </w:t>
      </w:r>
      <w:r>
        <w:rPr>
          <w:spacing w:val="-2"/>
          <w:sz w:val="24"/>
          <w:szCs w:val="24"/>
        </w:rPr>
        <w:t>დაბალი</w:t>
      </w:r>
    </w:p>
    <w:p w14:paraId="4F2D2B1D" w14:textId="77777777" w:rsidR="002A7583" w:rsidRDefault="00A76572">
      <w:pPr>
        <w:pStyle w:val="a5"/>
        <w:numPr>
          <w:ilvl w:val="3"/>
          <w:numId w:val="7"/>
        </w:numPr>
        <w:tabs>
          <w:tab w:val="left" w:pos="917"/>
        </w:tabs>
        <w:spacing w:before="25"/>
        <w:rPr>
          <w:sz w:val="24"/>
          <w:szCs w:val="24"/>
        </w:rPr>
      </w:pPr>
      <w:r>
        <w:rPr>
          <w:sz w:val="24"/>
          <w:szCs w:val="24"/>
        </w:rPr>
        <w:t>21-დან</w:t>
      </w:r>
      <w:r>
        <w:rPr>
          <w:spacing w:val="56"/>
          <w:sz w:val="24"/>
          <w:szCs w:val="24"/>
        </w:rPr>
        <w:t xml:space="preserve"> </w:t>
      </w:r>
      <w:r>
        <w:rPr>
          <w:sz w:val="24"/>
          <w:szCs w:val="24"/>
        </w:rPr>
        <w:t>40</w:t>
      </w:r>
      <w:r>
        <w:rPr>
          <w:spacing w:val="-1"/>
          <w:sz w:val="24"/>
          <w:szCs w:val="24"/>
        </w:rPr>
        <w:t xml:space="preserve"> </w:t>
      </w:r>
      <w:r>
        <w:rPr>
          <w:sz w:val="24"/>
          <w:szCs w:val="24"/>
        </w:rPr>
        <w:t>ქულის</w:t>
      </w:r>
      <w:r>
        <w:rPr>
          <w:spacing w:val="-2"/>
          <w:sz w:val="24"/>
          <w:szCs w:val="24"/>
        </w:rPr>
        <w:t xml:space="preserve"> </w:t>
      </w:r>
      <w:r>
        <w:rPr>
          <w:sz w:val="24"/>
          <w:szCs w:val="24"/>
        </w:rPr>
        <w:t>ჩათვლით</w:t>
      </w:r>
      <w:r>
        <w:rPr>
          <w:spacing w:val="57"/>
          <w:sz w:val="24"/>
          <w:szCs w:val="24"/>
        </w:rPr>
        <w:t xml:space="preserve"> </w:t>
      </w:r>
      <w:r>
        <w:rPr>
          <w:sz w:val="24"/>
          <w:szCs w:val="24"/>
        </w:rPr>
        <w:t>-</w:t>
      </w:r>
      <w:r>
        <w:rPr>
          <w:spacing w:val="1"/>
          <w:sz w:val="24"/>
          <w:szCs w:val="24"/>
        </w:rPr>
        <w:t xml:space="preserve"> </w:t>
      </w:r>
      <w:r>
        <w:rPr>
          <w:spacing w:val="-2"/>
          <w:sz w:val="24"/>
          <w:szCs w:val="24"/>
        </w:rPr>
        <w:t>საშუალო</w:t>
      </w:r>
    </w:p>
    <w:p w14:paraId="12DBD08E" w14:textId="77777777" w:rsidR="002A7583" w:rsidRDefault="00A76572">
      <w:pPr>
        <w:pStyle w:val="a5"/>
        <w:numPr>
          <w:ilvl w:val="3"/>
          <w:numId w:val="7"/>
        </w:numPr>
        <w:tabs>
          <w:tab w:val="left" w:pos="917"/>
        </w:tabs>
        <w:spacing w:before="24"/>
        <w:rPr>
          <w:sz w:val="24"/>
          <w:szCs w:val="24"/>
        </w:rPr>
      </w:pPr>
      <w:r>
        <w:rPr>
          <w:sz w:val="24"/>
          <w:szCs w:val="24"/>
        </w:rPr>
        <w:t>41-დან</w:t>
      </w:r>
      <w:r>
        <w:rPr>
          <w:spacing w:val="-2"/>
          <w:sz w:val="24"/>
          <w:szCs w:val="24"/>
        </w:rPr>
        <w:t xml:space="preserve"> </w:t>
      </w:r>
      <w:r>
        <w:rPr>
          <w:sz w:val="24"/>
          <w:szCs w:val="24"/>
        </w:rPr>
        <w:t>60</w:t>
      </w:r>
      <w:r>
        <w:rPr>
          <w:spacing w:val="-4"/>
          <w:sz w:val="24"/>
          <w:szCs w:val="24"/>
        </w:rPr>
        <w:t xml:space="preserve"> </w:t>
      </w:r>
      <w:r>
        <w:rPr>
          <w:sz w:val="24"/>
          <w:szCs w:val="24"/>
        </w:rPr>
        <w:t>ქულის</w:t>
      </w:r>
      <w:r>
        <w:rPr>
          <w:spacing w:val="-1"/>
          <w:sz w:val="24"/>
          <w:szCs w:val="24"/>
        </w:rPr>
        <w:t xml:space="preserve"> </w:t>
      </w:r>
      <w:r>
        <w:rPr>
          <w:sz w:val="24"/>
          <w:szCs w:val="24"/>
        </w:rPr>
        <w:t>ჩათვლით</w:t>
      </w:r>
      <w:r>
        <w:rPr>
          <w:spacing w:val="28"/>
          <w:sz w:val="24"/>
          <w:szCs w:val="24"/>
        </w:rPr>
        <w:t xml:space="preserve">  </w:t>
      </w:r>
      <w:r>
        <w:rPr>
          <w:sz w:val="24"/>
          <w:szCs w:val="24"/>
        </w:rPr>
        <w:t>-</w:t>
      </w:r>
      <w:r>
        <w:rPr>
          <w:spacing w:val="61"/>
          <w:sz w:val="24"/>
          <w:szCs w:val="24"/>
        </w:rPr>
        <w:t xml:space="preserve"> </w:t>
      </w:r>
      <w:r>
        <w:rPr>
          <w:spacing w:val="-2"/>
          <w:sz w:val="24"/>
          <w:szCs w:val="24"/>
        </w:rPr>
        <w:t>მაღალი</w:t>
      </w:r>
    </w:p>
    <w:p w14:paraId="15DC82F9" w14:textId="77777777" w:rsidR="002A7583" w:rsidRDefault="002A7583">
      <w:pPr>
        <w:pStyle w:val="a3"/>
        <w:spacing w:before="50"/>
      </w:pPr>
    </w:p>
    <w:p w14:paraId="47994474" w14:textId="77777777" w:rsidR="002A7583" w:rsidRDefault="00A76572">
      <w:pPr>
        <w:pStyle w:val="a5"/>
        <w:numPr>
          <w:ilvl w:val="0"/>
          <w:numId w:val="7"/>
        </w:numPr>
        <w:tabs>
          <w:tab w:val="left" w:pos="633"/>
        </w:tabs>
        <w:spacing w:line="259" w:lineRule="auto"/>
        <w:ind w:right="178" w:firstLine="0"/>
        <w:jc w:val="both"/>
        <w:rPr>
          <w:sz w:val="24"/>
          <w:szCs w:val="24"/>
        </w:rPr>
      </w:pPr>
      <w:r>
        <w:rPr>
          <w:sz w:val="24"/>
          <w:szCs w:val="24"/>
        </w:rPr>
        <w:t>დასაქმებულის მიზანზე დაფუძნებული შეფასებისა და თვითგანვითარების პოტენციალის შეფასების შემდეგ შეფასების შედეგების გადატანა ხდება პერსონალის შეფასების ბადეში.</w:t>
      </w:r>
    </w:p>
    <w:p w14:paraId="5DE3E03E" w14:textId="77777777" w:rsidR="002A7583" w:rsidRDefault="002A7583">
      <w:pPr>
        <w:pStyle w:val="a5"/>
        <w:spacing w:line="259" w:lineRule="auto"/>
        <w:jc w:val="both"/>
        <w:rPr>
          <w:sz w:val="24"/>
          <w:szCs w:val="24"/>
        </w:rPr>
        <w:sectPr w:rsidR="002A7583">
          <w:pgSz w:w="12240" w:h="15840"/>
          <w:pgMar w:top="1400" w:right="1080" w:bottom="1200" w:left="1080" w:header="0" w:footer="1012" w:gutter="0"/>
          <w:cols w:space="720"/>
        </w:sectPr>
      </w:pPr>
    </w:p>
    <w:p w14:paraId="0A1E9D04" w14:textId="77777777" w:rsidR="002A7583" w:rsidRDefault="00A76572">
      <w:pPr>
        <w:pStyle w:val="a3"/>
        <w:spacing w:before="20"/>
        <w:ind w:left="197"/>
      </w:pPr>
      <w:r>
        <w:lastRenderedPageBreak/>
        <w:t>მუხლი</w:t>
      </w:r>
      <w:r>
        <w:rPr>
          <w:spacing w:val="-3"/>
        </w:rPr>
        <w:t xml:space="preserve"> </w:t>
      </w:r>
      <w:r>
        <w:t>3.1.3.</w:t>
      </w:r>
      <w:r>
        <w:rPr>
          <w:spacing w:val="-2"/>
        </w:rPr>
        <w:t xml:space="preserve"> </w:t>
      </w:r>
      <w:r>
        <w:t>პერსონლის</w:t>
      </w:r>
      <w:r>
        <w:rPr>
          <w:spacing w:val="-2"/>
        </w:rPr>
        <w:t xml:space="preserve"> </w:t>
      </w:r>
      <w:r>
        <w:t xml:space="preserve">შეფასების </w:t>
      </w:r>
      <w:r>
        <w:rPr>
          <w:spacing w:val="-4"/>
        </w:rPr>
        <w:t>ბადე</w:t>
      </w:r>
    </w:p>
    <w:p w14:paraId="537A6AE8" w14:textId="77777777" w:rsidR="002A7583" w:rsidRDefault="002A7583">
      <w:pPr>
        <w:pStyle w:val="a3"/>
        <w:spacing w:before="49"/>
      </w:pPr>
    </w:p>
    <w:p w14:paraId="1A6438ED" w14:textId="77777777" w:rsidR="002A7583" w:rsidRDefault="00A76572">
      <w:pPr>
        <w:pStyle w:val="a5"/>
        <w:numPr>
          <w:ilvl w:val="0"/>
          <w:numId w:val="6"/>
        </w:numPr>
        <w:tabs>
          <w:tab w:val="left" w:pos="557"/>
        </w:tabs>
        <w:spacing w:before="1" w:line="259" w:lineRule="auto"/>
        <w:ind w:right="176"/>
        <w:jc w:val="both"/>
        <w:rPr>
          <w:sz w:val="24"/>
          <w:szCs w:val="24"/>
        </w:rPr>
      </w:pPr>
      <w:r>
        <w:rPr>
          <w:sz w:val="24"/>
          <w:szCs w:val="24"/>
        </w:rPr>
        <w:t>შეფასების ბადე შედგება 9 სეგმენტისგან (1A, 1B, 1C, 2A, 2B, 2C, 3A, 3B, 3C). ყოველი სეგმენტი განსაზღვრავს დასაქმებულის შეფასების შედეგს და შედეგებიდან გამომდინარე შემდგომ სამოქმედო ნაბიჯებს.</w:t>
      </w:r>
    </w:p>
    <w:p w14:paraId="11E88C21" w14:textId="77777777" w:rsidR="002A7583" w:rsidRDefault="002A7583">
      <w:pPr>
        <w:pStyle w:val="a5"/>
        <w:spacing w:line="259" w:lineRule="auto"/>
        <w:jc w:val="both"/>
        <w:rPr>
          <w:sz w:val="24"/>
          <w:szCs w:val="24"/>
        </w:rPr>
        <w:sectPr w:rsidR="002A7583">
          <w:pgSz w:w="12240" w:h="15840"/>
          <w:pgMar w:top="1740" w:right="1080" w:bottom="1200" w:left="1080" w:header="0" w:footer="1012" w:gutter="0"/>
          <w:cols w:space="720"/>
        </w:sectPr>
      </w:pPr>
    </w:p>
    <w:p w14:paraId="21549206" w14:textId="77777777" w:rsidR="002A7583" w:rsidRDefault="002A7583">
      <w:pPr>
        <w:pStyle w:val="a3"/>
        <w:rPr>
          <w:sz w:val="20"/>
        </w:rPr>
      </w:pPr>
    </w:p>
    <w:p w14:paraId="4472C752" w14:textId="77777777" w:rsidR="002A7583" w:rsidRDefault="002A7583">
      <w:pPr>
        <w:pStyle w:val="a3"/>
        <w:rPr>
          <w:sz w:val="20"/>
        </w:rPr>
      </w:pPr>
    </w:p>
    <w:p w14:paraId="02557826" w14:textId="77777777" w:rsidR="002A7583" w:rsidRDefault="002A7583">
      <w:pPr>
        <w:pStyle w:val="a3"/>
        <w:rPr>
          <w:sz w:val="20"/>
        </w:rPr>
      </w:pPr>
    </w:p>
    <w:p w14:paraId="23EEF7BD" w14:textId="77777777" w:rsidR="002A7583" w:rsidRDefault="002A7583">
      <w:pPr>
        <w:pStyle w:val="a3"/>
        <w:rPr>
          <w:sz w:val="20"/>
        </w:rPr>
      </w:pPr>
    </w:p>
    <w:p w14:paraId="21A2CE67" w14:textId="77777777" w:rsidR="002A7583" w:rsidRDefault="002A7583">
      <w:pPr>
        <w:pStyle w:val="a3"/>
        <w:spacing w:before="207"/>
        <w:rPr>
          <w:sz w:val="20"/>
        </w:rPr>
      </w:pPr>
    </w:p>
    <w:p w14:paraId="7DD50D7F" w14:textId="77777777" w:rsidR="002A7583" w:rsidRDefault="00A76572">
      <w:pPr>
        <w:pStyle w:val="a3"/>
        <w:ind w:left="998"/>
        <w:rPr>
          <w:sz w:val="20"/>
        </w:rPr>
      </w:pPr>
      <w:r>
        <w:rPr>
          <w:noProof/>
          <w:sz w:val="20"/>
          <w:lang w:val="en-US"/>
        </w:rPr>
        <w:drawing>
          <wp:inline distT="0" distB="0" distL="0" distR="0" wp14:anchorId="76034A4E" wp14:editId="7746880C">
            <wp:extent cx="4918543" cy="3647217"/>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3" cstate="print"/>
                    <a:stretch>
                      <a:fillRect/>
                    </a:stretch>
                  </pic:blipFill>
                  <pic:spPr>
                    <a:xfrm>
                      <a:off x="0" y="0"/>
                      <a:ext cx="4918543" cy="3647217"/>
                    </a:xfrm>
                    <a:prstGeom prst="rect">
                      <a:avLst/>
                    </a:prstGeom>
                  </pic:spPr>
                </pic:pic>
              </a:graphicData>
            </a:graphic>
          </wp:inline>
        </w:drawing>
      </w:r>
    </w:p>
    <w:p w14:paraId="7173B74C" w14:textId="77777777" w:rsidR="002A7583" w:rsidRDefault="002A7583">
      <w:pPr>
        <w:pStyle w:val="a3"/>
        <w:rPr>
          <w:sz w:val="20"/>
        </w:rPr>
        <w:sectPr w:rsidR="002A7583">
          <w:footerReference w:type="default" r:id="rId14"/>
          <w:pgSz w:w="15840" w:h="12240" w:orient="landscape"/>
          <w:pgMar w:top="1380" w:right="2160" w:bottom="1200" w:left="2160" w:header="0" w:footer="1012" w:gutter="0"/>
          <w:cols w:space="720"/>
        </w:sectPr>
      </w:pPr>
    </w:p>
    <w:p w14:paraId="7F4BC9AE" w14:textId="77777777" w:rsidR="002A7583" w:rsidRDefault="00A76572">
      <w:pPr>
        <w:pStyle w:val="a5"/>
        <w:numPr>
          <w:ilvl w:val="0"/>
          <w:numId w:val="6"/>
        </w:numPr>
        <w:tabs>
          <w:tab w:val="left" w:pos="592"/>
        </w:tabs>
        <w:spacing w:before="19" w:line="259" w:lineRule="auto"/>
        <w:ind w:left="338" w:right="178" w:firstLine="0"/>
        <w:jc w:val="left"/>
        <w:rPr>
          <w:sz w:val="24"/>
          <w:szCs w:val="24"/>
        </w:rPr>
      </w:pPr>
      <w:r>
        <w:rPr>
          <w:sz w:val="24"/>
          <w:szCs w:val="24"/>
        </w:rPr>
        <w:lastRenderedPageBreak/>
        <w:t>პერსონალის საქმიანობის შეფასების ბადეში მიზანზე დაფუძნებული შეფასებისა და თვითგანვითარების</w:t>
      </w:r>
      <w:r>
        <w:rPr>
          <w:spacing w:val="-8"/>
          <w:sz w:val="24"/>
          <w:szCs w:val="24"/>
        </w:rPr>
        <w:t xml:space="preserve"> </w:t>
      </w:r>
      <w:r>
        <w:rPr>
          <w:sz w:val="24"/>
          <w:szCs w:val="24"/>
        </w:rPr>
        <w:t>პოტენციალის</w:t>
      </w:r>
      <w:r>
        <w:rPr>
          <w:spacing w:val="-9"/>
          <w:sz w:val="24"/>
          <w:szCs w:val="24"/>
        </w:rPr>
        <w:t xml:space="preserve"> </w:t>
      </w:r>
      <w:r>
        <w:rPr>
          <w:sz w:val="24"/>
          <w:szCs w:val="24"/>
        </w:rPr>
        <w:t>შეფასების</w:t>
      </w:r>
      <w:r>
        <w:rPr>
          <w:spacing w:val="-9"/>
          <w:sz w:val="24"/>
          <w:szCs w:val="24"/>
        </w:rPr>
        <w:t xml:space="preserve"> </w:t>
      </w:r>
      <w:r>
        <w:rPr>
          <w:sz w:val="24"/>
          <w:szCs w:val="24"/>
        </w:rPr>
        <w:t>შედეგები</w:t>
      </w:r>
      <w:r>
        <w:rPr>
          <w:spacing w:val="-9"/>
          <w:sz w:val="24"/>
          <w:szCs w:val="24"/>
        </w:rPr>
        <w:t xml:space="preserve"> </w:t>
      </w:r>
      <w:r>
        <w:rPr>
          <w:sz w:val="24"/>
          <w:szCs w:val="24"/>
        </w:rPr>
        <w:t>განისაზღვრება</w:t>
      </w:r>
      <w:r>
        <w:rPr>
          <w:spacing w:val="-9"/>
          <w:sz w:val="24"/>
          <w:szCs w:val="24"/>
        </w:rPr>
        <w:t xml:space="preserve"> </w:t>
      </w:r>
      <w:r>
        <w:rPr>
          <w:sz w:val="24"/>
          <w:szCs w:val="24"/>
        </w:rPr>
        <w:t>შემდეგნაირად:</w:t>
      </w:r>
    </w:p>
    <w:p w14:paraId="198507C8" w14:textId="77777777" w:rsidR="002A7583" w:rsidRDefault="002A7583">
      <w:pPr>
        <w:pStyle w:val="a3"/>
        <w:spacing w:before="14"/>
      </w:pPr>
    </w:p>
    <w:p w14:paraId="1F8848F8" w14:textId="77777777" w:rsidR="002A7583" w:rsidRDefault="00A76572">
      <w:pPr>
        <w:pStyle w:val="a5"/>
        <w:numPr>
          <w:ilvl w:val="1"/>
          <w:numId w:val="6"/>
        </w:numPr>
        <w:tabs>
          <w:tab w:val="left" w:pos="1637"/>
        </w:tabs>
        <w:rPr>
          <w:sz w:val="25"/>
          <w:szCs w:val="25"/>
        </w:rPr>
      </w:pPr>
      <w:r>
        <w:rPr>
          <w:spacing w:val="-6"/>
          <w:sz w:val="25"/>
          <w:szCs w:val="25"/>
        </w:rPr>
        <w:t>1A</w:t>
      </w:r>
      <w:r>
        <w:rPr>
          <w:spacing w:val="-4"/>
          <w:sz w:val="25"/>
          <w:szCs w:val="25"/>
        </w:rPr>
        <w:t xml:space="preserve"> </w:t>
      </w:r>
      <w:r>
        <w:rPr>
          <w:spacing w:val="-6"/>
          <w:sz w:val="25"/>
          <w:szCs w:val="25"/>
        </w:rPr>
        <w:t>-</w:t>
      </w:r>
      <w:r>
        <w:rPr>
          <w:spacing w:val="-2"/>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3"/>
          <w:sz w:val="25"/>
          <w:szCs w:val="25"/>
        </w:rPr>
        <w:t xml:space="preserve"> </w:t>
      </w:r>
      <w:r>
        <w:rPr>
          <w:spacing w:val="-6"/>
          <w:sz w:val="25"/>
          <w:szCs w:val="25"/>
        </w:rPr>
        <w:t>„მაღალი“</w:t>
      </w:r>
      <w:r>
        <w:rPr>
          <w:spacing w:val="-5"/>
          <w:sz w:val="25"/>
          <w:szCs w:val="25"/>
        </w:rPr>
        <w:t xml:space="preserve"> </w:t>
      </w:r>
      <w:r>
        <w:rPr>
          <w:spacing w:val="-6"/>
          <w:sz w:val="25"/>
          <w:szCs w:val="25"/>
        </w:rPr>
        <w:t>/</w:t>
      </w:r>
      <w:r>
        <w:rPr>
          <w:spacing w:val="-4"/>
          <w:sz w:val="25"/>
          <w:szCs w:val="25"/>
        </w:rPr>
        <w:t xml:space="preserve"> </w:t>
      </w:r>
      <w:r>
        <w:rPr>
          <w:spacing w:val="-6"/>
          <w:sz w:val="25"/>
          <w:szCs w:val="25"/>
        </w:rPr>
        <w:t>სამუშაოს</w:t>
      </w:r>
      <w:r>
        <w:rPr>
          <w:spacing w:val="-4"/>
          <w:sz w:val="25"/>
          <w:szCs w:val="25"/>
        </w:rPr>
        <w:t xml:space="preserve"> </w:t>
      </w:r>
      <w:r>
        <w:rPr>
          <w:spacing w:val="-6"/>
          <w:sz w:val="25"/>
          <w:szCs w:val="25"/>
        </w:rPr>
        <w:t>შესრულების</w:t>
      </w:r>
      <w:r>
        <w:rPr>
          <w:spacing w:val="-1"/>
          <w:sz w:val="25"/>
          <w:szCs w:val="25"/>
        </w:rPr>
        <w:t xml:space="preserve"> </w:t>
      </w:r>
      <w:r>
        <w:rPr>
          <w:spacing w:val="-6"/>
          <w:sz w:val="25"/>
          <w:szCs w:val="25"/>
        </w:rPr>
        <w:t>დონე</w:t>
      </w:r>
    </w:p>
    <w:p w14:paraId="4A64063E" w14:textId="77777777" w:rsidR="002A7583" w:rsidRDefault="00A76572">
      <w:pPr>
        <w:spacing w:before="11"/>
        <w:ind w:left="1637"/>
        <w:rPr>
          <w:sz w:val="25"/>
          <w:szCs w:val="25"/>
        </w:rPr>
      </w:pPr>
      <w:r>
        <w:rPr>
          <w:spacing w:val="-6"/>
          <w:sz w:val="25"/>
          <w:szCs w:val="25"/>
        </w:rPr>
        <w:t>„აჭარბებს</w:t>
      </w:r>
      <w:r>
        <w:rPr>
          <w:sz w:val="25"/>
          <w:szCs w:val="25"/>
        </w:rPr>
        <w:t xml:space="preserve"> </w:t>
      </w:r>
      <w:r>
        <w:rPr>
          <w:spacing w:val="-2"/>
          <w:sz w:val="25"/>
          <w:szCs w:val="25"/>
        </w:rPr>
        <w:t>მოლოდინს“</w:t>
      </w:r>
    </w:p>
    <w:p w14:paraId="7A50628B" w14:textId="77777777" w:rsidR="002A7583" w:rsidRDefault="00A76572">
      <w:pPr>
        <w:pStyle w:val="a5"/>
        <w:numPr>
          <w:ilvl w:val="1"/>
          <w:numId w:val="6"/>
        </w:numPr>
        <w:tabs>
          <w:tab w:val="left" w:pos="1637"/>
        </w:tabs>
        <w:spacing w:before="12" w:line="249" w:lineRule="auto"/>
        <w:ind w:right="184"/>
        <w:rPr>
          <w:sz w:val="25"/>
          <w:szCs w:val="25"/>
        </w:rPr>
      </w:pPr>
      <w:r>
        <w:rPr>
          <w:spacing w:val="-6"/>
          <w:sz w:val="25"/>
          <w:szCs w:val="25"/>
        </w:rPr>
        <w:t>2A - თვითგანვითარების უნარი „საშუალო“ /</w:t>
      </w:r>
      <w:r>
        <w:rPr>
          <w:spacing w:val="-7"/>
          <w:sz w:val="25"/>
          <w:szCs w:val="25"/>
        </w:rPr>
        <w:t xml:space="preserve"> </w:t>
      </w:r>
      <w:r>
        <w:rPr>
          <w:spacing w:val="-6"/>
          <w:sz w:val="25"/>
          <w:szCs w:val="25"/>
        </w:rPr>
        <w:t xml:space="preserve">სამუშაოს შესრულების დონე „ </w:t>
      </w:r>
      <w:r>
        <w:rPr>
          <w:sz w:val="25"/>
          <w:szCs w:val="25"/>
        </w:rPr>
        <w:t>აჭარბებს მოლოდინს“</w:t>
      </w:r>
    </w:p>
    <w:p w14:paraId="78E16F85" w14:textId="77777777" w:rsidR="002A7583" w:rsidRDefault="00A76572">
      <w:pPr>
        <w:pStyle w:val="a5"/>
        <w:numPr>
          <w:ilvl w:val="1"/>
          <w:numId w:val="6"/>
        </w:numPr>
        <w:tabs>
          <w:tab w:val="left" w:pos="1637"/>
        </w:tabs>
        <w:spacing w:line="328" w:lineRule="exact"/>
        <w:rPr>
          <w:sz w:val="25"/>
          <w:szCs w:val="25"/>
        </w:rPr>
      </w:pPr>
      <w:r>
        <w:rPr>
          <w:spacing w:val="-6"/>
          <w:sz w:val="25"/>
          <w:szCs w:val="25"/>
        </w:rPr>
        <w:t>3A</w:t>
      </w:r>
      <w:r>
        <w:rPr>
          <w:spacing w:val="-4"/>
          <w:sz w:val="25"/>
          <w:szCs w:val="25"/>
        </w:rPr>
        <w:t xml:space="preserve"> </w:t>
      </w:r>
      <w:r>
        <w:rPr>
          <w:spacing w:val="-6"/>
          <w:sz w:val="25"/>
          <w:szCs w:val="25"/>
        </w:rPr>
        <w:t>-</w:t>
      </w:r>
      <w:r>
        <w:rPr>
          <w:spacing w:val="-1"/>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2"/>
          <w:sz w:val="25"/>
          <w:szCs w:val="25"/>
        </w:rPr>
        <w:t xml:space="preserve"> </w:t>
      </w:r>
      <w:r>
        <w:rPr>
          <w:spacing w:val="-6"/>
          <w:sz w:val="25"/>
          <w:szCs w:val="25"/>
        </w:rPr>
        <w:t>„დაბალი“</w:t>
      </w:r>
      <w:r>
        <w:rPr>
          <w:spacing w:val="-5"/>
          <w:sz w:val="25"/>
          <w:szCs w:val="25"/>
        </w:rPr>
        <w:t xml:space="preserve"> </w:t>
      </w:r>
      <w:r>
        <w:rPr>
          <w:spacing w:val="-6"/>
          <w:sz w:val="25"/>
          <w:szCs w:val="25"/>
        </w:rPr>
        <w:t>/ სამუშაოს</w:t>
      </w:r>
      <w:r>
        <w:rPr>
          <w:spacing w:val="-4"/>
          <w:sz w:val="25"/>
          <w:szCs w:val="25"/>
        </w:rPr>
        <w:t xml:space="preserve"> </w:t>
      </w:r>
      <w:r>
        <w:rPr>
          <w:spacing w:val="-6"/>
          <w:sz w:val="25"/>
          <w:szCs w:val="25"/>
        </w:rPr>
        <w:t>შესრულების</w:t>
      </w:r>
      <w:r>
        <w:rPr>
          <w:spacing w:val="-3"/>
          <w:sz w:val="25"/>
          <w:szCs w:val="25"/>
        </w:rPr>
        <w:t xml:space="preserve"> </w:t>
      </w:r>
      <w:r>
        <w:rPr>
          <w:spacing w:val="-6"/>
          <w:sz w:val="25"/>
          <w:szCs w:val="25"/>
        </w:rPr>
        <w:t>დონე</w:t>
      </w:r>
    </w:p>
    <w:p w14:paraId="7B80396C" w14:textId="77777777" w:rsidR="002A7583" w:rsidRDefault="00A76572">
      <w:pPr>
        <w:spacing w:before="12"/>
        <w:ind w:left="1637"/>
        <w:rPr>
          <w:sz w:val="25"/>
          <w:szCs w:val="25"/>
        </w:rPr>
      </w:pPr>
      <w:r>
        <w:rPr>
          <w:spacing w:val="-6"/>
          <w:sz w:val="25"/>
          <w:szCs w:val="25"/>
        </w:rPr>
        <w:t>„აჭარბებს</w:t>
      </w:r>
      <w:r>
        <w:rPr>
          <w:sz w:val="25"/>
          <w:szCs w:val="25"/>
        </w:rPr>
        <w:t xml:space="preserve"> </w:t>
      </w:r>
      <w:r>
        <w:rPr>
          <w:spacing w:val="-2"/>
          <w:sz w:val="25"/>
          <w:szCs w:val="25"/>
        </w:rPr>
        <w:t>მოლოდინს“</w:t>
      </w:r>
    </w:p>
    <w:p w14:paraId="0127EB09" w14:textId="77777777" w:rsidR="002A7583" w:rsidRDefault="00A76572">
      <w:pPr>
        <w:pStyle w:val="a5"/>
        <w:numPr>
          <w:ilvl w:val="1"/>
          <w:numId w:val="6"/>
        </w:numPr>
        <w:tabs>
          <w:tab w:val="left" w:pos="1637"/>
        </w:tabs>
        <w:spacing w:before="11"/>
        <w:rPr>
          <w:sz w:val="25"/>
          <w:szCs w:val="25"/>
        </w:rPr>
      </w:pPr>
      <w:r>
        <w:rPr>
          <w:spacing w:val="-6"/>
          <w:sz w:val="25"/>
          <w:szCs w:val="25"/>
        </w:rPr>
        <w:t>1B</w:t>
      </w:r>
      <w:r>
        <w:rPr>
          <w:spacing w:val="-3"/>
          <w:sz w:val="25"/>
          <w:szCs w:val="25"/>
        </w:rPr>
        <w:t xml:space="preserve"> </w:t>
      </w:r>
      <w:r>
        <w:rPr>
          <w:spacing w:val="-6"/>
          <w:sz w:val="25"/>
          <w:szCs w:val="25"/>
        </w:rPr>
        <w:t>-</w:t>
      </w:r>
      <w:r>
        <w:rPr>
          <w:spacing w:val="-4"/>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3"/>
          <w:sz w:val="25"/>
          <w:szCs w:val="25"/>
        </w:rPr>
        <w:t xml:space="preserve"> </w:t>
      </w:r>
      <w:r>
        <w:rPr>
          <w:spacing w:val="-6"/>
          <w:sz w:val="25"/>
          <w:szCs w:val="25"/>
        </w:rPr>
        <w:t>„მაღალი“</w:t>
      </w:r>
      <w:r>
        <w:rPr>
          <w:spacing w:val="-5"/>
          <w:sz w:val="25"/>
          <w:szCs w:val="25"/>
        </w:rPr>
        <w:t xml:space="preserve"> </w:t>
      </w:r>
      <w:r>
        <w:rPr>
          <w:spacing w:val="-6"/>
          <w:sz w:val="25"/>
          <w:szCs w:val="25"/>
        </w:rPr>
        <w:t>/</w:t>
      </w:r>
      <w:r>
        <w:rPr>
          <w:spacing w:val="-4"/>
          <w:sz w:val="25"/>
          <w:szCs w:val="25"/>
        </w:rPr>
        <w:t xml:space="preserve"> </w:t>
      </w:r>
      <w:r>
        <w:rPr>
          <w:spacing w:val="-6"/>
          <w:sz w:val="25"/>
          <w:szCs w:val="25"/>
        </w:rPr>
        <w:t>სამუშაოს</w:t>
      </w:r>
      <w:r>
        <w:rPr>
          <w:spacing w:val="-4"/>
          <w:sz w:val="25"/>
          <w:szCs w:val="25"/>
        </w:rPr>
        <w:t xml:space="preserve"> </w:t>
      </w:r>
      <w:r>
        <w:rPr>
          <w:spacing w:val="-6"/>
          <w:sz w:val="25"/>
          <w:szCs w:val="25"/>
        </w:rPr>
        <w:t>შესრულების</w:t>
      </w:r>
      <w:r>
        <w:rPr>
          <w:spacing w:val="-2"/>
          <w:sz w:val="25"/>
          <w:szCs w:val="25"/>
        </w:rPr>
        <w:t xml:space="preserve"> </w:t>
      </w:r>
      <w:r>
        <w:rPr>
          <w:spacing w:val="-6"/>
          <w:sz w:val="25"/>
          <w:szCs w:val="25"/>
        </w:rPr>
        <w:t>დონე</w:t>
      </w:r>
    </w:p>
    <w:p w14:paraId="7370630D" w14:textId="77777777" w:rsidR="002A7583" w:rsidRDefault="00A76572">
      <w:pPr>
        <w:spacing w:before="12"/>
        <w:ind w:left="1637"/>
        <w:rPr>
          <w:sz w:val="25"/>
          <w:szCs w:val="25"/>
        </w:rPr>
      </w:pPr>
      <w:r>
        <w:rPr>
          <w:spacing w:val="-6"/>
          <w:sz w:val="25"/>
          <w:szCs w:val="25"/>
        </w:rPr>
        <w:t>„ამართლებს</w:t>
      </w:r>
      <w:r>
        <w:rPr>
          <w:spacing w:val="-4"/>
          <w:sz w:val="25"/>
          <w:szCs w:val="25"/>
        </w:rPr>
        <w:t xml:space="preserve"> </w:t>
      </w:r>
      <w:r>
        <w:rPr>
          <w:spacing w:val="-2"/>
          <w:sz w:val="25"/>
          <w:szCs w:val="25"/>
        </w:rPr>
        <w:t>მოლოდინს“</w:t>
      </w:r>
    </w:p>
    <w:p w14:paraId="3994DF10" w14:textId="77777777" w:rsidR="002A7583" w:rsidRDefault="00A76572">
      <w:pPr>
        <w:pStyle w:val="a5"/>
        <w:numPr>
          <w:ilvl w:val="1"/>
          <w:numId w:val="6"/>
        </w:numPr>
        <w:tabs>
          <w:tab w:val="left" w:pos="1637"/>
        </w:tabs>
        <w:spacing w:before="12"/>
        <w:rPr>
          <w:sz w:val="25"/>
          <w:szCs w:val="25"/>
        </w:rPr>
      </w:pPr>
      <w:r>
        <w:rPr>
          <w:spacing w:val="-6"/>
          <w:sz w:val="25"/>
          <w:szCs w:val="25"/>
        </w:rPr>
        <w:t>2B</w:t>
      </w:r>
      <w:r>
        <w:rPr>
          <w:spacing w:val="-4"/>
          <w:sz w:val="25"/>
          <w:szCs w:val="25"/>
        </w:rPr>
        <w:t xml:space="preserve"> </w:t>
      </w:r>
      <w:r>
        <w:rPr>
          <w:spacing w:val="-6"/>
          <w:sz w:val="25"/>
          <w:szCs w:val="25"/>
        </w:rPr>
        <w:t>-</w:t>
      </w:r>
      <w:r>
        <w:rPr>
          <w:spacing w:val="-1"/>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3"/>
          <w:sz w:val="25"/>
          <w:szCs w:val="25"/>
        </w:rPr>
        <w:t xml:space="preserve"> </w:t>
      </w:r>
      <w:r>
        <w:rPr>
          <w:spacing w:val="-6"/>
          <w:sz w:val="25"/>
          <w:szCs w:val="25"/>
        </w:rPr>
        <w:t>„საშუალო“</w:t>
      </w:r>
      <w:r>
        <w:rPr>
          <w:spacing w:val="-4"/>
          <w:sz w:val="25"/>
          <w:szCs w:val="25"/>
        </w:rPr>
        <w:t xml:space="preserve"> </w:t>
      </w:r>
      <w:r>
        <w:rPr>
          <w:spacing w:val="-6"/>
          <w:sz w:val="25"/>
          <w:szCs w:val="25"/>
        </w:rPr>
        <w:t>/ სამუშაოს</w:t>
      </w:r>
      <w:r>
        <w:rPr>
          <w:spacing w:val="-4"/>
          <w:sz w:val="25"/>
          <w:szCs w:val="25"/>
        </w:rPr>
        <w:t xml:space="preserve"> </w:t>
      </w:r>
      <w:r>
        <w:rPr>
          <w:spacing w:val="-6"/>
          <w:sz w:val="25"/>
          <w:szCs w:val="25"/>
        </w:rPr>
        <w:t>შესრულების</w:t>
      </w:r>
      <w:r>
        <w:rPr>
          <w:spacing w:val="-4"/>
          <w:sz w:val="25"/>
          <w:szCs w:val="25"/>
        </w:rPr>
        <w:t xml:space="preserve"> </w:t>
      </w:r>
      <w:r>
        <w:rPr>
          <w:spacing w:val="-6"/>
          <w:sz w:val="25"/>
          <w:szCs w:val="25"/>
        </w:rPr>
        <w:t>დონე</w:t>
      </w:r>
    </w:p>
    <w:p w14:paraId="1F3E3910" w14:textId="77777777" w:rsidR="002A7583" w:rsidRDefault="00A76572">
      <w:pPr>
        <w:spacing w:before="11"/>
        <w:ind w:left="1637"/>
        <w:rPr>
          <w:sz w:val="25"/>
          <w:szCs w:val="25"/>
        </w:rPr>
      </w:pPr>
      <w:r>
        <w:rPr>
          <w:spacing w:val="-6"/>
          <w:sz w:val="25"/>
          <w:szCs w:val="25"/>
        </w:rPr>
        <w:t>„ამართლებს</w:t>
      </w:r>
      <w:r>
        <w:rPr>
          <w:spacing w:val="-4"/>
          <w:sz w:val="25"/>
          <w:szCs w:val="25"/>
        </w:rPr>
        <w:t xml:space="preserve"> </w:t>
      </w:r>
      <w:r>
        <w:rPr>
          <w:spacing w:val="-2"/>
          <w:sz w:val="25"/>
          <w:szCs w:val="25"/>
        </w:rPr>
        <w:t>მოლოდინს“</w:t>
      </w:r>
    </w:p>
    <w:p w14:paraId="311FE2E5" w14:textId="77777777" w:rsidR="002A7583" w:rsidRDefault="00A76572">
      <w:pPr>
        <w:pStyle w:val="a5"/>
        <w:numPr>
          <w:ilvl w:val="1"/>
          <w:numId w:val="6"/>
        </w:numPr>
        <w:tabs>
          <w:tab w:val="left" w:pos="1637"/>
        </w:tabs>
        <w:spacing w:before="12"/>
        <w:rPr>
          <w:sz w:val="25"/>
          <w:szCs w:val="25"/>
        </w:rPr>
      </w:pPr>
      <w:r>
        <w:rPr>
          <w:spacing w:val="-6"/>
          <w:sz w:val="25"/>
          <w:szCs w:val="25"/>
        </w:rPr>
        <w:t>3B</w:t>
      </w:r>
      <w:r>
        <w:rPr>
          <w:spacing w:val="-4"/>
          <w:sz w:val="25"/>
          <w:szCs w:val="25"/>
        </w:rPr>
        <w:t xml:space="preserve"> </w:t>
      </w:r>
      <w:r>
        <w:rPr>
          <w:spacing w:val="-6"/>
          <w:sz w:val="25"/>
          <w:szCs w:val="25"/>
        </w:rPr>
        <w:t>-</w:t>
      </w:r>
      <w:r>
        <w:rPr>
          <w:spacing w:val="-1"/>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2"/>
          <w:sz w:val="25"/>
          <w:szCs w:val="25"/>
        </w:rPr>
        <w:t xml:space="preserve"> </w:t>
      </w:r>
      <w:r>
        <w:rPr>
          <w:spacing w:val="-6"/>
          <w:sz w:val="25"/>
          <w:szCs w:val="25"/>
        </w:rPr>
        <w:t>„დაბალი“</w:t>
      </w:r>
      <w:r>
        <w:rPr>
          <w:spacing w:val="-5"/>
          <w:sz w:val="25"/>
          <w:szCs w:val="25"/>
        </w:rPr>
        <w:t xml:space="preserve"> </w:t>
      </w:r>
      <w:r>
        <w:rPr>
          <w:spacing w:val="-6"/>
          <w:sz w:val="25"/>
          <w:szCs w:val="25"/>
        </w:rPr>
        <w:t>/ სამუშაოს</w:t>
      </w:r>
      <w:r>
        <w:rPr>
          <w:spacing w:val="-4"/>
          <w:sz w:val="25"/>
          <w:szCs w:val="25"/>
        </w:rPr>
        <w:t xml:space="preserve"> </w:t>
      </w:r>
      <w:r>
        <w:rPr>
          <w:spacing w:val="-6"/>
          <w:sz w:val="25"/>
          <w:szCs w:val="25"/>
        </w:rPr>
        <w:t>შესრულების</w:t>
      </w:r>
      <w:r>
        <w:rPr>
          <w:spacing w:val="-3"/>
          <w:sz w:val="25"/>
          <w:szCs w:val="25"/>
        </w:rPr>
        <w:t xml:space="preserve"> </w:t>
      </w:r>
      <w:r>
        <w:rPr>
          <w:spacing w:val="-6"/>
          <w:sz w:val="25"/>
          <w:szCs w:val="25"/>
        </w:rPr>
        <w:t>დონე</w:t>
      </w:r>
    </w:p>
    <w:p w14:paraId="2F503AFE" w14:textId="77777777" w:rsidR="002A7583" w:rsidRDefault="00A76572">
      <w:pPr>
        <w:spacing w:before="12"/>
        <w:ind w:left="1637"/>
        <w:rPr>
          <w:sz w:val="25"/>
          <w:szCs w:val="25"/>
        </w:rPr>
      </w:pPr>
      <w:r>
        <w:rPr>
          <w:spacing w:val="-6"/>
          <w:sz w:val="25"/>
          <w:szCs w:val="25"/>
        </w:rPr>
        <w:t>„ამართლებს</w:t>
      </w:r>
      <w:r>
        <w:rPr>
          <w:spacing w:val="-4"/>
          <w:sz w:val="25"/>
          <w:szCs w:val="25"/>
        </w:rPr>
        <w:t xml:space="preserve"> </w:t>
      </w:r>
      <w:r>
        <w:rPr>
          <w:spacing w:val="-2"/>
          <w:sz w:val="25"/>
          <w:szCs w:val="25"/>
        </w:rPr>
        <w:t>მოლოდინს“</w:t>
      </w:r>
    </w:p>
    <w:p w14:paraId="33F3E6E9" w14:textId="77777777" w:rsidR="002A7583" w:rsidRDefault="00A76572">
      <w:pPr>
        <w:pStyle w:val="a5"/>
        <w:numPr>
          <w:ilvl w:val="1"/>
          <w:numId w:val="6"/>
        </w:numPr>
        <w:tabs>
          <w:tab w:val="left" w:pos="1637"/>
        </w:tabs>
        <w:spacing w:before="14"/>
        <w:rPr>
          <w:sz w:val="25"/>
          <w:szCs w:val="25"/>
        </w:rPr>
      </w:pPr>
      <w:r>
        <w:rPr>
          <w:spacing w:val="-6"/>
          <w:sz w:val="25"/>
          <w:szCs w:val="25"/>
        </w:rPr>
        <w:t>1C</w:t>
      </w:r>
      <w:r>
        <w:rPr>
          <w:spacing w:val="-1"/>
          <w:sz w:val="25"/>
          <w:szCs w:val="25"/>
        </w:rPr>
        <w:t xml:space="preserve"> </w:t>
      </w:r>
      <w:r>
        <w:rPr>
          <w:spacing w:val="-6"/>
          <w:sz w:val="25"/>
          <w:szCs w:val="25"/>
        </w:rPr>
        <w:t>-</w:t>
      </w:r>
      <w:r>
        <w:rPr>
          <w:spacing w:val="-4"/>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3"/>
          <w:sz w:val="25"/>
          <w:szCs w:val="25"/>
        </w:rPr>
        <w:t xml:space="preserve"> </w:t>
      </w:r>
      <w:r>
        <w:rPr>
          <w:spacing w:val="-6"/>
          <w:sz w:val="25"/>
          <w:szCs w:val="25"/>
        </w:rPr>
        <w:t>„მაღალი“</w:t>
      </w:r>
      <w:r>
        <w:rPr>
          <w:spacing w:val="-5"/>
          <w:sz w:val="25"/>
          <w:szCs w:val="25"/>
        </w:rPr>
        <w:t xml:space="preserve"> </w:t>
      </w:r>
      <w:r>
        <w:rPr>
          <w:spacing w:val="-6"/>
          <w:sz w:val="25"/>
          <w:szCs w:val="25"/>
        </w:rPr>
        <w:t>/</w:t>
      </w:r>
      <w:r>
        <w:rPr>
          <w:spacing w:val="-4"/>
          <w:sz w:val="25"/>
          <w:szCs w:val="25"/>
        </w:rPr>
        <w:t xml:space="preserve"> </w:t>
      </w:r>
      <w:r>
        <w:rPr>
          <w:spacing w:val="-6"/>
          <w:sz w:val="25"/>
          <w:szCs w:val="25"/>
        </w:rPr>
        <w:t>სამუშაოს</w:t>
      </w:r>
      <w:r>
        <w:rPr>
          <w:spacing w:val="-4"/>
          <w:sz w:val="25"/>
          <w:szCs w:val="25"/>
        </w:rPr>
        <w:t xml:space="preserve"> </w:t>
      </w:r>
      <w:r>
        <w:rPr>
          <w:spacing w:val="-6"/>
          <w:sz w:val="25"/>
          <w:szCs w:val="25"/>
        </w:rPr>
        <w:t>შესრულების</w:t>
      </w:r>
      <w:r>
        <w:rPr>
          <w:spacing w:val="-1"/>
          <w:sz w:val="25"/>
          <w:szCs w:val="25"/>
        </w:rPr>
        <w:t xml:space="preserve"> </w:t>
      </w:r>
      <w:r>
        <w:rPr>
          <w:spacing w:val="-6"/>
          <w:sz w:val="25"/>
          <w:szCs w:val="25"/>
        </w:rPr>
        <w:t>დონე</w:t>
      </w:r>
    </w:p>
    <w:p w14:paraId="2EEE3ACF" w14:textId="77777777" w:rsidR="002A7583" w:rsidRDefault="00A76572">
      <w:pPr>
        <w:spacing w:before="11"/>
        <w:ind w:left="1637"/>
        <w:rPr>
          <w:sz w:val="25"/>
          <w:szCs w:val="25"/>
        </w:rPr>
      </w:pPr>
      <w:r>
        <w:rPr>
          <w:spacing w:val="-6"/>
          <w:sz w:val="25"/>
          <w:szCs w:val="25"/>
        </w:rPr>
        <w:t>„არ</w:t>
      </w:r>
      <w:r>
        <w:rPr>
          <w:spacing w:val="-7"/>
          <w:sz w:val="25"/>
          <w:szCs w:val="25"/>
        </w:rPr>
        <w:t xml:space="preserve"> </w:t>
      </w:r>
      <w:r>
        <w:rPr>
          <w:spacing w:val="-6"/>
          <w:sz w:val="25"/>
          <w:szCs w:val="25"/>
        </w:rPr>
        <w:t>ამართლებს</w:t>
      </w:r>
      <w:r>
        <w:rPr>
          <w:spacing w:val="-1"/>
          <w:sz w:val="25"/>
          <w:szCs w:val="25"/>
        </w:rPr>
        <w:t xml:space="preserve"> </w:t>
      </w:r>
      <w:r>
        <w:rPr>
          <w:spacing w:val="-6"/>
          <w:sz w:val="25"/>
          <w:szCs w:val="25"/>
        </w:rPr>
        <w:t>მოლოდინს“</w:t>
      </w:r>
    </w:p>
    <w:p w14:paraId="0452D997" w14:textId="77777777" w:rsidR="002A7583" w:rsidRDefault="00A76572">
      <w:pPr>
        <w:pStyle w:val="a5"/>
        <w:numPr>
          <w:ilvl w:val="1"/>
          <w:numId w:val="6"/>
        </w:numPr>
        <w:tabs>
          <w:tab w:val="left" w:pos="1637"/>
        </w:tabs>
        <w:spacing w:before="12"/>
        <w:rPr>
          <w:sz w:val="25"/>
          <w:szCs w:val="25"/>
        </w:rPr>
      </w:pPr>
      <w:r>
        <w:rPr>
          <w:spacing w:val="-6"/>
          <w:sz w:val="25"/>
          <w:szCs w:val="25"/>
        </w:rPr>
        <w:t>2C</w:t>
      </w:r>
      <w:r>
        <w:rPr>
          <w:spacing w:val="-1"/>
          <w:sz w:val="25"/>
          <w:szCs w:val="25"/>
        </w:rPr>
        <w:t xml:space="preserve"> </w:t>
      </w:r>
      <w:r>
        <w:rPr>
          <w:spacing w:val="-6"/>
          <w:sz w:val="25"/>
          <w:szCs w:val="25"/>
        </w:rPr>
        <w:t>-</w:t>
      </w:r>
      <w:r>
        <w:rPr>
          <w:spacing w:val="-4"/>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2"/>
          <w:sz w:val="25"/>
          <w:szCs w:val="25"/>
        </w:rPr>
        <w:t xml:space="preserve"> </w:t>
      </w:r>
      <w:r>
        <w:rPr>
          <w:spacing w:val="-6"/>
          <w:sz w:val="25"/>
          <w:szCs w:val="25"/>
        </w:rPr>
        <w:t>„საშუალო“</w:t>
      </w:r>
      <w:r>
        <w:rPr>
          <w:spacing w:val="-5"/>
          <w:sz w:val="25"/>
          <w:szCs w:val="25"/>
        </w:rPr>
        <w:t xml:space="preserve"> </w:t>
      </w:r>
      <w:r>
        <w:rPr>
          <w:spacing w:val="-6"/>
          <w:sz w:val="25"/>
          <w:szCs w:val="25"/>
        </w:rPr>
        <w:t>/ სამუშაოს</w:t>
      </w:r>
      <w:r>
        <w:rPr>
          <w:spacing w:val="-3"/>
          <w:sz w:val="25"/>
          <w:szCs w:val="25"/>
        </w:rPr>
        <w:t xml:space="preserve"> </w:t>
      </w:r>
      <w:r>
        <w:rPr>
          <w:spacing w:val="-6"/>
          <w:sz w:val="25"/>
          <w:szCs w:val="25"/>
        </w:rPr>
        <w:t>შესრულების</w:t>
      </w:r>
      <w:r>
        <w:rPr>
          <w:spacing w:val="-4"/>
          <w:sz w:val="25"/>
          <w:szCs w:val="25"/>
        </w:rPr>
        <w:t xml:space="preserve"> </w:t>
      </w:r>
      <w:r>
        <w:rPr>
          <w:spacing w:val="-6"/>
          <w:sz w:val="25"/>
          <w:szCs w:val="25"/>
        </w:rPr>
        <w:t>დონე</w:t>
      </w:r>
    </w:p>
    <w:p w14:paraId="797226C8" w14:textId="77777777" w:rsidR="002A7583" w:rsidRDefault="00A76572">
      <w:pPr>
        <w:spacing w:before="11"/>
        <w:ind w:left="1637"/>
        <w:rPr>
          <w:sz w:val="25"/>
          <w:szCs w:val="25"/>
        </w:rPr>
      </w:pPr>
      <w:r>
        <w:rPr>
          <w:spacing w:val="-6"/>
          <w:sz w:val="25"/>
          <w:szCs w:val="25"/>
        </w:rPr>
        <w:t>„არ</w:t>
      </w:r>
      <w:r>
        <w:rPr>
          <w:spacing w:val="-7"/>
          <w:sz w:val="25"/>
          <w:szCs w:val="25"/>
        </w:rPr>
        <w:t xml:space="preserve"> </w:t>
      </w:r>
      <w:r>
        <w:rPr>
          <w:spacing w:val="-6"/>
          <w:sz w:val="25"/>
          <w:szCs w:val="25"/>
        </w:rPr>
        <w:t>ამართლებს</w:t>
      </w:r>
      <w:r>
        <w:rPr>
          <w:spacing w:val="-1"/>
          <w:sz w:val="25"/>
          <w:szCs w:val="25"/>
        </w:rPr>
        <w:t xml:space="preserve"> </w:t>
      </w:r>
      <w:r>
        <w:rPr>
          <w:spacing w:val="-6"/>
          <w:sz w:val="25"/>
          <w:szCs w:val="25"/>
        </w:rPr>
        <w:t>მოლოდინს“</w:t>
      </w:r>
    </w:p>
    <w:p w14:paraId="2B46B7F3" w14:textId="77777777" w:rsidR="002A7583" w:rsidRDefault="00A76572">
      <w:pPr>
        <w:pStyle w:val="a5"/>
        <w:numPr>
          <w:ilvl w:val="1"/>
          <w:numId w:val="6"/>
        </w:numPr>
        <w:tabs>
          <w:tab w:val="left" w:pos="1637"/>
        </w:tabs>
        <w:spacing w:before="12"/>
        <w:rPr>
          <w:sz w:val="25"/>
          <w:szCs w:val="25"/>
        </w:rPr>
      </w:pPr>
      <w:r>
        <w:rPr>
          <w:spacing w:val="-6"/>
          <w:sz w:val="25"/>
          <w:szCs w:val="25"/>
        </w:rPr>
        <w:t>3C</w:t>
      </w:r>
      <w:r>
        <w:rPr>
          <w:spacing w:val="-3"/>
          <w:sz w:val="25"/>
          <w:szCs w:val="25"/>
        </w:rPr>
        <w:t xml:space="preserve"> </w:t>
      </w:r>
      <w:r>
        <w:rPr>
          <w:spacing w:val="-6"/>
          <w:sz w:val="25"/>
          <w:szCs w:val="25"/>
        </w:rPr>
        <w:t>-</w:t>
      </w:r>
      <w:r>
        <w:rPr>
          <w:spacing w:val="-1"/>
          <w:sz w:val="25"/>
          <w:szCs w:val="25"/>
        </w:rPr>
        <w:t xml:space="preserve"> </w:t>
      </w:r>
      <w:r>
        <w:rPr>
          <w:spacing w:val="-6"/>
          <w:sz w:val="25"/>
          <w:szCs w:val="25"/>
        </w:rPr>
        <w:t>თვითგანვითარების</w:t>
      </w:r>
      <w:r>
        <w:rPr>
          <w:spacing w:val="-3"/>
          <w:sz w:val="25"/>
          <w:szCs w:val="25"/>
        </w:rPr>
        <w:t xml:space="preserve"> </w:t>
      </w:r>
      <w:r>
        <w:rPr>
          <w:spacing w:val="-6"/>
          <w:sz w:val="25"/>
          <w:szCs w:val="25"/>
        </w:rPr>
        <w:t>უნარი</w:t>
      </w:r>
      <w:r>
        <w:rPr>
          <w:spacing w:val="-2"/>
          <w:sz w:val="25"/>
          <w:szCs w:val="25"/>
        </w:rPr>
        <w:t xml:space="preserve"> </w:t>
      </w:r>
      <w:r>
        <w:rPr>
          <w:spacing w:val="-6"/>
          <w:sz w:val="25"/>
          <w:szCs w:val="25"/>
        </w:rPr>
        <w:t>„დაბალი“</w:t>
      </w:r>
      <w:r>
        <w:rPr>
          <w:spacing w:val="-5"/>
          <w:sz w:val="25"/>
          <w:szCs w:val="25"/>
        </w:rPr>
        <w:t xml:space="preserve"> </w:t>
      </w:r>
      <w:r>
        <w:rPr>
          <w:spacing w:val="-6"/>
          <w:sz w:val="25"/>
          <w:szCs w:val="25"/>
        </w:rPr>
        <w:t>/</w:t>
      </w:r>
      <w:r>
        <w:rPr>
          <w:spacing w:val="-5"/>
          <w:sz w:val="25"/>
          <w:szCs w:val="25"/>
        </w:rPr>
        <w:t xml:space="preserve"> </w:t>
      </w:r>
      <w:r>
        <w:rPr>
          <w:spacing w:val="-6"/>
          <w:sz w:val="25"/>
          <w:szCs w:val="25"/>
        </w:rPr>
        <w:t>სამუშაოს</w:t>
      </w:r>
      <w:r>
        <w:rPr>
          <w:spacing w:val="-4"/>
          <w:sz w:val="25"/>
          <w:szCs w:val="25"/>
        </w:rPr>
        <w:t xml:space="preserve"> </w:t>
      </w:r>
      <w:r>
        <w:rPr>
          <w:spacing w:val="-6"/>
          <w:sz w:val="25"/>
          <w:szCs w:val="25"/>
        </w:rPr>
        <w:t>შესრულების</w:t>
      </w:r>
      <w:r>
        <w:rPr>
          <w:spacing w:val="-4"/>
          <w:sz w:val="25"/>
          <w:szCs w:val="25"/>
        </w:rPr>
        <w:t xml:space="preserve"> </w:t>
      </w:r>
      <w:r>
        <w:rPr>
          <w:spacing w:val="-6"/>
          <w:sz w:val="25"/>
          <w:szCs w:val="25"/>
        </w:rPr>
        <w:t>დონე</w:t>
      </w:r>
    </w:p>
    <w:p w14:paraId="530BB154" w14:textId="77777777" w:rsidR="002A7583" w:rsidRDefault="00A76572">
      <w:pPr>
        <w:spacing w:before="12"/>
        <w:ind w:left="1637"/>
        <w:rPr>
          <w:sz w:val="25"/>
          <w:szCs w:val="25"/>
        </w:rPr>
      </w:pPr>
      <w:r>
        <w:rPr>
          <w:spacing w:val="-6"/>
          <w:sz w:val="25"/>
          <w:szCs w:val="25"/>
        </w:rPr>
        <w:t>„არ</w:t>
      </w:r>
      <w:r>
        <w:rPr>
          <w:spacing w:val="-7"/>
          <w:sz w:val="25"/>
          <w:szCs w:val="25"/>
        </w:rPr>
        <w:t xml:space="preserve"> </w:t>
      </w:r>
      <w:r>
        <w:rPr>
          <w:spacing w:val="-6"/>
          <w:sz w:val="25"/>
          <w:szCs w:val="25"/>
        </w:rPr>
        <w:t>ამართლებს</w:t>
      </w:r>
      <w:r>
        <w:rPr>
          <w:spacing w:val="-1"/>
          <w:sz w:val="25"/>
          <w:szCs w:val="25"/>
        </w:rPr>
        <w:t xml:space="preserve"> </w:t>
      </w:r>
      <w:r>
        <w:rPr>
          <w:spacing w:val="-6"/>
          <w:sz w:val="25"/>
          <w:szCs w:val="25"/>
        </w:rPr>
        <w:t>მოლოდინს“</w:t>
      </w:r>
    </w:p>
    <w:p w14:paraId="029ECB5F" w14:textId="77777777" w:rsidR="002A7583" w:rsidRDefault="002A7583">
      <w:pPr>
        <w:pStyle w:val="a3"/>
        <w:spacing w:before="33"/>
        <w:rPr>
          <w:sz w:val="25"/>
        </w:rPr>
      </w:pPr>
    </w:p>
    <w:p w14:paraId="20ECA58C" w14:textId="77777777" w:rsidR="002A7583" w:rsidRDefault="00A76572">
      <w:pPr>
        <w:pStyle w:val="a5"/>
        <w:numPr>
          <w:ilvl w:val="0"/>
          <w:numId w:val="7"/>
        </w:numPr>
        <w:tabs>
          <w:tab w:val="left" w:pos="451"/>
        </w:tabs>
        <w:ind w:left="451" w:hanging="254"/>
        <w:jc w:val="both"/>
        <w:rPr>
          <w:sz w:val="24"/>
          <w:szCs w:val="24"/>
        </w:rPr>
      </w:pPr>
      <w:r>
        <w:rPr>
          <w:sz w:val="24"/>
          <w:szCs w:val="24"/>
        </w:rPr>
        <w:t>დასაქმებულის</w:t>
      </w:r>
      <w:r>
        <w:rPr>
          <w:spacing w:val="8"/>
          <w:sz w:val="24"/>
          <w:szCs w:val="24"/>
        </w:rPr>
        <w:t xml:space="preserve"> </w:t>
      </w:r>
      <w:r>
        <w:rPr>
          <w:sz w:val="24"/>
          <w:szCs w:val="24"/>
        </w:rPr>
        <w:t>შეფასების</w:t>
      </w:r>
      <w:r>
        <w:rPr>
          <w:spacing w:val="11"/>
          <w:sz w:val="24"/>
          <w:szCs w:val="24"/>
        </w:rPr>
        <w:t xml:space="preserve"> </w:t>
      </w:r>
      <w:r>
        <w:rPr>
          <w:sz w:val="24"/>
          <w:szCs w:val="24"/>
        </w:rPr>
        <w:t>შედეგები</w:t>
      </w:r>
      <w:r>
        <w:rPr>
          <w:spacing w:val="12"/>
          <w:sz w:val="24"/>
          <w:szCs w:val="24"/>
        </w:rPr>
        <w:t xml:space="preserve"> </w:t>
      </w:r>
      <w:r>
        <w:rPr>
          <w:sz w:val="24"/>
          <w:szCs w:val="24"/>
        </w:rPr>
        <w:t>ითვლება</w:t>
      </w:r>
      <w:r>
        <w:rPr>
          <w:spacing w:val="10"/>
          <w:sz w:val="24"/>
          <w:szCs w:val="24"/>
        </w:rPr>
        <w:t xml:space="preserve"> </w:t>
      </w:r>
      <w:r>
        <w:rPr>
          <w:sz w:val="24"/>
          <w:szCs w:val="24"/>
        </w:rPr>
        <w:t>დადებითად</w:t>
      </w:r>
      <w:r>
        <w:rPr>
          <w:spacing w:val="13"/>
          <w:sz w:val="24"/>
          <w:szCs w:val="24"/>
        </w:rPr>
        <w:t xml:space="preserve"> </w:t>
      </w:r>
      <w:r>
        <w:rPr>
          <w:sz w:val="24"/>
          <w:szCs w:val="24"/>
        </w:rPr>
        <w:t>თუ</w:t>
      </w:r>
      <w:r>
        <w:rPr>
          <w:spacing w:val="10"/>
          <w:sz w:val="24"/>
          <w:szCs w:val="24"/>
        </w:rPr>
        <w:t xml:space="preserve"> </w:t>
      </w:r>
      <w:r>
        <w:rPr>
          <w:sz w:val="24"/>
          <w:szCs w:val="24"/>
        </w:rPr>
        <w:t>ის</w:t>
      </w:r>
      <w:r>
        <w:rPr>
          <w:spacing w:val="10"/>
          <w:sz w:val="24"/>
          <w:szCs w:val="24"/>
        </w:rPr>
        <w:t xml:space="preserve"> </w:t>
      </w:r>
      <w:r>
        <w:rPr>
          <w:sz w:val="24"/>
          <w:szCs w:val="24"/>
        </w:rPr>
        <w:t>მოხვდა</w:t>
      </w:r>
      <w:r>
        <w:rPr>
          <w:spacing w:val="10"/>
          <w:sz w:val="24"/>
          <w:szCs w:val="24"/>
        </w:rPr>
        <w:t xml:space="preserve"> </w:t>
      </w:r>
      <w:r>
        <w:rPr>
          <w:sz w:val="24"/>
          <w:szCs w:val="24"/>
        </w:rPr>
        <w:t>1A,</w:t>
      </w:r>
      <w:r>
        <w:rPr>
          <w:spacing w:val="11"/>
          <w:sz w:val="24"/>
          <w:szCs w:val="24"/>
        </w:rPr>
        <w:t xml:space="preserve"> </w:t>
      </w:r>
      <w:r>
        <w:rPr>
          <w:sz w:val="24"/>
          <w:szCs w:val="24"/>
        </w:rPr>
        <w:t>1B,</w:t>
      </w:r>
      <w:r>
        <w:rPr>
          <w:spacing w:val="10"/>
          <w:sz w:val="24"/>
          <w:szCs w:val="24"/>
        </w:rPr>
        <w:t xml:space="preserve"> </w:t>
      </w:r>
      <w:r>
        <w:rPr>
          <w:spacing w:val="-5"/>
          <w:sz w:val="24"/>
          <w:szCs w:val="24"/>
        </w:rPr>
        <w:t>2A,</w:t>
      </w:r>
    </w:p>
    <w:p w14:paraId="3197C1E1" w14:textId="77777777" w:rsidR="002A7583" w:rsidRDefault="00A76572">
      <w:pPr>
        <w:pStyle w:val="a3"/>
        <w:spacing w:before="25" w:line="259" w:lineRule="auto"/>
        <w:ind w:left="197" w:right="180"/>
        <w:jc w:val="both"/>
      </w:pPr>
      <w:r>
        <w:t>2B, 3A, 3B სეგმენტებში. 1A, 1B და 2A სეგმენტში განთავსებული დასაქმებულები წარმოადგენენ ორგანიზაციის ტოპ ტალანტებს, ხოლო 2B, 3A, და 3B სეგმენტში განთავსებული დასაქმებული წარმოადგენს ორგანიზაციის მთავარ სამუშაო ძალას.</w:t>
      </w:r>
    </w:p>
    <w:p w14:paraId="25F5B34D" w14:textId="77777777" w:rsidR="002A7583" w:rsidRDefault="002A7583">
      <w:pPr>
        <w:pStyle w:val="a3"/>
        <w:spacing w:before="25"/>
      </w:pPr>
    </w:p>
    <w:p w14:paraId="5DEC4D4A" w14:textId="77777777" w:rsidR="002A7583" w:rsidRDefault="00A76572">
      <w:pPr>
        <w:pStyle w:val="a5"/>
        <w:numPr>
          <w:ilvl w:val="0"/>
          <w:numId w:val="7"/>
        </w:numPr>
        <w:tabs>
          <w:tab w:val="left" w:pos="593"/>
        </w:tabs>
        <w:spacing w:line="259" w:lineRule="auto"/>
        <w:ind w:right="182" w:firstLine="0"/>
        <w:jc w:val="both"/>
        <w:rPr>
          <w:sz w:val="24"/>
          <w:szCs w:val="24"/>
        </w:rPr>
      </w:pPr>
      <w:r>
        <w:rPr>
          <w:sz w:val="24"/>
          <w:szCs w:val="24"/>
        </w:rPr>
        <w:t>პერსონალის საქმიანობის შეფასების ბადის თითოეული სეგმენტის შინაარსი მდგომარეობს შემდეგში:</w:t>
      </w:r>
    </w:p>
    <w:p w14:paraId="4D5DF230" w14:textId="77777777" w:rsidR="002A7583" w:rsidRDefault="002A7583">
      <w:pPr>
        <w:pStyle w:val="a5"/>
        <w:spacing w:line="259" w:lineRule="auto"/>
        <w:jc w:val="both"/>
        <w:rPr>
          <w:sz w:val="24"/>
          <w:szCs w:val="24"/>
        </w:rPr>
        <w:sectPr w:rsidR="002A7583">
          <w:footerReference w:type="default" r:id="rId15"/>
          <w:pgSz w:w="12240" w:h="15840"/>
          <w:pgMar w:top="1400" w:right="1080" w:bottom="1200" w:left="1080" w:header="0" w:footer="1012" w:gutter="0"/>
          <w:cols w:space="720"/>
        </w:sectPr>
      </w:pPr>
    </w:p>
    <w:p w14:paraId="28210144" w14:textId="77777777" w:rsidR="002A7583" w:rsidRDefault="002A7583">
      <w:pPr>
        <w:pStyle w:val="a3"/>
        <w:spacing w:before="54"/>
        <w:rPr>
          <w:sz w:val="20"/>
        </w:rPr>
      </w:pPr>
    </w:p>
    <w:p w14:paraId="153A61C7" w14:textId="77777777" w:rsidR="002A7583" w:rsidRDefault="00A76572">
      <w:pPr>
        <w:pStyle w:val="a3"/>
        <w:ind w:left="525"/>
        <w:rPr>
          <w:sz w:val="20"/>
        </w:rPr>
      </w:pPr>
      <w:r>
        <w:rPr>
          <w:noProof/>
          <w:sz w:val="20"/>
          <w:lang w:val="en-US"/>
        </w:rPr>
        <w:drawing>
          <wp:inline distT="0" distB="0" distL="0" distR="0" wp14:anchorId="67DE1BFC" wp14:editId="4EE4747A">
            <wp:extent cx="6788603" cy="4018121"/>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6" cstate="print"/>
                    <a:stretch>
                      <a:fillRect/>
                    </a:stretch>
                  </pic:blipFill>
                  <pic:spPr>
                    <a:xfrm>
                      <a:off x="0" y="0"/>
                      <a:ext cx="6788603" cy="4018121"/>
                    </a:xfrm>
                    <a:prstGeom prst="rect">
                      <a:avLst/>
                    </a:prstGeom>
                  </pic:spPr>
                </pic:pic>
              </a:graphicData>
            </a:graphic>
          </wp:inline>
        </w:drawing>
      </w:r>
    </w:p>
    <w:p w14:paraId="7BC5BB1F" w14:textId="77777777" w:rsidR="002A7583" w:rsidRDefault="002A7583">
      <w:pPr>
        <w:pStyle w:val="a3"/>
        <w:rPr>
          <w:sz w:val="20"/>
        </w:rPr>
        <w:sectPr w:rsidR="002A7583">
          <w:footerReference w:type="default" r:id="rId17"/>
          <w:pgSz w:w="15840" w:h="12240" w:orient="landscape"/>
          <w:pgMar w:top="1380" w:right="1080" w:bottom="1200" w:left="1800" w:header="0" w:footer="1012" w:gutter="0"/>
          <w:pgNumType w:start="27"/>
          <w:cols w:space="720"/>
        </w:sectPr>
      </w:pPr>
    </w:p>
    <w:p w14:paraId="6BA89E6D" w14:textId="77777777" w:rsidR="002A7583" w:rsidRDefault="002A7583">
      <w:pPr>
        <w:pStyle w:val="a3"/>
        <w:spacing w:before="232"/>
        <w:rPr>
          <w:sz w:val="20"/>
        </w:rPr>
      </w:pPr>
    </w:p>
    <w:p w14:paraId="3ED2B9B4" w14:textId="77777777" w:rsidR="002A7583" w:rsidRDefault="00A76572">
      <w:pPr>
        <w:pStyle w:val="a3"/>
        <w:ind w:left="421"/>
        <w:rPr>
          <w:sz w:val="20"/>
        </w:rPr>
      </w:pPr>
      <w:r>
        <w:rPr>
          <w:noProof/>
          <w:sz w:val="20"/>
          <w:lang w:val="en-US"/>
        </w:rPr>
        <w:drawing>
          <wp:inline distT="0" distB="0" distL="0" distR="0" wp14:anchorId="2D5555AC" wp14:editId="3DC469CC">
            <wp:extent cx="7413701" cy="481393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8" cstate="print"/>
                    <a:stretch>
                      <a:fillRect/>
                    </a:stretch>
                  </pic:blipFill>
                  <pic:spPr>
                    <a:xfrm>
                      <a:off x="0" y="0"/>
                      <a:ext cx="7413701" cy="4813935"/>
                    </a:xfrm>
                    <a:prstGeom prst="rect">
                      <a:avLst/>
                    </a:prstGeom>
                  </pic:spPr>
                </pic:pic>
              </a:graphicData>
            </a:graphic>
          </wp:inline>
        </w:drawing>
      </w:r>
    </w:p>
    <w:p w14:paraId="352AFCD7"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4D32A4C3" w14:textId="77777777" w:rsidR="002A7583" w:rsidRDefault="002A7583">
      <w:pPr>
        <w:pStyle w:val="a3"/>
        <w:spacing w:before="54"/>
        <w:rPr>
          <w:sz w:val="20"/>
        </w:rPr>
      </w:pPr>
    </w:p>
    <w:p w14:paraId="2AE7B2D2" w14:textId="77777777" w:rsidR="002A7583" w:rsidRDefault="00A76572">
      <w:pPr>
        <w:pStyle w:val="a3"/>
        <w:ind w:left="233"/>
        <w:rPr>
          <w:sz w:val="20"/>
        </w:rPr>
      </w:pPr>
      <w:r>
        <w:rPr>
          <w:noProof/>
          <w:sz w:val="20"/>
          <w:lang w:val="en-US"/>
        </w:rPr>
        <w:drawing>
          <wp:inline distT="0" distB="0" distL="0" distR="0" wp14:anchorId="331B876F" wp14:editId="42277C60">
            <wp:extent cx="7459843" cy="432720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9" cstate="print"/>
                    <a:stretch>
                      <a:fillRect/>
                    </a:stretch>
                  </pic:blipFill>
                  <pic:spPr>
                    <a:xfrm>
                      <a:off x="0" y="0"/>
                      <a:ext cx="7459843" cy="4327207"/>
                    </a:xfrm>
                    <a:prstGeom prst="rect">
                      <a:avLst/>
                    </a:prstGeom>
                  </pic:spPr>
                </pic:pic>
              </a:graphicData>
            </a:graphic>
          </wp:inline>
        </w:drawing>
      </w:r>
    </w:p>
    <w:p w14:paraId="15C3DDEF"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1625E3C8" w14:textId="77777777" w:rsidR="002A7583" w:rsidRDefault="002A7583">
      <w:pPr>
        <w:pStyle w:val="a3"/>
        <w:spacing w:before="169"/>
        <w:rPr>
          <w:sz w:val="20"/>
        </w:rPr>
      </w:pPr>
    </w:p>
    <w:p w14:paraId="46A02DD9" w14:textId="77777777" w:rsidR="002A7583" w:rsidRDefault="00A76572">
      <w:pPr>
        <w:pStyle w:val="a3"/>
        <w:ind w:left="234"/>
        <w:rPr>
          <w:sz w:val="20"/>
        </w:rPr>
      </w:pPr>
      <w:r>
        <w:rPr>
          <w:noProof/>
          <w:sz w:val="20"/>
          <w:lang w:val="en-US"/>
        </w:rPr>
        <w:drawing>
          <wp:inline distT="0" distB="0" distL="0" distR="0" wp14:anchorId="7FDB3A8D" wp14:editId="18621E99">
            <wp:extent cx="7944016" cy="464019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0" cstate="print"/>
                    <a:stretch>
                      <a:fillRect/>
                    </a:stretch>
                  </pic:blipFill>
                  <pic:spPr>
                    <a:xfrm>
                      <a:off x="0" y="0"/>
                      <a:ext cx="7944016" cy="4640199"/>
                    </a:xfrm>
                    <a:prstGeom prst="rect">
                      <a:avLst/>
                    </a:prstGeom>
                  </pic:spPr>
                </pic:pic>
              </a:graphicData>
            </a:graphic>
          </wp:inline>
        </w:drawing>
      </w:r>
    </w:p>
    <w:p w14:paraId="0A0BAE89"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7D3362EE" w14:textId="77777777" w:rsidR="002A7583" w:rsidRDefault="002A7583">
      <w:pPr>
        <w:pStyle w:val="a3"/>
        <w:spacing w:before="85"/>
        <w:rPr>
          <w:sz w:val="20"/>
        </w:rPr>
      </w:pPr>
    </w:p>
    <w:p w14:paraId="37674843" w14:textId="77777777" w:rsidR="002A7583" w:rsidRDefault="00A76572">
      <w:pPr>
        <w:pStyle w:val="a3"/>
        <w:ind w:left="234"/>
        <w:rPr>
          <w:sz w:val="20"/>
        </w:rPr>
      </w:pPr>
      <w:r>
        <w:rPr>
          <w:noProof/>
          <w:sz w:val="20"/>
          <w:lang w:val="en-US"/>
        </w:rPr>
        <w:drawing>
          <wp:inline distT="0" distB="0" distL="0" distR="0" wp14:anchorId="073C924D" wp14:editId="39C548B9">
            <wp:extent cx="7918727" cy="4759928"/>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1" cstate="print"/>
                    <a:stretch>
                      <a:fillRect/>
                    </a:stretch>
                  </pic:blipFill>
                  <pic:spPr>
                    <a:xfrm>
                      <a:off x="0" y="0"/>
                      <a:ext cx="7918727" cy="4759928"/>
                    </a:xfrm>
                    <a:prstGeom prst="rect">
                      <a:avLst/>
                    </a:prstGeom>
                  </pic:spPr>
                </pic:pic>
              </a:graphicData>
            </a:graphic>
          </wp:inline>
        </w:drawing>
      </w:r>
    </w:p>
    <w:p w14:paraId="104BF94D"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4DA7B2F9" w14:textId="77777777" w:rsidR="002A7583" w:rsidRDefault="002A7583">
      <w:pPr>
        <w:pStyle w:val="a3"/>
        <w:spacing w:before="103"/>
        <w:rPr>
          <w:sz w:val="20"/>
        </w:rPr>
      </w:pPr>
    </w:p>
    <w:p w14:paraId="3589D68B" w14:textId="77777777" w:rsidR="002A7583" w:rsidRDefault="00A76572">
      <w:pPr>
        <w:pStyle w:val="a3"/>
        <w:ind w:left="234"/>
        <w:rPr>
          <w:sz w:val="20"/>
        </w:rPr>
      </w:pPr>
      <w:r>
        <w:rPr>
          <w:noProof/>
          <w:sz w:val="20"/>
          <w:lang w:val="en-US"/>
        </w:rPr>
        <w:drawing>
          <wp:inline distT="0" distB="0" distL="0" distR="0" wp14:anchorId="6083B640" wp14:editId="37F3954F">
            <wp:extent cx="7817276" cy="494538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2" cstate="print"/>
                    <a:stretch>
                      <a:fillRect/>
                    </a:stretch>
                  </pic:blipFill>
                  <pic:spPr>
                    <a:xfrm>
                      <a:off x="0" y="0"/>
                      <a:ext cx="7817276" cy="4945380"/>
                    </a:xfrm>
                    <a:prstGeom prst="rect">
                      <a:avLst/>
                    </a:prstGeom>
                  </pic:spPr>
                </pic:pic>
              </a:graphicData>
            </a:graphic>
          </wp:inline>
        </w:drawing>
      </w:r>
    </w:p>
    <w:p w14:paraId="03F87568"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6DBCC143" w14:textId="77777777" w:rsidR="002A7583" w:rsidRDefault="002A7583">
      <w:pPr>
        <w:pStyle w:val="a3"/>
        <w:spacing w:before="91"/>
        <w:rPr>
          <w:sz w:val="20"/>
        </w:rPr>
      </w:pPr>
    </w:p>
    <w:p w14:paraId="7D4F272A" w14:textId="77777777" w:rsidR="002A7583" w:rsidRDefault="00A76572">
      <w:pPr>
        <w:pStyle w:val="a3"/>
        <w:ind w:left="243"/>
        <w:rPr>
          <w:sz w:val="20"/>
        </w:rPr>
      </w:pPr>
      <w:r>
        <w:rPr>
          <w:noProof/>
          <w:sz w:val="20"/>
          <w:lang w:val="en-US"/>
        </w:rPr>
        <w:drawing>
          <wp:inline distT="0" distB="0" distL="0" distR="0" wp14:anchorId="16B3CC4C" wp14:editId="0AB135DC">
            <wp:extent cx="6047744" cy="4759928"/>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3" cstate="print"/>
                    <a:stretch>
                      <a:fillRect/>
                    </a:stretch>
                  </pic:blipFill>
                  <pic:spPr>
                    <a:xfrm>
                      <a:off x="0" y="0"/>
                      <a:ext cx="6047744" cy="4759928"/>
                    </a:xfrm>
                    <a:prstGeom prst="rect">
                      <a:avLst/>
                    </a:prstGeom>
                  </pic:spPr>
                </pic:pic>
              </a:graphicData>
            </a:graphic>
          </wp:inline>
        </w:drawing>
      </w:r>
    </w:p>
    <w:p w14:paraId="609E71F6"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3986E660" w14:textId="77777777" w:rsidR="002A7583" w:rsidRDefault="002A7583">
      <w:pPr>
        <w:pStyle w:val="a3"/>
        <w:spacing w:before="96"/>
        <w:rPr>
          <w:sz w:val="20"/>
        </w:rPr>
      </w:pPr>
    </w:p>
    <w:p w14:paraId="0740BBF5" w14:textId="77777777" w:rsidR="002A7583" w:rsidRDefault="00A76572">
      <w:pPr>
        <w:pStyle w:val="a3"/>
        <w:ind w:left="771"/>
        <w:rPr>
          <w:sz w:val="20"/>
        </w:rPr>
      </w:pPr>
      <w:r>
        <w:rPr>
          <w:noProof/>
          <w:sz w:val="20"/>
          <w:lang w:val="en-US"/>
        </w:rPr>
        <w:drawing>
          <wp:inline distT="0" distB="0" distL="0" distR="0" wp14:anchorId="4B6BFFE1" wp14:editId="0944351B">
            <wp:extent cx="5985744" cy="475992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4" cstate="print"/>
                    <a:stretch>
                      <a:fillRect/>
                    </a:stretch>
                  </pic:blipFill>
                  <pic:spPr>
                    <a:xfrm>
                      <a:off x="0" y="0"/>
                      <a:ext cx="5985744" cy="4759928"/>
                    </a:xfrm>
                    <a:prstGeom prst="rect">
                      <a:avLst/>
                    </a:prstGeom>
                  </pic:spPr>
                </pic:pic>
              </a:graphicData>
            </a:graphic>
          </wp:inline>
        </w:drawing>
      </w:r>
    </w:p>
    <w:p w14:paraId="597759A1"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52B65519" w14:textId="77777777" w:rsidR="002A7583" w:rsidRDefault="002A7583">
      <w:pPr>
        <w:pStyle w:val="a3"/>
        <w:spacing w:before="87"/>
        <w:rPr>
          <w:sz w:val="20"/>
        </w:rPr>
      </w:pPr>
    </w:p>
    <w:p w14:paraId="37EB713B" w14:textId="77777777" w:rsidR="002A7583" w:rsidRDefault="00A76572">
      <w:pPr>
        <w:pStyle w:val="a3"/>
        <w:ind w:left="677"/>
        <w:rPr>
          <w:sz w:val="20"/>
        </w:rPr>
      </w:pPr>
      <w:r>
        <w:rPr>
          <w:noProof/>
          <w:sz w:val="20"/>
          <w:lang w:val="en-US"/>
        </w:rPr>
        <w:drawing>
          <wp:inline distT="0" distB="0" distL="0" distR="0" wp14:anchorId="18B60289" wp14:editId="198BFE50">
            <wp:extent cx="6028228" cy="469811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5" cstate="print"/>
                    <a:stretch>
                      <a:fillRect/>
                    </a:stretch>
                  </pic:blipFill>
                  <pic:spPr>
                    <a:xfrm>
                      <a:off x="0" y="0"/>
                      <a:ext cx="6028228" cy="4698111"/>
                    </a:xfrm>
                    <a:prstGeom prst="rect">
                      <a:avLst/>
                    </a:prstGeom>
                  </pic:spPr>
                </pic:pic>
              </a:graphicData>
            </a:graphic>
          </wp:inline>
        </w:drawing>
      </w:r>
    </w:p>
    <w:p w14:paraId="5E63B368" w14:textId="77777777" w:rsidR="002A7583" w:rsidRDefault="002A7583">
      <w:pPr>
        <w:pStyle w:val="a3"/>
        <w:rPr>
          <w:sz w:val="20"/>
        </w:rPr>
        <w:sectPr w:rsidR="002A7583">
          <w:pgSz w:w="15840" w:h="12240" w:orient="landscape"/>
          <w:pgMar w:top="1380" w:right="1080" w:bottom="1200" w:left="1800" w:header="0" w:footer="1012" w:gutter="0"/>
          <w:cols w:space="720"/>
        </w:sectPr>
      </w:pPr>
    </w:p>
    <w:p w14:paraId="31E687DB" w14:textId="77777777" w:rsidR="002A7583" w:rsidRDefault="00A76572">
      <w:pPr>
        <w:pStyle w:val="a5"/>
        <w:numPr>
          <w:ilvl w:val="0"/>
          <w:numId w:val="7"/>
        </w:numPr>
        <w:tabs>
          <w:tab w:val="left" w:pos="578"/>
        </w:tabs>
        <w:spacing w:before="19"/>
        <w:ind w:left="578" w:hanging="240"/>
        <w:jc w:val="left"/>
        <w:rPr>
          <w:sz w:val="24"/>
          <w:szCs w:val="24"/>
        </w:rPr>
      </w:pPr>
      <w:r>
        <w:rPr>
          <w:sz w:val="24"/>
          <w:szCs w:val="24"/>
        </w:rPr>
        <w:lastRenderedPageBreak/>
        <w:t>შეფასების</w:t>
      </w:r>
      <w:r>
        <w:rPr>
          <w:spacing w:val="-4"/>
          <w:sz w:val="24"/>
          <w:szCs w:val="24"/>
        </w:rPr>
        <w:t xml:space="preserve"> </w:t>
      </w:r>
      <w:r>
        <w:rPr>
          <w:sz w:val="24"/>
          <w:szCs w:val="24"/>
        </w:rPr>
        <w:t>შედეგების</w:t>
      </w:r>
      <w:r>
        <w:rPr>
          <w:spacing w:val="-1"/>
          <w:sz w:val="24"/>
          <w:szCs w:val="24"/>
        </w:rPr>
        <w:t xml:space="preserve"> </w:t>
      </w:r>
      <w:r>
        <w:rPr>
          <w:spacing w:val="-2"/>
          <w:sz w:val="24"/>
          <w:szCs w:val="24"/>
        </w:rPr>
        <w:t>გაცნობა</w:t>
      </w:r>
    </w:p>
    <w:p w14:paraId="73F6A5B0" w14:textId="77777777" w:rsidR="002A7583" w:rsidRDefault="002A7583">
      <w:pPr>
        <w:pStyle w:val="a3"/>
        <w:spacing w:before="50"/>
      </w:pPr>
    </w:p>
    <w:p w14:paraId="583F3591" w14:textId="77777777" w:rsidR="002A7583" w:rsidRDefault="00A76572">
      <w:pPr>
        <w:pStyle w:val="a3"/>
        <w:spacing w:line="259" w:lineRule="auto"/>
        <w:ind w:left="338" w:right="176"/>
        <w:jc w:val="both"/>
      </w:pPr>
      <w:r>
        <w:t>ადამიანური</w:t>
      </w:r>
      <w:r>
        <w:rPr>
          <w:spacing w:val="-2"/>
        </w:rPr>
        <w:t xml:space="preserve"> </w:t>
      </w:r>
      <w:r>
        <w:t>რესურსების</w:t>
      </w:r>
      <w:r>
        <w:rPr>
          <w:spacing w:val="-3"/>
        </w:rPr>
        <w:t xml:space="preserve"> </w:t>
      </w:r>
      <w:r>
        <w:t>მართვის</w:t>
      </w:r>
      <w:r>
        <w:rPr>
          <w:spacing w:val="-4"/>
        </w:rPr>
        <w:t xml:space="preserve"> </w:t>
      </w:r>
      <w:r>
        <w:t>სამსახურის</w:t>
      </w:r>
      <w:r>
        <w:rPr>
          <w:spacing w:val="-4"/>
        </w:rPr>
        <w:t xml:space="preserve"> </w:t>
      </w:r>
      <w:r>
        <w:t>უფროსი</w:t>
      </w:r>
      <w:r>
        <w:rPr>
          <w:spacing w:val="-2"/>
        </w:rPr>
        <w:t xml:space="preserve"> </w:t>
      </w:r>
      <w:r>
        <w:t>პირდაპირი</w:t>
      </w:r>
      <w:r>
        <w:rPr>
          <w:spacing w:val="-2"/>
        </w:rPr>
        <w:t xml:space="preserve"> </w:t>
      </w:r>
      <w:r>
        <w:t>ან</w:t>
      </w:r>
      <w:r>
        <w:rPr>
          <w:spacing w:val="-1"/>
        </w:rPr>
        <w:t xml:space="preserve"> </w:t>
      </w:r>
      <w:r>
        <w:t>ელექტრონული კომუნიკაციების საშუალებით დასაქმებულს აცნობს შეფასების საერთო შედეგებს, გამოყოფს მის ძლიერ და სუსტ მხარეებს. საჭიროების შემთხვევაში შედეგების გაცნობა ხდება უშუალო ხელმძღვანელის თანამონაწილეობით, რის შედეგადაც ერთობლივად ხორციელდება თანამშრომლისთვის განვითარების გეგმის დასახვა.</w:t>
      </w:r>
    </w:p>
    <w:p w14:paraId="0BF6D36C" w14:textId="77777777" w:rsidR="002A7583" w:rsidRDefault="002A7583">
      <w:pPr>
        <w:pStyle w:val="a3"/>
      </w:pPr>
    </w:p>
    <w:p w14:paraId="17197E40" w14:textId="77777777" w:rsidR="002A7583" w:rsidRDefault="002A7583">
      <w:pPr>
        <w:pStyle w:val="a3"/>
        <w:spacing w:before="48"/>
      </w:pPr>
    </w:p>
    <w:p w14:paraId="480D1093" w14:textId="77777777" w:rsidR="002A7583" w:rsidRDefault="00A76572">
      <w:pPr>
        <w:pStyle w:val="2"/>
      </w:pPr>
      <w:r>
        <w:t>მუხლი</w:t>
      </w:r>
      <w:r>
        <w:rPr>
          <w:spacing w:val="-10"/>
        </w:rPr>
        <w:t xml:space="preserve"> </w:t>
      </w:r>
      <w:r>
        <w:t>4.</w:t>
      </w:r>
      <w:r>
        <w:rPr>
          <w:spacing w:val="-10"/>
        </w:rPr>
        <w:t xml:space="preserve"> </w:t>
      </w:r>
      <w:r>
        <w:t>აკადემიური</w:t>
      </w:r>
      <w:r>
        <w:rPr>
          <w:spacing w:val="-10"/>
        </w:rPr>
        <w:t xml:space="preserve"> </w:t>
      </w:r>
      <w:r>
        <w:t>პერსონალის</w:t>
      </w:r>
      <w:r>
        <w:rPr>
          <w:spacing w:val="-8"/>
        </w:rPr>
        <w:t xml:space="preserve"> </w:t>
      </w:r>
      <w:r>
        <w:rPr>
          <w:spacing w:val="-2"/>
        </w:rPr>
        <w:t>შეფასება</w:t>
      </w:r>
    </w:p>
    <w:p w14:paraId="3841C180" w14:textId="77777777" w:rsidR="002A7583" w:rsidRDefault="00A76572">
      <w:pPr>
        <w:pStyle w:val="a3"/>
        <w:spacing w:before="187" w:line="254" w:lineRule="auto"/>
        <w:ind w:left="197" w:right="177"/>
        <w:jc w:val="both"/>
      </w:pPr>
      <w:r>
        <w:t xml:space="preserve">აკადემიური და მოწვეული პერსონალის შეფასება ხორციელდება ე.წ მრავალკომპონენტიანი მექანიზმის მეშვეობით. შეფასების პირველ ეტაპს მიეკუთვნება აკადემიური და მოწვეული პერსონალის </w:t>
      </w:r>
      <w:r>
        <w:rPr>
          <w:sz w:val="25"/>
          <w:szCs w:val="25"/>
        </w:rPr>
        <w:t>სამუშაოს შინაარსისა და საბაზისო კომპეტენციების</w:t>
      </w:r>
      <w:r>
        <w:rPr>
          <w:spacing w:val="-4"/>
          <w:sz w:val="25"/>
          <w:szCs w:val="25"/>
        </w:rPr>
        <w:t xml:space="preserve"> </w:t>
      </w:r>
      <w:r>
        <w:t>შეფასება,</w:t>
      </w:r>
      <w:r>
        <w:rPr>
          <w:spacing w:val="-3"/>
        </w:rPr>
        <w:t xml:space="preserve"> </w:t>
      </w:r>
      <w:r>
        <w:t>რომელთა</w:t>
      </w:r>
      <w:r>
        <w:rPr>
          <w:spacing w:val="-2"/>
        </w:rPr>
        <w:t xml:space="preserve"> </w:t>
      </w:r>
      <w:r>
        <w:t>შეფასებაშიც</w:t>
      </w:r>
      <w:r>
        <w:rPr>
          <w:spacing w:val="-3"/>
        </w:rPr>
        <w:t xml:space="preserve"> </w:t>
      </w:r>
      <w:r>
        <w:t>ყოველსემესტრულად</w:t>
      </w:r>
      <w:r>
        <w:rPr>
          <w:spacing w:val="-1"/>
        </w:rPr>
        <w:t xml:space="preserve"> </w:t>
      </w:r>
      <w:r>
        <w:t>მონაწილეობენ შემდეგი დაინტერესებული მხარეები:</w:t>
      </w:r>
    </w:p>
    <w:p w14:paraId="4DA92D22" w14:textId="77777777" w:rsidR="002A7583" w:rsidRDefault="00A76572">
      <w:pPr>
        <w:pStyle w:val="a5"/>
        <w:numPr>
          <w:ilvl w:val="0"/>
          <w:numId w:val="5"/>
        </w:numPr>
        <w:tabs>
          <w:tab w:val="left" w:pos="965"/>
        </w:tabs>
        <w:spacing w:before="164"/>
        <w:ind w:left="965"/>
        <w:rPr>
          <w:rFonts w:ascii="Symbol" w:eastAsia="Symbol" w:hAnsi="Symbol" w:cs="Symbol"/>
          <w:sz w:val="24"/>
          <w:szCs w:val="24"/>
        </w:rPr>
      </w:pPr>
      <w:r>
        <w:rPr>
          <w:sz w:val="24"/>
          <w:szCs w:val="24"/>
        </w:rPr>
        <w:t>სკოლის</w:t>
      </w:r>
      <w:r>
        <w:rPr>
          <w:spacing w:val="-3"/>
          <w:sz w:val="24"/>
          <w:szCs w:val="24"/>
        </w:rPr>
        <w:t xml:space="preserve"> </w:t>
      </w:r>
      <w:r>
        <w:rPr>
          <w:spacing w:val="-2"/>
          <w:sz w:val="24"/>
          <w:szCs w:val="24"/>
        </w:rPr>
        <w:t>დეკანი</w:t>
      </w:r>
    </w:p>
    <w:p w14:paraId="6E353ED3" w14:textId="77777777" w:rsidR="002A7583" w:rsidRDefault="00A76572">
      <w:pPr>
        <w:pStyle w:val="a5"/>
        <w:numPr>
          <w:ilvl w:val="0"/>
          <w:numId w:val="5"/>
        </w:numPr>
        <w:tabs>
          <w:tab w:val="left" w:pos="965"/>
        </w:tabs>
        <w:spacing w:before="25"/>
        <w:ind w:left="965"/>
        <w:rPr>
          <w:rFonts w:ascii="Symbol" w:eastAsia="Symbol" w:hAnsi="Symbol" w:cs="Symbol"/>
          <w:sz w:val="24"/>
          <w:szCs w:val="24"/>
        </w:rPr>
      </w:pPr>
      <w:r>
        <w:rPr>
          <w:sz w:val="24"/>
          <w:szCs w:val="24"/>
        </w:rPr>
        <w:t>პროგრამის</w:t>
      </w:r>
      <w:r>
        <w:rPr>
          <w:spacing w:val="-7"/>
          <w:sz w:val="24"/>
          <w:szCs w:val="24"/>
        </w:rPr>
        <w:t xml:space="preserve"> </w:t>
      </w:r>
      <w:r>
        <w:rPr>
          <w:spacing w:val="-2"/>
          <w:sz w:val="24"/>
          <w:szCs w:val="24"/>
        </w:rPr>
        <w:t>ხელმძღვანელი</w:t>
      </w:r>
    </w:p>
    <w:p w14:paraId="0BB81DD1" w14:textId="77777777" w:rsidR="002A7583" w:rsidRDefault="00A76572">
      <w:pPr>
        <w:pStyle w:val="a5"/>
        <w:numPr>
          <w:ilvl w:val="0"/>
          <w:numId w:val="5"/>
        </w:numPr>
        <w:tabs>
          <w:tab w:val="left" w:pos="965"/>
        </w:tabs>
        <w:spacing w:before="25"/>
        <w:ind w:left="965"/>
        <w:rPr>
          <w:rFonts w:ascii="Symbol" w:eastAsia="Symbol" w:hAnsi="Symbol" w:cs="Symbol"/>
          <w:sz w:val="24"/>
          <w:szCs w:val="24"/>
        </w:rPr>
      </w:pPr>
      <w:r>
        <w:rPr>
          <w:spacing w:val="-2"/>
          <w:sz w:val="24"/>
          <w:szCs w:val="24"/>
        </w:rPr>
        <w:t>სტუდენტები</w:t>
      </w:r>
    </w:p>
    <w:p w14:paraId="315C8377" w14:textId="77777777" w:rsidR="002A7583" w:rsidRDefault="00A76572">
      <w:pPr>
        <w:pStyle w:val="a5"/>
        <w:numPr>
          <w:ilvl w:val="0"/>
          <w:numId w:val="5"/>
        </w:numPr>
        <w:tabs>
          <w:tab w:val="left" w:pos="965"/>
        </w:tabs>
        <w:spacing w:before="25"/>
        <w:ind w:left="965"/>
        <w:rPr>
          <w:rFonts w:ascii="Symbol" w:eastAsia="Symbol" w:hAnsi="Symbol" w:cs="Symbol"/>
          <w:sz w:val="24"/>
          <w:szCs w:val="24"/>
        </w:rPr>
      </w:pPr>
      <w:r>
        <w:rPr>
          <w:sz w:val="24"/>
          <w:szCs w:val="24"/>
        </w:rPr>
        <w:t>ხარისხის</w:t>
      </w:r>
      <w:r>
        <w:rPr>
          <w:spacing w:val="-7"/>
          <w:sz w:val="24"/>
          <w:szCs w:val="24"/>
        </w:rPr>
        <w:t xml:space="preserve"> </w:t>
      </w:r>
      <w:r>
        <w:rPr>
          <w:sz w:val="24"/>
          <w:szCs w:val="24"/>
        </w:rPr>
        <w:t>უზრუნველყოფის</w:t>
      </w:r>
      <w:r>
        <w:rPr>
          <w:spacing w:val="-5"/>
          <w:sz w:val="24"/>
          <w:szCs w:val="24"/>
        </w:rPr>
        <w:t xml:space="preserve"> </w:t>
      </w:r>
      <w:r>
        <w:rPr>
          <w:spacing w:val="-2"/>
          <w:sz w:val="24"/>
          <w:szCs w:val="24"/>
        </w:rPr>
        <w:t>სამსახური</w:t>
      </w:r>
    </w:p>
    <w:p w14:paraId="452C29F9" w14:textId="77777777" w:rsidR="002A7583" w:rsidRDefault="00A76572">
      <w:pPr>
        <w:pStyle w:val="a5"/>
        <w:numPr>
          <w:ilvl w:val="0"/>
          <w:numId w:val="5"/>
        </w:numPr>
        <w:tabs>
          <w:tab w:val="left" w:pos="965"/>
        </w:tabs>
        <w:spacing w:before="25"/>
        <w:ind w:left="965"/>
        <w:rPr>
          <w:rFonts w:ascii="Symbol" w:eastAsia="Symbol" w:hAnsi="Symbol" w:cs="Symbol"/>
          <w:sz w:val="24"/>
          <w:szCs w:val="24"/>
        </w:rPr>
      </w:pPr>
      <w:r>
        <w:rPr>
          <w:sz w:val="24"/>
          <w:szCs w:val="24"/>
        </w:rPr>
        <w:t>სხვა</w:t>
      </w:r>
      <w:r>
        <w:rPr>
          <w:spacing w:val="-4"/>
          <w:sz w:val="24"/>
          <w:szCs w:val="24"/>
        </w:rPr>
        <w:t xml:space="preserve"> </w:t>
      </w:r>
      <w:r>
        <w:rPr>
          <w:sz w:val="24"/>
          <w:szCs w:val="24"/>
        </w:rPr>
        <w:t>აკადემიური</w:t>
      </w:r>
      <w:r>
        <w:rPr>
          <w:spacing w:val="-1"/>
          <w:sz w:val="24"/>
          <w:szCs w:val="24"/>
        </w:rPr>
        <w:t xml:space="preserve"> </w:t>
      </w:r>
      <w:r>
        <w:rPr>
          <w:sz w:val="24"/>
          <w:szCs w:val="24"/>
        </w:rPr>
        <w:t>და</w:t>
      </w:r>
      <w:r>
        <w:rPr>
          <w:spacing w:val="-3"/>
          <w:sz w:val="24"/>
          <w:szCs w:val="24"/>
        </w:rPr>
        <w:t xml:space="preserve"> </w:t>
      </w:r>
      <w:r>
        <w:rPr>
          <w:sz w:val="24"/>
          <w:szCs w:val="24"/>
        </w:rPr>
        <w:t>მოწვეული</w:t>
      </w:r>
      <w:r>
        <w:rPr>
          <w:spacing w:val="-2"/>
          <w:sz w:val="24"/>
          <w:szCs w:val="24"/>
        </w:rPr>
        <w:t xml:space="preserve"> პერსონალი</w:t>
      </w:r>
    </w:p>
    <w:p w14:paraId="4A5302B5" w14:textId="77777777" w:rsidR="002A7583" w:rsidRDefault="00A76572">
      <w:pPr>
        <w:pStyle w:val="a3"/>
        <w:spacing w:before="185" w:line="259" w:lineRule="auto"/>
        <w:ind w:left="197" w:right="176"/>
        <w:jc w:val="both"/>
      </w:pPr>
      <w:r>
        <w:t xml:space="preserve">ქვემოთ წარმოდგენილ შეფასების სქემაში მოცემულია თითოეული შემფასებელი, მისი შეფასების არეალი და მისი შეფასების წონა მთლიან შეფასებასთან მიმართებით. განსხვავებით აკადემიური პერსონალისა, მოწვეული პერსონალის შემთხვევაში შეფასების სქემა გაითვალისწინებს ყველა შეფასების კომპონენტს, გარდა კვლევითი </w:t>
      </w:r>
      <w:r>
        <w:rPr>
          <w:spacing w:val="-2"/>
        </w:rPr>
        <w:t>პროდუქტიულობისა.</w:t>
      </w:r>
    </w:p>
    <w:p w14:paraId="6D9BBE01" w14:textId="77777777" w:rsidR="002A7583" w:rsidRDefault="002A7583">
      <w:pPr>
        <w:pStyle w:val="a3"/>
        <w:spacing w:before="306"/>
      </w:pPr>
    </w:p>
    <w:p w14:paraId="0AD52DEB" w14:textId="77777777" w:rsidR="002A7583" w:rsidRDefault="00A76572">
      <w:pPr>
        <w:ind w:left="18"/>
        <w:jc w:val="center"/>
        <w:rPr>
          <w:sz w:val="23"/>
          <w:szCs w:val="23"/>
        </w:rPr>
      </w:pPr>
      <w:r>
        <w:rPr>
          <w:spacing w:val="-6"/>
          <w:sz w:val="23"/>
          <w:szCs w:val="23"/>
        </w:rPr>
        <w:t>აკადემიური</w:t>
      </w:r>
      <w:r>
        <w:rPr>
          <w:spacing w:val="-4"/>
          <w:sz w:val="23"/>
          <w:szCs w:val="23"/>
        </w:rPr>
        <w:t xml:space="preserve"> </w:t>
      </w:r>
      <w:r>
        <w:rPr>
          <w:spacing w:val="-6"/>
          <w:sz w:val="23"/>
          <w:szCs w:val="23"/>
        </w:rPr>
        <w:t>და მოწვეული</w:t>
      </w:r>
      <w:r>
        <w:rPr>
          <w:spacing w:val="-5"/>
          <w:sz w:val="23"/>
          <w:szCs w:val="23"/>
        </w:rPr>
        <w:t xml:space="preserve"> </w:t>
      </w:r>
      <w:r>
        <w:rPr>
          <w:spacing w:val="-6"/>
          <w:sz w:val="23"/>
          <w:szCs w:val="23"/>
        </w:rPr>
        <w:t>პერსონალის</w:t>
      </w:r>
      <w:r>
        <w:rPr>
          <w:spacing w:val="-1"/>
          <w:sz w:val="23"/>
          <w:szCs w:val="23"/>
        </w:rPr>
        <w:t xml:space="preserve"> </w:t>
      </w:r>
      <w:r>
        <w:rPr>
          <w:spacing w:val="-6"/>
          <w:sz w:val="23"/>
          <w:szCs w:val="23"/>
        </w:rPr>
        <w:t>შეფასების</w:t>
      </w:r>
      <w:r>
        <w:rPr>
          <w:spacing w:val="-2"/>
          <w:sz w:val="23"/>
          <w:szCs w:val="23"/>
        </w:rPr>
        <w:t xml:space="preserve"> </w:t>
      </w:r>
      <w:r>
        <w:rPr>
          <w:spacing w:val="-6"/>
          <w:sz w:val="23"/>
          <w:szCs w:val="23"/>
        </w:rPr>
        <w:t>სქემა</w:t>
      </w:r>
    </w:p>
    <w:p w14:paraId="2F4F4619" w14:textId="77777777" w:rsidR="002A7583" w:rsidRDefault="002A7583">
      <w:pPr>
        <w:pStyle w:val="a3"/>
        <w:spacing w:before="7"/>
        <w:rPr>
          <w:sz w:val="13"/>
        </w:rPr>
      </w:pP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069"/>
        <w:gridCol w:w="2160"/>
        <w:gridCol w:w="1891"/>
        <w:gridCol w:w="1799"/>
      </w:tblGrid>
      <w:tr w:rsidR="002A7583" w14:paraId="1B962200" w14:textId="77777777">
        <w:trPr>
          <w:trHeight w:val="1860"/>
        </w:trPr>
        <w:tc>
          <w:tcPr>
            <w:tcW w:w="1886" w:type="dxa"/>
            <w:shd w:val="clear" w:color="auto" w:fill="313D4F"/>
          </w:tcPr>
          <w:p w14:paraId="0F40E9A1" w14:textId="77777777" w:rsidR="002A7583" w:rsidRDefault="00A76572">
            <w:pPr>
              <w:pStyle w:val="TableParagraph"/>
              <w:spacing w:before="31" w:line="265" w:lineRule="exact"/>
              <w:ind w:left="107"/>
            </w:pPr>
            <w:r>
              <w:rPr>
                <w:color w:val="ACB8C9"/>
                <w:spacing w:val="-2"/>
              </w:rPr>
              <w:t>ხარისხის</w:t>
            </w:r>
          </w:p>
          <w:p w14:paraId="484F6FF9" w14:textId="77777777" w:rsidR="002A7583" w:rsidRDefault="00A76572">
            <w:pPr>
              <w:pStyle w:val="TableParagraph"/>
              <w:spacing w:before="12" w:line="199" w:lineRule="auto"/>
              <w:ind w:left="107"/>
            </w:pPr>
            <w:r>
              <w:rPr>
                <w:color w:val="ACB8C9"/>
                <w:spacing w:val="-2"/>
              </w:rPr>
              <w:t xml:space="preserve">უზრუნველყოფ </w:t>
            </w:r>
            <w:r>
              <w:rPr>
                <w:color w:val="ACB8C9"/>
              </w:rPr>
              <w:t>ის სამსახური</w:t>
            </w:r>
          </w:p>
          <w:p w14:paraId="2A877CEC" w14:textId="77777777" w:rsidR="002A7583" w:rsidRDefault="00A76572">
            <w:pPr>
              <w:pStyle w:val="TableParagraph"/>
              <w:spacing w:before="59" w:line="199" w:lineRule="auto"/>
              <w:ind w:left="107"/>
            </w:pPr>
            <w:r>
              <w:rPr>
                <w:color w:val="ACB8C9"/>
                <w:spacing w:val="-2"/>
              </w:rPr>
              <w:t>(სასწავლო პროცესის განხორციელება</w:t>
            </w:r>
          </w:p>
          <w:p w14:paraId="2AD03EEE" w14:textId="77777777" w:rsidR="002A7583" w:rsidRDefault="00A76572">
            <w:pPr>
              <w:pStyle w:val="TableParagraph"/>
              <w:spacing w:line="251" w:lineRule="exact"/>
              <w:ind w:left="107"/>
            </w:pPr>
            <w:r>
              <w:rPr>
                <w:color w:val="ACB8C9"/>
                <w:spacing w:val="-10"/>
              </w:rPr>
              <w:t>)</w:t>
            </w:r>
          </w:p>
        </w:tc>
        <w:tc>
          <w:tcPr>
            <w:tcW w:w="2069" w:type="dxa"/>
            <w:shd w:val="clear" w:color="auto" w:fill="313D4F"/>
          </w:tcPr>
          <w:p w14:paraId="120AF818" w14:textId="77777777" w:rsidR="002A7583" w:rsidRDefault="00A76572">
            <w:pPr>
              <w:pStyle w:val="TableParagraph"/>
              <w:spacing w:before="68" w:line="199" w:lineRule="auto"/>
              <w:ind w:left="105"/>
            </w:pPr>
            <w:r>
              <w:rPr>
                <w:color w:val="ACB8C9"/>
                <w:spacing w:val="-2"/>
              </w:rPr>
              <w:t>პროგრამის ხელმძღვანელი</w:t>
            </w:r>
          </w:p>
          <w:p w14:paraId="49DC7D12" w14:textId="77777777" w:rsidR="002A7583" w:rsidRDefault="002A7583">
            <w:pPr>
              <w:pStyle w:val="TableParagraph"/>
              <w:spacing w:before="69"/>
            </w:pPr>
          </w:p>
          <w:p w14:paraId="2AB6F8E7" w14:textId="77777777" w:rsidR="002A7583" w:rsidRDefault="00A76572">
            <w:pPr>
              <w:pStyle w:val="TableParagraph"/>
              <w:spacing w:before="1" w:line="199" w:lineRule="auto"/>
              <w:ind w:left="105"/>
            </w:pPr>
            <w:r>
              <w:rPr>
                <w:color w:val="ACB8C9"/>
                <w:spacing w:val="-2"/>
              </w:rPr>
              <w:t>(შესრულებული საშუშაოს</w:t>
            </w:r>
          </w:p>
          <w:p w14:paraId="487775D5" w14:textId="77777777" w:rsidR="002A7583" w:rsidRDefault="00A76572">
            <w:pPr>
              <w:pStyle w:val="TableParagraph"/>
              <w:spacing w:line="251" w:lineRule="exact"/>
              <w:ind w:left="105"/>
            </w:pPr>
            <w:r>
              <w:rPr>
                <w:color w:val="ACB8C9"/>
                <w:spacing w:val="-2"/>
              </w:rPr>
              <w:t>შინაარსი)</w:t>
            </w:r>
          </w:p>
        </w:tc>
        <w:tc>
          <w:tcPr>
            <w:tcW w:w="2160" w:type="dxa"/>
            <w:shd w:val="clear" w:color="auto" w:fill="313D4F"/>
          </w:tcPr>
          <w:p w14:paraId="29F043E6" w14:textId="77777777" w:rsidR="002A7583" w:rsidRDefault="00A76572">
            <w:pPr>
              <w:pStyle w:val="TableParagraph"/>
              <w:spacing w:before="31"/>
              <w:ind w:left="108"/>
            </w:pPr>
            <w:r>
              <w:rPr>
                <w:color w:val="ACB8C9"/>
              </w:rPr>
              <w:t>სკოლის</w:t>
            </w:r>
            <w:r>
              <w:rPr>
                <w:color w:val="ACB8C9"/>
                <w:spacing w:val="-6"/>
              </w:rPr>
              <w:t xml:space="preserve"> </w:t>
            </w:r>
            <w:r>
              <w:rPr>
                <w:color w:val="ACB8C9"/>
                <w:spacing w:val="-2"/>
              </w:rPr>
              <w:t>დეკანი</w:t>
            </w:r>
          </w:p>
          <w:p w14:paraId="01698807" w14:textId="77777777" w:rsidR="002A7583" w:rsidRDefault="002A7583">
            <w:pPr>
              <w:pStyle w:val="TableParagraph"/>
            </w:pPr>
          </w:p>
          <w:p w14:paraId="4894343B" w14:textId="77777777" w:rsidR="002A7583" w:rsidRDefault="002A7583">
            <w:pPr>
              <w:pStyle w:val="TableParagraph"/>
              <w:spacing w:before="68"/>
            </w:pPr>
          </w:p>
          <w:p w14:paraId="78A4A468" w14:textId="77777777" w:rsidR="002A7583" w:rsidRDefault="00A76572">
            <w:pPr>
              <w:pStyle w:val="TableParagraph"/>
              <w:spacing w:line="199" w:lineRule="auto"/>
              <w:ind w:left="108"/>
            </w:pPr>
            <w:r>
              <w:rPr>
                <w:color w:val="ACB8C9"/>
                <w:spacing w:val="-2"/>
              </w:rPr>
              <w:t>(სემესტრული აქტიურობა)</w:t>
            </w:r>
          </w:p>
        </w:tc>
        <w:tc>
          <w:tcPr>
            <w:tcW w:w="1891" w:type="dxa"/>
            <w:shd w:val="clear" w:color="auto" w:fill="313D4F"/>
          </w:tcPr>
          <w:p w14:paraId="5F442171" w14:textId="77777777" w:rsidR="002A7583" w:rsidRDefault="00A76572">
            <w:pPr>
              <w:pStyle w:val="TableParagraph"/>
              <w:spacing w:before="31" w:line="265" w:lineRule="exact"/>
              <w:ind w:left="108"/>
            </w:pPr>
            <w:r>
              <w:rPr>
                <w:color w:val="ACB8C9"/>
                <w:spacing w:val="-4"/>
              </w:rPr>
              <w:t>სხვა</w:t>
            </w:r>
          </w:p>
          <w:p w14:paraId="53C3C909" w14:textId="77777777" w:rsidR="002A7583" w:rsidRDefault="00A76572">
            <w:pPr>
              <w:pStyle w:val="TableParagraph"/>
              <w:spacing w:before="12" w:line="199" w:lineRule="auto"/>
              <w:ind w:left="108"/>
            </w:pPr>
            <w:r>
              <w:rPr>
                <w:color w:val="ACB8C9"/>
                <w:spacing w:val="-2"/>
              </w:rPr>
              <w:t>აკადემიური პერსონალი</w:t>
            </w:r>
          </w:p>
          <w:p w14:paraId="19044812" w14:textId="77777777" w:rsidR="002A7583" w:rsidRDefault="00A76572">
            <w:pPr>
              <w:pStyle w:val="TableParagraph"/>
              <w:spacing w:before="22"/>
              <w:ind w:left="108"/>
            </w:pPr>
            <w:r>
              <w:rPr>
                <w:color w:val="ACB8C9"/>
              </w:rPr>
              <w:t>(ე.წ</w:t>
            </w:r>
            <w:r>
              <w:rPr>
                <w:color w:val="ACB8C9"/>
                <w:spacing w:val="-3"/>
              </w:rPr>
              <w:t xml:space="preserve"> </w:t>
            </w:r>
            <w:r>
              <w:rPr>
                <w:color w:val="ACB8C9"/>
              </w:rPr>
              <w:t>Peer</w:t>
            </w:r>
            <w:r>
              <w:rPr>
                <w:color w:val="ACB8C9"/>
                <w:spacing w:val="-1"/>
              </w:rPr>
              <w:t xml:space="preserve"> </w:t>
            </w:r>
            <w:r>
              <w:rPr>
                <w:color w:val="ACB8C9"/>
                <w:spacing w:val="-2"/>
              </w:rPr>
              <w:t>review)</w:t>
            </w:r>
          </w:p>
        </w:tc>
        <w:tc>
          <w:tcPr>
            <w:tcW w:w="1799" w:type="dxa"/>
            <w:shd w:val="clear" w:color="auto" w:fill="313D4F"/>
          </w:tcPr>
          <w:p w14:paraId="544DA04C" w14:textId="77777777" w:rsidR="002A7583" w:rsidRDefault="00A76572">
            <w:pPr>
              <w:pStyle w:val="TableParagraph"/>
              <w:spacing w:before="31"/>
              <w:ind w:left="107"/>
            </w:pPr>
            <w:r>
              <w:rPr>
                <w:color w:val="ACB8C9"/>
                <w:spacing w:val="-2"/>
              </w:rPr>
              <w:t>სტუდენტები</w:t>
            </w:r>
          </w:p>
          <w:p w14:paraId="410B6192" w14:textId="77777777" w:rsidR="002A7583" w:rsidRDefault="002A7583">
            <w:pPr>
              <w:pStyle w:val="TableParagraph"/>
            </w:pPr>
          </w:p>
          <w:p w14:paraId="6CAAEF55" w14:textId="77777777" w:rsidR="002A7583" w:rsidRDefault="002A7583">
            <w:pPr>
              <w:pStyle w:val="TableParagraph"/>
              <w:spacing w:before="30"/>
            </w:pPr>
          </w:p>
          <w:p w14:paraId="74AC9326" w14:textId="77777777" w:rsidR="002A7583" w:rsidRDefault="00A76572">
            <w:pPr>
              <w:pStyle w:val="TableParagraph"/>
              <w:ind w:left="107"/>
            </w:pPr>
            <w:r>
              <w:rPr>
                <w:color w:val="ACB8C9"/>
                <w:spacing w:val="-2"/>
              </w:rPr>
              <w:t>(კმაყოფილება)</w:t>
            </w:r>
          </w:p>
        </w:tc>
      </w:tr>
    </w:tbl>
    <w:p w14:paraId="69A323F4" w14:textId="77777777" w:rsidR="002A7583" w:rsidRDefault="002A7583">
      <w:pPr>
        <w:pStyle w:val="TableParagraph"/>
        <w:sectPr w:rsidR="002A7583">
          <w:footerReference w:type="default" r:id="rId26"/>
          <w:pgSz w:w="12240" w:h="15840"/>
          <w:pgMar w:top="1400" w:right="1080" w:bottom="1200" w:left="1080" w:header="0" w:footer="1012" w:gutter="0"/>
          <w:cols w:space="720"/>
        </w:sectPr>
      </w:pPr>
    </w:p>
    <w:tbl>
      <w:tblPr>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2069"/>
        <w:gridCol w:w="2160"/>
        <w:gridCol w:w="1891"/>
        <w:gridCol w:w="1799"/>
      </w:tblGrid>
      <w:tr w:rsidR="002A7583" w14:paraId="1E988C4F" w14:textId="77777777">
        <w:trPr>
          <w:trHeight w:val="6480"/>
        </w:trPr>
        <w:tc>
          <w:tcPr>
            <w:tcW w:w="1886" w:type="dxa"/>
            <w:shd w:val="clear" w:color="auto" w:fill="833B0A"/>
          </w:tcPr>
          <w:p w14:paraId="32A72C32" w14:textId="77777777" w:rsidR="002A7583" w:rsidRDefault="00A76572">
            <w:pPr>
              <w:pStyle w:val="TableParagraph"/>
              <w:spacing w:before="68" w:line="199" w:lineRule="auto"/>
              <w:ind w:left="107"/>
            </w:pPr>
            <w:r>
              <w:rPr>
                <w:spacing w:val="-2"/>
              </w:rPr>
              <w:lastRenderedPageBreak/>
              <w:t>სწავლების შესაბამისი მეთოდოლოგია</w:t>
            </w:r>
          </w:p>
          <w:p w14:paraId="52574ADC" w14:textId="77777777" w:rsidR="002A7583" w:rsidRDefault="002A7583">
            <w:pPr>
              <w:pStyle w:val="TableParagraph"/>
              <w:spacing w:before="69"/>
            </w:pPr>
          </w:p>
          <w:p w14:paraId="79DFCBCF" w14:textId="77777777" w:rsidR="002A7583" w:rsidRDefault="00A76572">
            <w:pPr>
              <w:pStyle w:val="TableParagraph"/>
              <w:spacing w:line="199" w:lineRule="auto"/>
              <w:ind w:left="107" w:right="229"/>
            </w:pPr>
            <w:r>
              <w:rPr>
                <w:spacing w:val="-2"/>
              </w:rPr>
              <w:t xml:space="preserve">სამართლიანი </w:t>
            </w:r>
            <w:r>
              <w:t>და</w:t>
            </w:r>
            <w:r>
              <w:rPr>
                <w:spacing w:val="-14"/>
              </w:rPr>
              <w:t xml:space="preserve"> </w:t>
            </w:r>
            <w:r>
              <w:t>ობიექტური გარემოს</w:t>
            </w:r>
            <w:r>
              <w:rPr>
                <w:spacing w:val="-14"/>
              </w:rPr>
              <w:t xml:space="preserve"> </w:t>
            </w:r>
            <w:r>
              <w:t xml:space="preserve">შექმნა </w:t>
            </w:r>
            <w:r>
              <w:rPr>
                <w:spacing w:val="-2"/>
              </w:rPr>
              <w:t>სალექციო პროცესის წარმართვისას</w:t>
            </w:r>
          </w:p>
          <w:p w14:paraId="199AC800" w14:textId="77777777" w:rsidR="002A7583" w:rsidRDefault="002A7583">
            <w:pPr>
              <w:pStyle w:val="TableParagraph"/>
              <w:spacing w:before="67"/>
            </w:pPr>
          </w:p>
          <w:p w14:paraId="61F76EF5" w14:textId="77777777" w:rsidR="002A7583" w:rsidRDefault="00A76572">
            <w:pPr>
              <w:pStyle w:val="TableParagraph"/>
              <w:spacing w:line="199" w:lineRule="auto"/>
              <w:ind w:left="107" w:right="229"/>
            </w:pPr>
            <w:r>
              <w:rPr>
                <w:spacing w:val="-2"/>
              </w:rPr>
              <w:t xml:space="preserve">სტუდენტზე ორიენტირებუ </w:t>
            </w:r>
            <w:r>
              <w:t xml:space="preserve">ლი სასწავლო </w:t>
            </w:r>
            <w:r>
              <w:rPr>
                <w:spacing w:val="-2"/>
              </w:rPr>
              <w:t>პროცესის წარმართვა</w:t>
            </w:r>
          </w:p>
          <w:p w14:paraId="6C68875D" w14:textId="77777777" w:rsidR="002A7583" w:rsidRDefault="002A7583">
            <w:pPr>
              <w:pStyle w:val="TableParagraph"/>
              <w:spacing w:before="69"/>
            </w:pPr>
          </w:p>
          <w:p w14:paraId="011DFD3D" w14:textId="77777777" w:rsidR="002A7583" w:rsidRDefault="00A76572">
            <w:pPr>
              <w:pStyle w:val="TableParagraph"/>
              <w:spacing w:line="199" w:lineRule="auto"/>
              <w:ind w:left="107"/>
            </w:pPr>
            <w:r>
              <w:rPr>
                <w:spacing w:val="-2"/>
              </w:rPr>
              <w:t xml:space="preserve">კვლევითი პროდუქტიულ </w:t>
            </w:r>
            <w:r>
              <w:rPr>
                <w:spacing w:val="-4"/>
              </w:rPr>
              <w:t>ობა</w:t>
            </w:r>
          </w:p>
        </w:tc>
        <w:tc>
          <w:tcPr>
            <w:tcW w:w="2069" w:type="dxa"/>
            <w:shd w:val="clear" w:color="auto" w:fill="833B0A"/>
          </w:tcPr>
          <w:p w14:paraId="7688C9C6" w14:textId="77777777" w:rsidR="002A7583" w:rsidRDefault="00A76572">
            <w:pPr>
              <w:pStyle w:val="TableParagraph"/>
              <w:spacing w:before="68" w:line="199" w:lineRule="auto"/>
              <w:ind w:left="105" w:right="144"/>
            </w:pPr>
            <w:r>
              <w:rPr>
                <w:spacing w:val="-2"/>
              </w:rPr>
              <w:t xml:space="preserve">სასწავლო კომპონენტების (ლექცია, სემინარი, პრაქტიკული, ლაბორატორიულ </w:t>
            </w:r>
            <w:r>
              <w:t>ი და სხვა)</w:t>
            </w:r>
          </w:p>
          <w:p w14:paraId="78B1AF1B" w14:textId="77777777" w:rsidR="002A7583" w:rsidRDefault="00A76572">
            <w:pPr>
              <w:pStyle w:val="TableParagraph"/>
              <w:spacing w:line="199" w:lineRule="auto"/>
              <w:ind w:left="105"/>
            </w:pPr>
            <w:r>
              <w:rPr>
                <w:spacing w:val="-2"/>
              </w:rPr>
              <w:t>შინაარსის შესაბამისობა სილაბუსში გაწერილ</w:t>
            </w:r>
          </w:p>
          <w:p w14:paraId="5397A60E" w14:textId="77777777" w:rsidR="002A7583" w:rsidRDefault="00A76572">
            <w:pPr>
              <w:pStyle w:val="TableParagraph"/>
              <w:spacing w:line="250" w:lineRule="exact"/>
              <w:ind w:left="105"/>
            </w:pPr>
            <w:r>
              <w:rPr>
                <w:spacing w:val="-2"/>
              </w:rPr>
              <w:t>თემატიკასთან</w:t>
            </w:r>
          </w:p>
          <w:p w14:paraId="7BCA3BAD" w14:textId="77777777" w:rsidR="002A7583" w:rsidRDefault="00A76572">
            <w:pPr>
              <w:pStyle w:val="TableParagraph"/>
              <w:spacing w:line="600" w:lineRule="atLeast"/>
              <w:ind w:left="105"/>
            </w:pPr>
            <w:r>
              <w:t>სფეროს</w:t>
            </w:r>
            <w:r>
              <w:rPr>
                <w:spacing w:val="-14"/>
              </w:rPr>
              <w:t xml:space="preserve"> </w:t>
            </w:r>
            <w:r>
              <w:t xml:space="preserve">ცოდნა </w:t>
            </w:r>
            <w:r>
              <w:rPr>
                <w:spacing w:val="-2"/>
              </w:rPr>
              <w:t>საგამოცდო</w:t>
            </w:r>
          </w:p>
          <w:p w14:paraId="18605ED3" w14:textId="77777777" w:rsidR="002A7583" w:rsidRDefault="00A76572">
            <w:pPr>
              <w:pStyle w:val="TableParagraph"/>
              <w:spacing w:line="199" w:lineRule="auto"/>
              <w:ind w:left="105"/>
            </w:pPr>
            <w:r>
              <w:rPr>
                <w:spacing w:val="-2"/>
              </w:rPr>
              <w:t xml:space="preserve">საკითხების სისწორე, </w:t>
            </w:r>
            <w:r>
              <w:t>გამართულობა</w:t>
            </w:r>
            <w:r>
              <w:rPr>
                <w:spacing w:val="-14"/>
              </w:rPr>
              <w:t xml:space="preserve"> </w:t>
            </w:r>
            <w:r>
              <w:t xml:space="preserve">და </w:t>
            </w:r>
            <w:r>
              <w:rPr>
                <w:spacing w:val="-2"/>
              </w:rPr>
              <w:t>ადეკვატურობა</w:t>
            </w:r>
          </w:p>
          <w:p w14:paraId="44228B9C" w14:textId="77777777" w:rsidR="002A7583" w:rsidRDefault="002A7583">
            <w:pPr>
              <w:pStyle w:val="TableParagraph"/>
              <w:spacing w:before="54"/>
            </w:pPr>
          </w:p>
          <w:p w14:paraId="7C52BA08" w14:textId="77777777" w:rsidR="002A7583" w:rsidRDefault="00A76572">
            <w:pPr>
              <w:pStyle w:val="TableParagraph"/>
              <w:spacing w:line="199" w:lineRule="auto"/>
              <w:ind w:left="105"/>
            </w:pPr>
            <w:r>
              <w:rPr>
                <w:spacing w:val="-2"/>
              </w:rPr>
              <w:t>პროგარმის განვითარება/</w:t>
            </w:r>
          </w:p>
          <w:p w14:paraId="0CB7C75C" w14:textId="77777777" w:rsidR="002A7583" w:rsidRDefault="00A76572">
            <w:pPr>
              <w:pStyle w:val="TableParagraph"/>
              <w:spacing w:line="199" w:lineRule="auto"/>
              <w:ind w:left="105"/>
            </w:pPr>
            <w:r>
              <w:rPr>
                <w:spacing w:val="-2"/>
              </w:rPr>
              <w:t>მოდიფიცირებაში ჩართულობა</w:t>
            </w:r>
          </w:p>
        </w:tc>
        <w:tc>
          <w:tcPr>
            <w:tcW w:w="2160" w:type="dxa"/>
            <w:shd w:val="clear" w:color="auto" w:fill="833B0A"/>
          </w:tcPr>
          <w:p w14:paraId="0167D10B" w14:textId="77777777" w:rsidR="002A7583" w:rsidRDefault="00A76572">
            <w:pPr>
              <w:pStyle w:val="TableParagraph"/>
              <w:spacing w:before="68" w:line="199" w:lineRule="auto"/>
              <w:ind w:left="108"/>
            </w:pPr>
            <w:r>
              <w:t xml:space="preserve">სკოლის მიერ </w:t>
            </w:r>
            <w:r>
              <w:rPr>
                <w:spacing w:val="-2"/>
              </w:rPr>
              <w:t>ორგანიზებულ აქტივობებში მონაწილეობა</w:t>
            </w:r>
          </w:p>
          <w:p w14:paraId="06CB4474" w14:textId="77777777" w:rsidR="002A7583" w:rsidRDefault="00A76572">
            <w:pPr>
              <w:pStyle w:val="TableParagraph"/>
              <w:spacing w:before="58" w:line="199" w:lineRule="auto"/>
              <w:ind w:left="108"/>
            </w:pPr>
            <w:r>
              <w:t>და</w:t>
            </w:r>
            <w:r>
              <w:rPr>
                <w:spacing w:val="-14"/>
              </w:rPr>
              <w:t xml:space="preserve"> </w:t>
            </w:r>
            <w:r>
              <w:t xml:space="preserve">დროული </w:t>
            </w:r>
            <w:r>
              <w:rPr>
                <w:spacing w:val="-2"/>
              </w:rPr>
              <w:t>რეაგირება</w:t>
            </w:r>
          </w:p>
          <w:p w14:paraId="3F0DC51F" w14:textId="77777777" w:rsidR="002A7583" w:rsidRDefault="00A76572">
            <w:pPr>
              <w:pStyle w:val="TableParagraph"/>
              <w:spacing w:before="59" w:line="199" w:lineRule="auto"/>
              <w:ind w:left="108" w:right="31"/>
            </w:pPr>
            <w:r>
              <w:rPr>
                <w:spacing w:val="-2"/>
              </w:rPr>
              <w:t xml:space="preserve">სააუდიტიორიო </w:t>
            </w:r>
            <w:r>
              <w:t>მუშაობის</w:t>
            </w:r>
            <w:r>
              <w:rPr>
                <w:spacing w:val="-14"/>
              </w:rPr>
              <w:t xml:space="preserve"> </w:t>
            </w:r>
            <w:r>
              <w:t xml:space="preserve">შეფასება </w:t>
            </w:r>
            <w:r>
              <w:rPr>
                <w:spacing w:val="-2"/>
              </w:rPr>
              <w:t xml:space="preserve">(სასწავლო </w:t>
            </w:r>
            <w:r>
              <w:t>პროცესის</w:t>
            </w:r>
            <w:r>
              <w:rPr>
                <w:spacing w:val="-14"/>
              </w:rPr>
              <w:t xml:space="preserve"> </w:t>
            </w:r>
            <w:r>
              <w:t xml:space="preserve">უწყვეტი </w:t>
            </w:r>
            <w:r>
              <w:rPr>
                <w:spacing w:val="-2"/>
              </w:rPr>
              <w:t>განხორციელება)</w:t>
            </w:r>
          </w:p>
          <w:p w14:paraId="0E501756" w14:textId="77777777" w:rsidR="002A7583" w:rsidRDefault="002A7583">
            <w:pPr>
              <w:pStyle w:val="TableParagraph"/>
              <w:spacing w:before="68"/>
            </w:pPr>
          </w:p>
          <w:p w14:paraId="319BEA9A" w14:textId="77777777" w:rsidR="002A7583" w:rsidRDefault="00A76572">
            <w:pPr>
              <w:pStyle w:val="TableParagraph"/>
              <w:spacing w:line="199" w:lineRule="auto"/>
              <w:ind w:left="108"/>
            </w:pPr>
            <w:r>
              <w:rPr>
                <w:spacing w:val="-2"/>
              </w:rPr>
              <w:t>არასააუდიტორიო მუშაობა</w:t>
            </w:r>
          </w:p>
          <w:p w14:paraId="4583DDCD" w14:textId="77777777" w:rsidR="002A7583" w:rsidRDefault="002A7583">
            <w:pPr>
              <w:pStyle w:val="TableParagraph"/>
            </w:pPr>
          </w:p>
          <w:p w14:paraId="6EE0E2BA" w14:textId="77777777" w:rsidR="002A7583" w:rsidRDefault="002A7583">
            <w:pPr>
              <w:pStyle w:val="TableParagraph"/>
            </w:pPr>
          </w:p>
          <w:p w14:paraId="4466F0EE" w14:textId="77777777" w:rsidR="002A7583" w:rsidRDefault="002A7583">
            <w:pPr>
              <w:pStyle w:val="TableParagraph"/>
              <w:spacing w:before="91"/>
            </w:pPr>
          </w:p>
          <w:p w14:paraId="3C35C1F0" w14:textId="77777777" w:rsidR="002A7583" w:rsidRDefault="00A76572">
            <w:pPr>
              <w:pStyle w:val="TableParagraph"/>
              <w:spacing w:line="199" w:lineRule="auto"/>
              <w:ind w:left="108" w:right="806"/>
              <w:jc w:val="both"/>
            </w:pPr>
            <w:r>
              <w:rPr>
                <w:spacing w:val="-2"/>
              </w:rPr>
              <w:t>საგამოცდო საკითხების მიწოდების დროულობა</w:t>
            </w:r>
          </w:p>
        </w:tc>
        <w:tc>
          <w:tcPr>
            <w:tcW w:w="1891" w:type="dxa"/>
            <w:shd w:val="clear" w:color="auto" w:fill="833B0A"/>
          </w:tcPr>
          <w:p w14:paraId="755DE81B" w14:textId="77777777" w:rsidR="002A7583" w:rsidRDefault="00A76572">
            <w:pPr>
              <w:pStyle w:val="TableParagraph"/>
              <w:spacing w:before="30"/>
              <w:ind w:left="108"/>
            </w:pPr>
            <w:r>
              <w:t>სფეროს</w:t>
            </w:r>
            <w:r>
              <w:rPr>
                <w:spacing w:val="-4"/>
              </w:rPr>
              <w:t xml:space="preserve"> ცოდნა</w:t>
            </w:r>
          </w:p>
          <w:p w14:paraId="2E9E3E6F" w14:textId="77777777" w:rsidR="002A7583" w:rsidRDefault="002A7583">
            <w:pPr>
              <w:pStyle w:val="TableParagraph"/>
              <w:spacing w:before="58"/>
            </w:pPr>
          </w:p>
          <w:p w14:paraId="07CDEE16" w14:textId="77777777" w:rsidR="002A7583" w:rsidRDefault="00A76572">
            <w:pPr>
              <w:pStyle w:val="TableParagraph"/>
              <w:spacing w:before="1" w:line="199" w:lineRule="auto"/>
              <w:ind w:left="108"/>
            </w:pPr>
            <w:r>
              <w:rPr>
                <w:spacing w:val="-2"/>
              </w:rPr>
              <w:t xml:space="preserve">სასწავლო კომპონენტების (ლექცია, სემინარი, პრაქტიკული, ლაბორატორიუ </w:t>
            </w:r>
            <w:r>
              <w:t>ლი და სხვა)</w:t>
            </w:r>
          </w:p>
          <w:p w14:paraId="02337998" w14:textId="77777777" w:rsidR="002A7583" w:rsidRDefault="00A76572">
            <w:pPr>
              <w:pStyle w:val="TableParagraph"/>
              <w:spacing w:line="199" w:lineRule="auto"/>
              <w:ind w:left="108"/>
            </w:pPr>
            <w:r>
              <w:rPr>
                <w:spacing w:val="-2"/>
              </w:rPr>
              <w:t>შინაარსის შესაბამისობა სილაბუსში გაწერილ</w:t>
            </w:r>
          </w:p>
          <w:p w14:paraId="0BCC6728" w14:textId="77777777" w:rsidR="002A7583" w:rsidRDefault="00A76572">
            <w:pPr>
              <w:pStyle w:val="TableParagraph"/>
              <w:spacing w:line="251" w:lineRule="exact"/>
              <w:ind w:left="108"/>
            </w:pPr>
            <w:r>
              <w:rPr>
                <w:spacing w:val="-2"/>
              </w:rPr>
              <w:t>თემატიკასთან</w:t>
            </w:r>
          </w:p>
        </w:tc>
        <w:tc>
          <w:tcPr>
            <w:tcW w:w="1799" w:type="dxa"/>
            <w:shd w:val="clear" w:color="auto" w:fill="833B0A"/>
          </w:tcPr>
          <w:p w14:paraId="3B9E2015" w14:textId="77777777" w:rsidR="002A7583" w:rsidRDefault="00A76572">
            <w:pPr>
              <w:pStyle w:val="TableParagraph"/>
              <w:spacing w:before="68" w:line="199" w:lineRule="auto"/>
              <w:ind w:left="107"/>
            </w:pPr>
            <w:r>
              <w:t xml:space="preserve">ახსნისა და </w:t>
            </w:r>
            <w:r>
              <w:rPr>
                <w:spacing w:val="-2"/>
              </w:rPr>
              <w:t xml:space="preserve">გადმოცემის </w:t>
            </w:r>
            <w:r>
              <w:rPr>
                <w:spacing w:val="-4"/>
              </w:rPr>
              <w:t>უნარი</w:t>
            </w:r>
          </w:p>
          <w:p w14:paraId="3C419917" w14:textId="77777777" w:rsidR="002A7583" w:rsidRDefault="002A7583">
            <w:pPr>
              <w:pStyle w:val="TableParagraph"/>
              <w:spacing w:before="69"/>
            </w:pPr>
          </w:p>
          <w:p w14:paraId="3B9ADF3F" w14:textId="77777777" w:rsidR="002A7583" w:rsidRDefault="00A76572">
            <w:pPr>
              <w:pStyle w:val="TableParagraph"/>
              <w:spacing w:line="199" w:lineRule="auto"/>
              <w:ind w:left="107" w:right="142"/>
            </w:pPr>
            <w:r>
              <w:rPr>
                <w:spacing w:val="-2"/>
              </w:rPr>
              <w:t xml:space="preserve">სამართლიანი </w:t>
            </w:r>
            <w:r>
              <w:t>და</w:t>
            </w:r>
            <w:r>
              <w:rPr>
                <w:spacing w:val="-14"/>
              </w:rPr>
              <w:t xml:space="preserve"> </w:t>
            </w:r>
            <w:r>
              <w:t>ობიექტური გარემოს</w:t>
            </w:r>
            <w:r>
              <w:rPr>
                <w:spacing w:val="-14"/>
              </w:rPr>
              <w:t xml:space="preserve"> </w:t>
            </w:r>
            <w:r>
              <w:t xml:space="preserve">შექმნა </w:t>
            </w:r>
            <w:r>
              <w:rPr>
                <w:spacing w:val="-2"/>
              </w:rPr>
              <w:t>სასწავლო პროცესის წარმართვისას</w:t>
            </w:r>
          </w:p>
          <w:p w14:paraId="3F735033" w14:textId="77777777" w:rsidR="002A7583" w:rsidRDefault="002A7583">
            <w:pPr>
              <w:pStyle w:val="TableParagraph"/>
              <w:spacing w:before="67"/>
            </w:pPr>
          </w:p>
          <w:p w14:paraId="45D885F9" w14:textId="77777777" w:rsidR="002A7583" w:rsidRDefault="00A76572">
            <w:pPr>
              <w:pStyle w:val="TableParagraph"/>
              <w:spacing w:line="199" w:lineRule="auto"/>
              <w:ind w:left="107" w:right="142"/>
            </w:pPr>
            <w:r>
              <w:rPr>
                <w:spacing w:val="-2"/>
              </w:rPr>
              <w:t xml:space="preserve">სტუდენტის საჭიროებების გათვალისწინე </w:t>
            </w:r>
            <w:r>
              <w:rPr>
                <w:spacing w:val="-6"/>
              </w:rPr>
              <w:t>ბა</w:t>
            </w:r>
          </w:p>
        </w:tc>
      </w:tr>
      <w:tr w:rsidR="002A7583" w14:paraId="1049443B" w14:textId="77777777">
        <w:trPr>
          <w:trHeight w:val="1576"/>
        </w:trPr>
        <w:tc>
          <w:tcPr>
            <w:tcW w:w="1886" w:type="dxa"/>
            <w:shd w:val="clear" w:color="auto" w:fill="833B0A"/>
          </w:tcPr>
          <w:p w14:paraId="5D4B66EC" w14:textId="77777777" w:rsidR="002A7583" w:rsidRDefault="002A7583">
            <w:pPr>
              <w:pStyle w:val="TableParagraph"/>
              <w:spacing w:before="78"/>
            </w:pPr>
          </w:p>
          <w:p w14:paraId="30B85CBA" w14:textId="77777777" w:rsidR="002A7583" w:rsidRDefault="00A76572">
            <w:pPr>
              <w:pStyle w:val="TableParagraph"/>
              <w:spacing w:line="199" w:lineRule="auto"/>
              <w:ind w:left="201" w:firstLine="264"/>
            </w:pPr>
            <w:r>
              <w:rPr>
                <w:spacing w:val="-2"/>
              </w:rPr>
              <w:t xml:space="preserve">მთლიანი </w:t>
            </w:r>
            <w:r>
              <w:t>შეფასების</w:t>
            </w:r>
            <w:r>
              <w:rPr>
                <w:spacing w:val="-14"/>
              </w:rPr>
              <w:t xml:space="preserve"> </w:t>
            </w:r>
            <w:r>
              <w:t>20%</w:t>
            </w:r>
          </w:p>
        </w:tc>
        <w:tc>
          <w:tcPr>
            <w:tcW w:w="2069" w:type="dxa"/>
            <w:shd w:val="clear" w:color="auto" w:fill="833B0A"/>
          </w:tcPr>
          <w:p w14:paraId="2BCA221D" w14:textId="77777777" w:rsidR="002A7583" w:rsidRDefault="002A7583">
            <w:pPr>
              <w:pStyle w:val="TableParagraph"/>
              <w:spacing w:before="78"/>
            </w:pPr>
          </w:p>
          <w:p w14:paraId="048B8483" w14:textId="77777777" w:rsidR="002A7583" w:rsidRDefault="00A76572">
            <w:pPr>
              <w:pStyle w:val="TableParagraph"/>
              <w:spacing w:line="199" w:lineRule="auto"/>
              <w:ind w:left="290" w:firstLine="266"/>
            </w:pPr>
            <w:r>
              <w:rPr>
                <w:spacing w:val="-2"/>
              </w:rPr>
              <w:t xml:space="preserve">მთლიანი </w:t>
            </w:r>
            <w:r>
              <w:t>შეფასების</w:t>
            </w:r>
            <w:r>
              <w:rPr>
                <w:spacing w:val="-14"/>
              </w:rPr>
              <w:t xml:space="preserve"> </w:t>
            </w:r>
            <w:r>
              <w:t>30%</w:t>
            </w:r>
          </w:p>
        </w:tc>
        <w:tc>
          <w:tcPr>
            <w:tcW w:w="2160" w:type="dxa"/>
            <w:shd w:val="clear" w:color="auto" w:fill="833B0A"/>
          </w:tcPr>
          <w:p w14:paraId="77673E1F" w14:textId="77777777" w:rsidR="002A7583" w:rsidRDefault="002A7583">
            <w:pPr>
              <w:pStyle w:val="TableParagraph"/>
              <w:spacing w:before="78"/>
            </w:pPr>
          </w:p>
          <w:p w14:paraId="4EC735BB" w14:textId="77777777" w:rsidR="002A7583" w:rsidRDefault="00A76572">
            <w:pPr>
              <w:pStyle w:val="TableParagraph"/>
              <w:spacing w:line="199" w:lineRule="auto"/>
              <w:ind w:left="338" w:firstLine="266"/>
            </w:pPr>
            <w:r>
              <w:rPr>
                <w:spacing w:val="-2"/>
              </w:rPr>
              <w:t xml:space="preserve">მთლიანი </w:t>
            </w:r>
            <w:r>
              <w:t>შეფასების</w:t>
            </w:r>
            <w:r>
              <w:rPr>
                <w:spacing w:val="-14"/>
              </w:rPr>
              <w:t xml:space="preserve"> </w:t>
            </w:r>
            <w:r>
              <w:t>30%</w:t>
            </w:r>
          </w:p>
        </w:tc>
        <w:tc>
          <w:tcPr>
            <w:tcW w:w="1891" w:type="dxa"/>
            <w:shd w:val="clear" w:color="auto" w:fill="833B0A"/>
          </w:tcPr>
          <w:p w14:paraId="4B65142F" w14:textId="77777777" w:rsidR="002A7583" w:rsidRDefault="002A7583">
            <w:pPr>
              <w:pStyle w:val="TableParagraph"/>
              <w:spacing w:before="78"/>
            </w:pPr>
          </w:p>
          <w:p w14:paraId="7FC43353" w14:textId="77777777" w:rsidR="002A7583" w:rsidRDefault="00A76572">
            <w:pPr>
              <w:pStyle w:val="TableParagraph"/>
              <w:spacing w:line="199" w:lineRule="auto"/>
              <w:ind w:left="204" w:firstLine="264"/>
            </w:pPr>
            <w:r>
              <w:rPr>
                <w:spacing w:val="-2"/>
              </w:rPr>
              <w:t xml:space="preserve">მთლიანი </w:t>
            </w:r>
            <w:r>
              <w:t>შეფასების</w:t>
            </w:r>
            <w:r>
              <w:rPr>
                <w:spacing w:val="-14"/>
              </w:rPr>
              <w:t xml:space="preserve"> </w:t>
            </w:r>
            <w:r>
              <w:t>10%</w:t>
            </w:r>
          </w:p>
        </w:tc>
        <w:tc>
          <w:tcPr>
            <w:tcW w:w="1799" w:type="dxa"/>
            <w:shd w:val="clear" w:color="auto" w:fill="833B0A"/>
          </w:tcPr>
          <w:p w14:paraId="24F1F8B5" w14:textId="77777777" w:rsidR="002A7583" w:rsidRDefault="002A7583">
            <w:pPr>
              <w:pStyle w:val="TableParagraph"/>
              <w:spacing w:before="78"/>
            </w:pPr>
          </w:p>
          <w:p w14:paraId="71DEED7A" w14:textId="77777777" w:rsidR="002A7583" w:rsidRDefault="00A76572">
            <w:pPr>
              <w:pStyle w:val="TableParagraph"/>
              <w:spacing w:line="199" w:lineRule="auto"/>
              <w:ind w:left="157" w:firstLine="266"/>
            </w:pPr>
            <w:r>
              <w:rPr>
                <w:spacing w:val="-2"/>
              </w:rPr>
              <w:t xml:space="preserve">მთლიანი </w:t>
            </w:r>
            <w:r>
              <w:t>შეფასების</w:t>
            </w:r>
            <w:r>
              <w:rPr>
                <w:spacing w:val="-14"/>
              </w:rPr>
              <w:t xml:space="preserve"> </w:t>
            </w:r>
            <w:r>
              <w:t>10%</w:t>
            </w:r>
          </w:p>
        </w:tc>
      </w:tr>
    </w:tbl>
    <w:p w14:paraId="65CB35EA" w14:textId="77777777" w:rsidR="002A7583" w:rsidRDefault="002A7583">
      <w:pPr>
        <w:pStyle w:val="a3"/>
        <w:spacing w:before="176"/>
      </w:pPr>
    </w:p>
    <w:p w14:paraId="3FE051D6" w14:textId="77777777" w:rsidR="002A7583" w:rsidRDefault="00A76572">
      <w:pPr>
        <w:pStyle w:val="a3"/>
        <w:spacing w:before="1"/>
        <w:ind w:left="197"/>
        <w:jc w:val="both"/>
      </w:pPr>
      <w:r>
        <w:t>თითოეული</w:t>
      </w:r>
      <w:r>
        <w:rPr>
          <w:spacing w:val="-9"/>
        </w:rPr>
        <w:t xml:space="preserve"> </w:t>
      </w:r>
      <w:r>
        <w:t>დაინტერესებული</w:t>
      </w:r>
      <w:r>
        <w:rPr>
          <w:spacing w:val="-5"/>
        </w:rPr>
        <w:t xml:space="preserve"> </w:t>
      </w:r>
      <w:r>
        <w:t>მხარისთვის</w:t>
      </w:r>
      <w:r>
        <w:rPr>
          <w:spacing w:val="-5"/>
        </w:rPr>
        <w:t xml:space="preserve"> </w:t>
      </w:r>
      <w:r>
        <w:t>განისაზღვრება</w:t>
      </w:r>
      <w:r>
        <w:rPr>
          <w:spacing w:val="-5"/>
        </w:rPr>
        <w:t xml:space="preserve"> </w:t>
      </w:r>
      <w:r>
        <w:t>შეფასების</w:t>
      </w:r>
      <w:r>
        <w:rPr>
          <w:spacing w:val="-6"/>
        </w:rPr>
        <w:t xml:space="preserve"> </w:t>
      </w:r>
      <w:r>
        <w:t>შემდეგი</w:t>
      </w:r>
      <w:r>
        <w:rPr>
          <w:spacing w:val="-5"/>
        </w:rPr>
        <w:t xml:space="preserve"> </w:t>
      </w:r>
      <w:r>
        <w:rPr>
          <w:spacing w:val="-2"/>
        </w:rPr>
        <w:t>არეალი:</w:t>
      </w:r>
    </w:p>
    <w:p w14:paraId="1BB053F0" w14:textId="77777777" w:rsidR="002A7583" w:rsidRDefault="00A76572">
      <w:pPr>
        <w:pStyle w:val="a3"/>
        <w:spacing w:before="183" w:line="259" w:lineRule="auto"/>
        <w:ind w:left="197" w:right="177"/>
        <w:jc w:val="both"/>
      </w:pPr>
      <w:r>
        <w:t>სკოლის</w:t>
      </w:r>
      <w:r>
        <w:rPr>
          <w:spacing w:val="-8"/>
        </w:rPr>
        <w:t xml:space="preserve"> </w:t>
      </w:r>
      <w:r>
        <w:t>დეკანი</w:t>
      </w:r>
      <w:r>
        <w:rPr>
          <w:spacing w:val="-7"/>
        </w:rPr>
        <w:t xml:space="preserve"> </w:t>
      </w:r>
      <w:r>
        <w:t>ადგენს</w:t>
      </w:r>
      <w:r>
        <w:rPr>
          <w:spacing w:val="-5"/>
        </w:rPr>
        <w:t xml:space="preserve"> </w:t>
      </w:r>
      <w:r>
        <w:t>ანგარიშს</w:t>
      </w:r>
      <w:r>
        <w:rPr>
          <w:spacing w:val="-8"/>
        </w:rPr>
        <w:t xml:space="preserve"> </w:t>
      </w:r>
      <w:r>
        <w:t>აკადემიური</w:t>
      </w:r>
      <w:r>
        <w:rPr>
          <w:spacing w:val="-4"/>
        </w:rPr>
        <w:t xml:space="preserve"> </w:t>
      </w:r>
      <w:r>
        <w:t>და</w:t>
      </w:r>
      <w:r>
        <w:rPr>
          <w:spacing w:val="-4"/>
        </w:rPr>
        <w:t xml:space="preserve"> </w:t>
      </w:r>
      <w:r>
        <w:t>მოწვეული</w:t>
      </w:r>
      <w:r>
        <w:rPr>
          <w:spacing w:val="-5"/>
        </w:rPr>
        <w:t xml:space="preserve"> </w:t>
      </w:r>
      <w:r>
        <w:t>პერსონალის</w:t>
      </w:r>
      <w:r>
        <w:rPr>
          <w:spacing w:val="-5"/>
        </w:rPr>
        <w:t xml:space="preserve"> </w:t>
      </w:r>
      <w:r>
        <w:t>აქტიურობაზე ყოველი სემესტრის განმავლობაში. ანგარიშში გათვალისწინებულია ისეთი მნიშვნელოვანი კომპონენტების შეფასება, როგორიცაა სკოლის მიერ დაგეგმილ ღონისძიებებში მონაწილეობა, სკოლის მოთხოვნებზე დროული რეაგირება, სწავლების პროცესის უწყეტი და ეფექტური წარმართვა, ჩატარებული ლექციების ვიდეო-მასალის პლატფორმაზე დროულად ატვირთვა, სკოლისა და აკადემიურ საბჭოებში აქტიური მონაწილეობა. დამატებით, სკოლის დეკანი ახორციელებს აკადემიური პერსონალის არასააუდიტორიო მუშაობის შეფასებასაც. აღნიშნული შეფასებები ხორციელდება სკოლის სხვადასხვა სტრუქტურული ერთეულების მიერ და შეფასების შემდგომ ანგარიშის</w:t>
      </w:r>
      <w:r>
        <w:rPr>
          <w:spacing w:val="13"/>
        </w:rPr>
        <w:t xml:space="preserve"> </w:t>
      </w:r>
      <w:r>
        <w:t>მოსამზადებლად</w:t>
      </w:r>
      <w:r>
        <w:rPr>
          <w:spacing w:val="18"/>
        </w:rPr>
        <w:t xml:space="preserve"> </w:t>
      </w:r>
      <w:r>
        <w:t>მიეწოდება</w:t>
      </w:r>
      <w:r>
        <w:rPr>
          <w:spacing w:val="63"/>
          <w:w w:val="150"/>
        </w:rPr>
        <w:t xml:space="preserve"> </w:t>
      </w:r>
      <w:r>
        <w:t>დეკანს.</w:t>
      </w:r>
      <w:r>
        <w:rPr>
          <w:spacing w:val="16"/>
        </w:rPr>
        <w:t xml:space="preserve"> </w:t>
      </w:r>
      <w:r>
        <w:t>მაგალითისთვის,</w:t>
      </w:r>
      <w:r>
        <w:rPr>
          <w:spacing w:val="15"/>
        </w:rPr>
        <w:t xml:space="preserve"> </w:t>
      </w:r>
      <w:r>
        <w:t>საგამოცდო</w:t>
      </w:r>
      <w:r>
        <w:rPr>
          <w:spacing w:val="18"/>
        </w:rPr>
        <w:t xml:space="preserve"> </w:t>
      </w:r>
      <w:r>
        <w:rPr>
          <w:spacing w:val="-2"/>
        </w:rPr>
        <w:t>ცენტრის</w:t>
      </w:r>
    </w:p>
    <w:p w14:paraId="5690E5D1" w14:textId="77777777" w:rsidR="002A7583" w:rsidRDefault="002A7583">
      <w:pPr>
        <w:pStyle w:val="a3"/>
        <w:spacing w:line="259" w:lineRule="auto"/>
        <w:jc w:val="both"/>
        <w:sectPr w:rsidR="002A7583">
          <w:type w:val="continuous"/>
          <w:pgSz w:w="12240" w:h="15840"/>
          <w:pgMar w:top="1400" w:right="1080" w:bottom="1200" w:left="1080" w:header="0" w:footer="1012" w:gutter="0"/>
          <w:cols w:space="720"/>
        </w:sectPr>
      </w:pPr>
    </w:p>
    <w:p w14:paraId="0FCD75A5" w14:textId="77777777" w:rsidR="002A7583" w:rsidRDefault="00A76572">
      <w:pPr>
        <w:pStyle w:val="a3"/>
        <w:spacing w:before="19" w:line="259" w:lineRule="auto"/>
        <w:ind w:left="197" w:right="176"/>
        <w:jc w:val="both"/>
      </w:pPr>
      <w:r>
        <w:lastRenderedPageBreak/>
        <w:t>ხელმძღვანელი სემესტრის ბოლოს წარმოადგენს ანგარიშს აკადემიური და მოწვეული პერსონალი</w:t>
      </w:r>
      <w:r>
        <w:rPr>
          <w:spacing w:val="40"/>
        </w:rPr>
        <w:t xml:space="preserve"> </w:t>
      </w:r>
      <w:r>
        <w:t>მიწოდებული საგამოცდო საკითხების დროულობაზე, რაც ასევე აისახება დეკანის ყოველსემესტრულ ანგარიშში. დამატებით აკადემიური პერსონალის შემთხვევაში, აკადემიური პერსონალის დატვირთვის წესის შესაბამისად, ბაუს გათვალისწინებული აქვს არასააუდიოტორიო მუშაობის კომპონენტები (სტატიის მომზადება, გრანტის მომზადება,სტუდენტების კონსულტირება და ა.შ), რომელთა შესრულებასაც აფასებს სკოლის დეკანი.</w:t>
      </w:r>
    </w:p>
    <w:p w14:paraId="5826F1F0" w14:textId="77777777" w:rsidR="002A7583" w:rsidRDefault="00A76572">
      <w:pPr>
        <w:pStyle w:val="a3"/>
        <w:spacing w:before="157" w:line="259" w:lineRule="auto"/>
        <w:ind w:left="197" w:right="176"/>
        <w:jc w:val="both"/>
      </w:pPr>
      <w:r>
        <w:t>პროგრამის ხელმძღვანელი უზრუნველყოფს აკადემიური და მოწვეული პერსონალის პროგრამის განვითარებაში ჩართულობის შეფასებას. იგი, ასევე, აფასებს პერსონალის მიერ განხორციელებული სასწავლო კომპონენტების შინაარსობრივ მხარეს, თუ რამდენად შეესაბამება ისინი სილაბუსში გაწერილ თემატიკას. საბოლოოდ, პროგრამის ხელმძღვანელი პასუხისმგებელია, პერსონალის მიერ მოწოდებული საგამოცდო საკითხების სისწორეზე, ადეკვატურობასა და გამართულობაზე.</w:t>
      </w:r>
    </w:p>
    <w:p w14:paraId="691C6A76" w14:textId="77777777" w:rsidR="002A7583" w:rsidRDefault="00A76572">
      <w:pPr>
        <w:pStyle w:val="a3"/>
        <w:spacing w:before="161" w:line="259" w:lineRule="auto"/>
        <w:ind w:left="197" w:right="176"/>
        <w:jc w:val="both"/>
      </w:pPr>
      <w:r>
        <w:t>ხარისხის უზრუნველყოფის სამსახური წარმოადგენს ყოველსემესტრულ ანგარიშს აკადემიური და მოწვეული პერსონალის მიერ განხორციელებულ სასწავლო პროცესზე დაკვირებისა და შეფასების შედეგად. ასევე,</w:t>
      </w:r>
      <w:r>
        <w:rPr>
          <w:spacing w:val="40"/>
        </w:rPr>
        <w:t xml:space="preserve"> </w:t>
      </w:r>
      <w:r>
        <w:t>აკადემიური პერსონალის შემთხვევაში იგი უზრუნველყოფს კვლევითი პროდუქტიულობის შეფასებას.</w:t>
      </w:r>
    </w:p>
    <w:p w14:paraId="022D2EC0" w14:textId="77777777" w:rsidR="002A7583" w:rsidRDefault="00A76572">
      <w:pPr>
        <w:pStyle w:val="a3"/>
        <w:spacing w:before="158" w:line="259" w:lineRule="auto"/>
        <w:ind w:left="197" w:right="178"/>
        <w:jc w:val="both"/>
      </w:pPr>
      <w:r>
        <w:t>სტუდენტები, თავის მხრივ, ყოველი სემესტრის ბოლოს ავსებენ როგორც სასწავლო კურსით კმაყოფილების, ისე ლექტორებით კმაყოფილების კითხვარს, რომელსაც ამუშავებს და აანალიზებს ხარისხის უზრუნველყოფის სამსახური.</w:t>
      </w:r>
    </w:p>
    <w:p w14:paraId="1A673539" w14:textId="77777777" w:rsidR="002A7583" w:rsidRDefault="00A76572">
      <w:pPr>
        <w:pStyle w:val="a3"/>
        <w:spacing w:before="160" w:line="259" w:lineRule="auto"/>
        <w:ind w:left="197" w:right="177"/>
        <w:jc w:val="both"/>
      </w:pPr>
      <w:r>
        <w:t>კოლეგიალური ე.წ peer შეფასება. აკადემიური და მოწვეული პერსონალი აფასებს სხვა აკადემიური და მოწვეული პერსონალის მიერ განხორციელებულ სასწავლო კომპონენტებს. მათ შესაბამისობას სილაბუსთან და თავისთავად</w:t>
      </w:r>
      <w:r>
        <w:rPr>
          <w:spacing w:val="40"/>
        </w:rPr>
        <w:t xml:space="preserve"> </w:t>
      </w:r>
      <w:r>
        <w:t>სფეროს ცოდნას.</w:t>
      </w:r>
    </w:p>
    <w:p w14:paraId="04718B67" w14:textId="77777777" w:rsidR="002A7583" w:rsidRDefault="00A76572">
      <w:pPr>
        <w:pStyle w:val="a3"/>
        <w:spacing w:before="159" w:line="259" w:lineRule="auto"/>
        <w:ind w:left="197" w:right="179"/>
        <w:jc w:val="both"/>
      </w:pPr>
      <w:r>
        <w:t>აკადემიური პერსონალის დატვირთვის წესის მიხედვით (განსხვავებით მოწვეული პერსონალისა), სკოლის დეკანი აფასებს აკადემიური პერსონალის მიერ შესრულებულ არასააუდიტორიო მუშაობის კომპონენტებსაც. სემესტრის დასასრულს სკოლის დეკანი შესაფასებლად იყენებს შემდეგ კომპონენტებს:</w:t>
      </w:r>
    </w:p>
    <w:p w14:paraId="12FDA1AC" w14:textId="77777777" w:rsidR="002A7583" w:rsidRDefault="00A76572">
      <w:pPr>
        <w:pStyle w:val="a5"/>
        <w:numPr>
          <w:ilvl w:val="0"/>
          <w:numId w:val="5"/>
        </w:numPr>
        <w:tabs>
          <w:tab w:val="left" w:pos="917"/>
        </w:tabs>
        <w:spacing w:before="129"/>
        <w:rPr>
          <w:rFonts w:ascii="Symbol" w:eastAsia="Symbol" w:hAnsi="Symbol" w:cs="Symbol"/>
        </w:rPr>
      </w:pPr>
      <w:r>
        <w:t>აკადემიურ</w:t>
      </w:r>
      <w:r>
        <w:rPr>
          <w:spacing w:val="-6"/>
        </w:rPr>
        <w:t xml:space="preserve"> </w:t>
      </w:r>
      <w:r>
        <w:t>საბჭოში</w:t>
      </w:r>
      <w:r>
        <w:rPr>
          <w:spacing w:val="-5"/>
        </w:rPr>
        <w:t xml:space="preserve"> </w:t>
      </w:r>
      <w:r>
        <w:t>დასწრება</w:t>
      </w:r>
      <w:r>
        <w:rPr>
          <w:spacing w:val="-5"/>
        </w:rPr>
        <w:t xml:space="preserve"> </w:t>
      </w:r>
      <w:r>
        <w:t>და</w:t>
      </w:r>
      <w:r>
        <w:rPr>
          <w:spacing w:val="-5"/>
        </w:rPr>
        <w:t xml:space="preserve"> </w:t>
      </w:r>
      <w:r>
        <w:rPr>
          <w:spacing w:val="-2"/>
        </w:rPr>
        <w:t>აქტივობა</w:t>
      </w:r>
    </w:p>
    <w:p w14:paraId="27300041" w14:textId="77777777" w:rsidR="002A7583" w:rsidRDefault="00A76572">
      <w:pPr>
        <w:pStyle w:val="a5"/>
        <w:numPr>
          <w:ilvl w:val="0"/>
          <w:numId w:val="5"/>
        </w:numPr>
        <w:tabs>
          <w:tab w:val="left" w:pos="917"/>
        </w:tabs>
        <w:spacing w:before="11"/>
        <w:rPr>
          <w:rFonts w:ascii="Symbol" w:eastAsia="Symbol" w:hAnsi="Symbol" w:cs="Symbol"/>
        </w:rPr>
      </w:pPr>
      <w:r>
        <w:t>საკითხის</w:t>
      </w:r>
      <w:r>
        <w:rPr>
          <w:spacing w:val="-6"/>
        </w:rPr>
        <w:t xml:space="preserve"> </w:t>
      </w:r>
      <w:r>
        <w:t>მომზადება</w:t>
      </w:r>
      <w:r>
        <w:rPr>
          <w:spacing w:val="-5"/>
        </w:rPr>
        <w:t xml:space="preserve"> </w:t>
      </w:r>
      <w:r>
        <w:t>და</w:t>
      </w:r>
      <w:r>
        <w:rPr>
          <w:spacing w:val="-5"/>
        </w:rPr>
        <w:t xml:space="preserve"> </w:t>
      </w:r>
      <w:r>
        <w:t>აკადემიურ</w:t>
      </w:r>
      <w:r>
        <w:rPr>
          <w:spacing w:val="-6"/>
        </w:rPr>
        <w:t xml:space="preserve"> </w:t>
      </w:r>
      <w:r>
        <w:t>საბჭოზე</w:t>
      </w:r>
      <w:r>
        <w:rPr>
          <w:spacing w:val="-5"/>
        </w:rPr>
        <w:t xml:space="preserve"> </w:t>
      </w:r>
      <w:r>
        <w:rPr>
          <w:spacing w:val="-2"/>
        </w:rPr>
        <w:t>წარსადგენა</w:t>
      </w:r>
    </w:p>
    <w:p w14:paraId="77867D00" w14:textId="77777777" w:rsidR="002A7583" w:rsidRDefault="00A76572">
      <w:pPr>
        <w:pStyle w:val="a5"/>
        <w:numPr>
          <w:ilvl w:val="0"/>
          <w:numId w:val="5"/>
        </w:numPr>
        <w:tabs>
          <w:tab w:val="left" w:pos="917"/>
        </w:tabs>
        <w:spacing w:before="10"/>
        <w:rPr>
          <w:rFonts w:ascii="Symbol" w:eastAsia="Symbol" w:hAnsi="Symbol" w:cs="Symbol"/>
        </w:rPr>
      </w:pPr>
      <w:r>
        <w:t>სკოლის</w:t>
      </w:r>
      <w:r>
        <w:rPr>
          <w:spacing w:val="-5"/>
        </w:rPr>
        <w:t xml:space="preserve"> </w:t>
      </w:r>
      <w:r>
        <w:t>საბჭოზე</w:t>
      </w:r>
      <w:r>
        <w:rPr>
          <w:spacing w:val="-4"/>
        </w:rPr>
        <w:t xml:space="preserve"> </w:t>
      </w:r>
      <w:r>
        <w:rPr>
          <w:spacing w:val="-2"/>
        </w:rPr>
        <w:t>დასწრება</w:t>
      </w:r>
    </w:p>
    <w:p w14:paraId="7D765C76" w14:textId="77777777" w:rsidR="002A7583" w:rsidRDefault="00A76572">
      <w:pPr>
        <w:pStyle w:val="a5"/>
        <w:numPr>
          <w:ilvl w:val="0"/>
          <w:numId w:val="5"/>
        </w:numPr>
        <w:tabs>
          <w:tab w:val="left" w:pos="917"/>
        </w:tabs>
        <w:spacing w:before="10"/>
        <w:rPr>
          <w:rFonts w:ascii="Symbol" w:eastAsia="Symbol" w:hAnsi="Symbol" w:cs="Symbol"/>
        </w:rPr>
      </w:pPr>
      <w:r>
        <w:t>საკითხის</w:t>
      </w:r>
      <w:r>
        <w:rPr>
          <w:spacing w:val="-6"/>
        </w:rPr>
        <w:t xml:space="preserve"> </w:t>
      </w:r>
      <w:r>
        <w:t>მომზადება</w:t>
      </w:r>
      <w:r>
        <w:rPr>
          <w:spacing w:val="-5"/>
        </w:rPr>
        <w:t xml:space="preserve"> </w:t>
      </w:r>
      <w:r>
        <w:t>და</w:t>
      </w:r>
      <w:r>
        <w:rPr>
          <w:spacing w:val="-5"/>
        </w:rPr>
        <w:t xml:space="preserve"> </w:t>
      </w:r>
      <w:r>
        <w:t>სკოლის</w:t>
      </w:r>
      <w:r>
        <w:rPr>
          <w:spacing w:val="-4"/>
        </w:rPr>
        <w:t xml:space="preserve"> </w:t>
      </w:r>
      <w:r>
        <w:t>საბჭოზე</w:t>
      </w:r>
      <w:r>
        <w:rPr>
          <w:spacing w:val="-3"/>
        </w:rPr>
        <w:t xml:space="preserve"> </w:t>
      </w:r>
      <w:r>
        <w:rPr>
          <w:spacing w:val="-2"/>
        </w:rPr>
        <w:t>წარსადგენა</w:t>
      </w:r>
    </w:p>
    <w:p w14:paraId="40C617A0" w14:textId="77777777" w:rsidR="002A7583" w:rsidRDefault="00A76572">
      <w:pPr>
        <w:pStyle w:val="a5"/>
        <w:numPr>
          <w:ilvl w:val="0"/>
          <w:numId w:val="5"/>
        </w:numPr>
        <w:tabs>
          <w:tab w:val="left" w:pos="917"/>
        </w:tabs>
        <w:spacing w:before="10"/>
        <w:rPr>
          <w:rFonts w:ascii="Symbol" w:eastAsia="Symbol" w:hAnsi="Symbol" w:cs="Symbol"/>
        </w:rPr>
      </w:pPr>
      <w:r>
        <w:t>სკოლის</w:t>
      </w:r>
      <w:r>
        <w:rPr>
          <w:spacing w:val="-5"/>
        </w:rPr>
        <w:t xml:space="preserve"> </w:t>
      </w:r>
      <w:r>
        <w:t>საბჭოს</w:t>
      </w:r>
      <w:r>
        <w:rPr>
          <w:spacing w:val="-5"/>
        </w:rPr>
        <w:t xml:space="preserve"> </w:t>
      </w:r>
      <w:r>
        <w:rPr>
          <w:spacing w:val="-2"/>
        </w:rPr>
        <w:t>მდივნობა</w:t>
      </w:r>
    </w:p>
    <w:p w14:paraId="0A85193D" w14:textId="77777777" w:rsidR="002A7583" w:rsidRDefault="00A76572">
      <w:pPr>
        <w:pStyle w:val="a5"/>
        <w:numPr>
          <w:ilvl w:val="0"/>
          <w:numId w:val="5"/>
        </w:numPr>
        <w:tabs>
          <w:tab w:val="left" w:pos="917"/>
        </w:tabs>
        <w:spacing w:before="11"/>
        <w:rPr>
          <w:rFonts w:ascii="Symbol" w:eastAsia="Symbol" w:hAnsi="Symbol" w:cs="Symbol"/>
        </w:rPr>
      </w:pPr>
      <w:r>
        <w:t>ერთი</w:t>
      </w:r>
      <w:r>
        <w:rPr>
          <w:spacing w:val="-9"/>
        </w:rPr>
        <w:t xml:space="preserve"> </w:t>
      </w:r>
      <w:r>
        <w:t>კოლეგიური</w:t>
      </w:r>
      <w:r>
        <w:rPr>
          <w:spacing w:val="-5"/>
        </w:rPr>
        <w:t xml:space="preserve"> </w:t>
      </w:r>
      <w:r>
        <w:t>შეფასების</w:t>
      </w:r>
      <w:r>
        <w:rPr>
          <w:spacing w:val="-4"/>
        </w:rPr>
        <w:t xml:space="preserve"> </w:t>
      </w:r>
      <w:r>
        <w:t>განხორციელება</w:t>
      </w:r>
      <w:r>
        <w:rPr>
          <w:spacing w:val="-5"/>
        </w:rPr>
        <w:t xml:space="preserve"> </w:t>
      </w:r>
      <w:r>
        <w:t>(ე.წ.</w:t>
      </w:r>
      <w:r>
        <w:rPr>
          <w:spacing w:val="-6"/>
        </w:rPr>
        <w:t xml:space="preserve"> </w:t>
      </w:r>
      <w:r>
        <w:t>Peer</w:t>
      </w:r>
      <w:r>
        <w:rPr>
          <w:spacing w:val="-5"/>
        </w:rPr>
        <w:t xml:space="preserve"> </w:t>
      </w:r>
      <w:r>
        <w:t>review)</w:t>
      </w:r>
      <w:r>
        <w:rPr>
          <w:spacing w:val="-6"/>
        </w:rPr>
        <w:t xml:space="preserve"> </w:t>
      </w:r>
      <w:r>
        <w:t>და</w:t>
      </w:r>
      <w:r>
        <w:rPr>
          <w:spacing w:val="-8"/>
        </w:rPr>
        <w:t xml:space="preserve"> </w:t>
      </w:r>
      <w:r>
        <w:t>ფორმის</w:t>
      </w:r>
      <w:r>
        <w:rPr>
          <w:spacing w:val="-5"/>
        </w:rPr>
        <w:t xml:space="preserve"> </w:t>
      </w:r>
      <w:r>
        <w:rPr>
          <w:spacing w:val="-2"/>
        </w:rPr>
        <w:t>შევსება</w:t>
      </w:r>
    </w:p>
    <w:p w14:paraId="2F25F0E8" w14:textId="77777777" w:rsidR="002A7583" w:rsidRDefault="00A76572">
      <w:pPr>
        <w:pStyle w:val="a5"/>
        <w:numPr>
          <w:ilvl w:val="0"/>
          <w:numId w:val="5"/>
        </w:numPr>
        <w:tabs>
          <w:tab w:val="left" w:pos="917"/>
        </w:tabs>
        <w:spacing w:before="48" w:line="199" w:lineRule="auto"/>
        <w:ind w:right="178"/>
        <w:rPr>
          <w:rFonts w:ascii="Symbol" w:eastAsia="Symbol" w:hAnsi="Symbol" w:cs="Symbol"/>
        </w:rPr>
      </w:pPr>
      <w:r>
        <w:t>მონაწილეობა</w:t>
      </w:r>
      <w:r>
        <w:rPr>
          <w:spacing w:val="-13"/>
        </w:rPr>
        <w:t xml:space="preserve"> </w:t>
      </w:r>
      <w:r>
        <w:t>მიმდინარე</w:t>
      </w:r>
      <w:r>
        <w:rPr>
          <w:spacing w:val="-8"/>
        </w:rPr>
        <w:t xml:space="preserve"> </w:t>
      </w:r>
      <w:r>
        <w:t>პროგრამის</w:t>
      </w:r>
      <w:r>
        <w:rPr>
          <w:spacing w:val="-11"/>
        </w:rPr>
        <w:t xml:space="preserve"> </w:t>
      </w:r>
      <w:r>
        <w:t>მოდიფიცირებასა</w:t>
      </w:r>
      <w:r>
        <w:rPr>
          <w:spacing w:val="-9"/>
        </w:rPr>
        <w:t xml:space="preserve"> </w:t>
      </w:r>
      <w:r>
        <w:t>და</w:t>
      </w:r>
      <w:r>
        <w:rPr>
          <w:spacing w:val="-10"/>
        </w:rPr>
        <w:t xml:space="preserve"> </w:t>
      </w:r>
      <w:r>
        <w:t>განვითარების</w:t>
      </w:r>
      <w:r>
        <w:rPr>
          <w:spacing w:val="-8"/>
        </w:rPr>
        <w:t xml:space="preserve"> </w:t>
      </w:r>
      <w:r>
        <w:t xml:space="preserve">ღონისძიებებში, </w:t>
      </w:r>
      <w:r>
        <w:rPr>
          <w:spacing w:val="-2"/>
        </w:rPr>
        <w:t>როგორიცაა:</w:t>
      </w:r>
    </w:p>
    <w:p w14:paraId="5D97D383" w14:textId="77777777" w:rsidR="002A7583" w:rsidRDefault="002A7583">
      <w:pPr>
        <w:pStyle w:val="a5"/>
        <w:spacing w:line="199" w:lineRule="auto"/>
        <w:rPr>
          <w:rFonts w:ascii="Symbol" w:eastAsia="Symbol" w:hAnsi="Symbol" w:cs="Symbol"/>
        </w:rPr>
        <w:sectPr w:rsidR="002A7583">
          <w:pgSz w:w="12240" w:h="15840"/>
          <w:pgMar w:top="1400" w:right="1080" w:bottom="1200" w:left="1080" w:header="0" w:footer="1012" w:gutter="0"/>
          <w:cols w:space="720"/>
        </w:sectPr>
      </w:pPr>
    </w:p>
    <w:p w14:paraId="249A43A0" w14:textId="77777777" w:rsidR="002A7583" w:rsidRDefault="00A76572">
      <w:pPr>
        <w:spacing w:before="29"/>
        <w:ind w:left="917"/>
      </w:pPr>
      <w:r>
        <w:lastRenderedPageBreak/>
        <w:t>სასწავლო</w:t>
      </w:r>
      <w:r>
        <w:rPr>
          <w:spacing w:val="-7"/>
        </w:rPr>
        <w:t xml:space="preserve"> </w:t>
      </w:r>
      <w:r>
        <w:t>გეგმის</w:t>
      </w:r>
      <w:r>
        <w:rPr>
          <w:spacing w:val="-6"/>
        </w:rPr>
        <w:t xml:space="preserve"> </w:t>
      </w:r>
      <w:r>
        <w:rPr>
          <w:spacing w:val="-2"/>
        </w:rPr>
        <w:t>შეცვლა</w:t>
      </w:r>
    </w:p>
    <w:p w14:paraId="4D210E57" w14:textId="77777777" w:rsidR="002A7583" w:rsidRDefault="00A76572">
      <w:pPr>
        <w:spacing w:before="10"/>
        <w:ind w:left="917"/>
      </w:pPr>
      <w:r>
        <w:t>სილაბუსის</w:t>
      </w:r>
      <w:r>
        <w:rPr>
          <w:spacing w:val="-9"/>
        </w:rPr>
        <w:t xml:space="preserve"> </w:t>
      </w:r>
      <w:r>
        <w:t>შეცვლა</w:t>
      </w:r>
      <w:r>
        <w:rPr>
          <w:spacing w:val="-8"/>
        </w:rPr>
        <w:t xml:space="preserve"> </w:t>
      </w:r>
      <w:r>
        <w:t>(უმნიშვნელო</w:t>
      </w:r>
      <w:r>
        <w:rPr>
          <w:spacing w:val="-9"/>
        </w:rPr>
        <w:t xml:space="preserve"> </w:t>
      </w:r>
      <w:r>
        <w:rPr>
          <w:spacing w:val="-2"/>
        </w:rPr>
        <w:t>ცვლილებები)</w:t>
      </w:r>
    </w:p>
    <w:p w14:paraId="083008CF" w14:textId="77777777" w:rsidR="002A7583" w:rsidRDefault="00A76572">
      <w:pPr>
        <w:spacing w:before="48" w:line="199" w:lineRule="auto"/>
        <w:ind w:left="917"/>
      </w:pPr>
      <w:r>
        <w:t>სილაბუსის</w:t>
      </w:r>
      <w:r>
        <w:rPr>
          <w:spacing w:val="80"/>
        </w:rPr>
        <w:t xml:space="preserve"> </w:t>
      </w:r>
      <w:r>
        <w:t>შეცვლა</w:t>
      </w:r>
      <w:r>
        <w:rPr>
          <w:spacing w:val="80"/>
        </w:rPr>
        <w:t xml:space="preserve"> </w:t>
      </w:r>
      <w:r>
        <w:t>(მნიშვნელოვანი</w:t>
      </w:r>
      <w:r>
        <w:rPr>
          <w:spacing w:val="80"/>
        </w:rPr>
        <w:t xml:space="preserve"> </w:t>
      </w:r>
      <w:r>
        <w:t>ცვლილებები,</w:t>
      </w:r>
      <w:r>
        <w:rPr>
          <w:spacing w:val="80"/>
        </w:rPr>
        <w:t xml:space="preserve"> </w:t>
      </w:r>
      <w:r>
        <w:t>რაც</w:t>
      </w:r>
      <w:r>
        <w:rPr>
          <w:spacing w:val="80"/>
        </w:rPr>
        <w:t xml:space="preserve"> </w:t>
      </w:r>
      <w:r>
        <w:t>გავლენას</w:t>
      </w:r>
      <w:r>
        <w:rPr>
          <w:spacing w:val="80"/>
        </w:rPr>
        <w:t xml:space="preserve"> </w:t>
      </w:r>
      <w:r>
        <w:t>ახდენს</w:t>
      </w:r>
      <w:r>
        <w:rPr>
          <w:spacing w:val="80"/>
        </w:rPr>
        <w:t xml:space="preserve"> </w:t>
      </w:r>
      <w:r>
        <w:t xml:space="preserve">სწავლის </w:t>
      </w:r>
      <w:r>
        <w:rPr>
          <w:spacing w:val="-2"/>
        </w:rPr>
        <w:t>შედეგებზე)</w:t>
      </w:r>
    </w:p>
    <w:p w14:paraId="35CEA193" w14:textId="77777777" w:rsidR="002A7583" w:rsidRDefault="00A76572">
      <w:pPr>
        <w:pStyle w:val="a5"/>
        <w:numPr>
          <w:ilvl w:val="0"/>
          <w:numId w:val="5"/>
        </w:numPr>
        <w:tabs>
          <w:tab w:val="left" w:pos="917"/>
        </w:tabs>
        <w:spacing w:before="22"/>
        <w:rPr>
          <w:rFonts w:ascii="Symbol" w:eastAsia="Symbol" w:hAnsi="Symbol" w:cs="Symbol"/>
        </w:rPr>
      </w:pPr>
      <w:r>
        <w:t>ახალი</w:t>
      </w:r>
      <w:r>
        <w:rPr>
          <w:spacing w:val="-12"/>
        </w:rPr>
        <w:t xml:space="preserve"> </w:t>
      </w:r>
      <w:r>
        <w:t>სილაბუსის</w:t>
      </w:r>
      <w:r>
        <w:rPr>
          <w:spacing w:val="-5"/>
        </w:rPr>
        <w:t xml:space="preserve"> </w:t>
      </w:r>
      <w:r>
        <w:t>შემუშავება</w:t>
      </w:r>
      <w:r>
        <w:rPr>
          <w:spacing w:val="-8"/>
        </w:rPr>
        <w:t xml:space="preserve"> </w:t>
      </w:r>
      <w:r>
        <w:t>ახალი</w:t>
      </w:r>
      <w:r>
        <w:rPr>
          <w:spacing w:val="-9"/>
        </w:rPr>
        <w:t xml:space="preserve"> </w:t>
      </w:r>
      <w:r>
        <w:t>არჩევითი</w:t>
      </w:r>
      <w:r>
        <w:rPr>
          <w:spacing w:val="-7"/>
        </w:rPr>
        <w:t xml:space="preserve"> </w:t>
      </w:r>
      <w:r>
        <w:t>სასწავლო</w:t>
      </w:r>
      <w:r>
        <w:rPr>
          <w:spacing w:val="-7"/>
        </w:rPr>
        <w:t xml:space="preserve"> </w:t>
      </w:r>
      <w:r>
        <w:rPr>
          <w:spacing w:val="-2"/>
        </w:rPr>
        <w:t>კურსებისთვის</w:t>
      </w:r>
    </w:p>
    <w:p w14:paraId="53195CF7" w14:textId="77777777" w:rsidR="002A7583" w:rsidRDefault="00A76572">
      <w:pPr>
        <w:pStyle w:val="a5"/>
        <w:numPr>
          <w:ilvl w:val="0"/>
          <w:numId w:val="5"/>
        </w:numPr>
        <w:tabs>
          <w:tab w:val="left" w:pos="917"/>
        </w:tabs>
        <w:spacing w:before="10"/>
        <w:rPr>
          <w:rFonts w:ascii="Symbol" w:eastAsia="Symbol" w:hAnsi="Symbol" w:cs="Symbol"/>
        </w:rPr>
      </w:pPr>
      <w:r>
        <w:t>მონაწილეობა</w:t>
      </w:r>
      <w:r>
        <w:rPr>
          <w:spacing w:val="-11"/>
        </w:rPr>
        <w:t xml:space="preserve"> </w:t>
      </w:r>
      <w:r>
        <w:t>პროგრამის</w:t>
      </w:r>
      <w:r>
        <w:rPr>
          <w:spacing w:val="-6"/>
        </w:rPr>
        <w:t xml:space="preserve"> </w:t>
      </w:r>
      <w:r>
        <w:t>SWOT</w:t>
      </w:r>
      <w:r>
        <w:rPr>
          <w:spacing w:val="-8"/>
        </w:rPr>
        <w:t xml:space="preserve"> </w:t>
      </w:r>
      <w:r>
        <w:t>ანალიზის</w:t>
      </w:r>
      <w:r>
        <w:rPr>
          <w:spacing w:val="-8"/>
        </w:rPr>
        <w:t xml:space="preserve"> </w:t>
      </w:r>
      <w:r>
        <w:rPr>
          <w:spacing w:val="-2"/>
        </w:rPr>
        <w:t>მომზადებაში</w:t>
      </w:r>
    </w:p>
    <w:p w14:paraId="0F106466" w14:textId="77777777" w:rsidR="002A7583" w:rsidRDefault="00A76572">
      <w:pPr>
        <w:pStyle w:val="a5"/>
        <w:numPr>
          <w:ilvl w:val="0"/>
          <w:numId w:val="5"/>
        </w:numPr>
        <w:tabs>
          <w:tab w:val="left" w:pos="917"/>
        </w:tabs>
        <w:spacing w:before="10"/>
        <w:rPr>
          <w:rFonts w:ascii="Symbol" w:eastAsia="Symbol" w:hAnsi="Symbol" w:cs="Symbol"/>
        </w:rPr>
      </w:pPr>
      <w:r>
        <w:t>პროგრამის</w:t>
      </w:r>
      <w:r>
        <w:rPr>
          <w:spacing w:val="-14"/>
        </w:rPr>
        <w:t xml:space="preserve"> </w:t>
      </w:r>
      <w:r>
        <w:t>თვითშეფასების</w:t>
      </w:r>
      <w:r>
        <w:rPr>
          <w:spacing w:val="-9"/>
        </w:rPr>
        <w:t xml:space="preserve"> </w:t>
      </w:r>
      <w:r>
        <w:t>ანგარიშის</w:t>
      </w:r>
      <w:r>
        <w:rPr>
          <w:spacing w:val="-12"/>
        </w:rPr>
        <w:t xml:space="preserve"> </w:t>
      </w:r>
      <w:r>
        <w:t>შემუშავებაში</w:t>
      </w:r>
      <w:r>
        <w:rPr>
          <w:spacing w:val="-11"/>
        </w:rPr>
        <w:t xml:space="preserve"> </w:t>
      </w:r>
      <w:r>
        <w:t>მონაწილეობის</w:t>
      </w:r>
      <w:r>
        <w:rPr>
          <w:spacing w:val="-12"/>
        </w:rPr>
        <w:t xml:space="preserve"> </w:t>
      </w:r>
      <w:r>
        <w:rPr>
          <w:spacing w:val="-2"/>
        </w:rPr>
        <w:t>მიღება</w:t>
      </w:r>
    </w:p>
    <w:p w14:paraId="02E8496B" w14:textId="77777777" w:rsidR="002A7583" w:rsidRDefault="00A76572">
      <w:pPr>
        <w:pStyle w:val="a5"/>
        <w:numPr>
          <w:ilvl w:val="0"/>
          <w:numId w:val="5"/>
        </w:numPr>
        <w:tabs>
          <w:tab w:val="left" w:pos="917"/>
        </w:tabs>
        <w:spacing w:before="10"/>
        <w:rPr>
          <w:rFonts w:ascii="Symbol" w:eastAsia="Symbol" w:hAnsi="Symbol" w:cs="Symbol"/>
        </w:rPr>
      </w:pPr>
      <w:r>
        <w:t>ახალი</w:t>
      </w:r>
      <w:r>
        <w:rPr>
          <w:spacing w:val="-15"/>
        </w:rPr>
        <w:t xml:space="preserve"> </w:t>
      </w:r>
      <w:r>
        <w:t>საგანმანათლებლო</w:t>
      </w:r>
      <w:r>
        <w:rPr>
          <w:spacing w:val="-10"/>
        </w:rPr>
        <w:t xml:space="preserve"> </w:t>
      </w:r>
      <w:r>
        <w:t>პროგრამის</w:t>
      </w:r>
      <w:r>
        <w:rPr>
          <w:spacing w:val="-11"/>
        </w:rPr>
        <w:t xml:space="preserve"> </w:t>
      </w:r>
      <w:r>
        <w:t>შემუშავებაში</w:t>
      </w:r>
      <w:r>
        <w:rPr>
          <w:spacing w:val="-11"/>
        </w:rPr>
        <w:t xml:space="preserve"> </w:t>
      </w:r>
      <w:r>
        <w:rPr>
          <w:spacing w:val="-2"/>
        </w:rPr>
        <w:t>მონაწილეობა</w:t>
      </w:r>
    </w:p>
    <w:p w14:paraId="24552F5E" w14:textId="77777777" w:rsidR="002A7583" w:rsidRDefault="00A76572">
      <w:pPr>
        <w:pStyle w:val="a5"/>
        <w:numPr>
          <w:ilvl w:val="0"/>
          <w:numId w:val="5"/>
        </w:numPr>
        <w:tabs>
          <w:tab w:val="left" w:pos="917"/>
        </w:tabs>
        <w:spacing w:before="11"/>
        <w:rPr>
          <w:rFonts w:ascii="Symbol" w:eastAsia="Symbol" w:hAnsi="Symbol" w:cs="Symbol"/>
        </w:rPr>
      </w:pPr>
      <w:r>
        <w:t>თვითგანვითარების</w:t>
      </w:r>
      <w:r>
        <w:rPr>
          <w:spacing w:val="-11"/>
        </w:rPr>
        <w:t xml:space="preserve"> </w:t>
      </w:r>
      <w:r>
        <w:t>ღონისძიებების</w:t>
      </w:r>
      <w:r>
        <w:rPr>
          <w:spacing w:val="-9"/>
        </w:rPr>
        <w:t xml:space="preserve"> </w:t>
      </w:r>
      <w:r>
        <w:t>დაგეგმვა</w:t>
      </w:r>
      <w:r>
        <w:rPr>
          <w:spacing w:val="-11"/>
        </w:rPr>
        <w:t xml:space="preserve"> </w:t>
      </w:r>
      <w:r>
        <w:t>და</w:t>
      </w:r>
      <w:r>
        <w:rPr>
          <w:spacing w:val="-8"/>
        </w:rPr>
        <w:t xml:space="preserve"> </w:t>
      </w:r>
      <w:r>
        <w:rPr>
          <w:spacing w:val="-2"/>
        </w:rPr>
        <w:t>განხორციელება</w:t>
      </w:r>
    </w:p>
    <w:p w14:paraId="7306E40B" w14:textId="77777777" w:rsidR="002A7583" w:rsidRDefault="00A76572">
      <w:pPr>
        <w:pStyle w:val="a5"/>
        <w:numPr>
          <w:ilvl w:val="0"/>
          <w:numId w:val="5"/>
        </w:numPr>
        <w:tabs>
          <w:tab w:val="left" w:pos="917"/>
        </w:tabs>
        <w:spacing w:before="10"/>
        <w:rPr>
          <w:rFonts w:ascii="Symbol" w:eastAsia="Symbol" w:hAnsi="Symbol" w:cs="Symbol"/>
        </w:rPr>
      </w:pPr>
      <w:r>
        <w:t>ახალი</w:t>
      </w:r>
      <w:r>
        <w:rPr>
          <w:spacing w:val="-9"/>
        </w:rPr>
        <w:t xml:space="preserve"> </w:t>
      </w:r>
      <w:r>
        <w:t>აკადემიური</w:t>
      </w:r>
      <w:r>
        <w:rPr>
          <w:spacing w:val="-4"/>
        </w:rPr>
        <w:t xml:space="preserve"> </w:t>
      </w:r>
      <w:r>
        <w:t>და</w:t>
      </w:r>
      <w:r>
        <w:rPr>
          <w:spacing w:val="-8"/>
        </w:rPr>
        <w:t xml:space="preserve"> </w:t>
      </w:r>
      <w:r>
        <w:t>მოწვეული</w:t>
      </w:r>
      <w:r>
        <w:rPr>
          <w:spacing w:val="-8"/>
        </w:rPr>
        <w:t xml:space="preserve"> </w:t>
      </w:r>
      <w:r>
        <w:t>პერსონალის</w:t>
      </w:r>
      <w:r>
        <w:rPr>
          <w:spacing w:val="-8"/>
        </w:rPr>
        <w:t xml:space="preserve"> </w:t>
      </w:r>
      <w:r>
        <w:rPr>
          <w:spacing w:val="-2"/>
        </w:rPr>
        <w:t>ქოუჩინგი</w:t>
      </w:r>
    </w:p>
    <w:p w14:paraId="6A6761FF" w14:textId="77777777" w:rsidR="002A7583" w:rsidRDefault="00A76572">
      <w:pPr>
        <w:pStyle w:val="a5"/>
        <w:numPr>
          <w:ilvl w:val="0"/>
          <w:numId w:val="5"/>
        </w:numPr>
        <w:tabs>
          <w:tab w:val="left" w:pos="917"/>
        </w:tabs>
        <w:spacing w:before="48" w:line="199" w:lineRule="auto"/>
        <w:ind w:right="175"/>
        <w:rPr>
          <w:rFonts w:ascii="Symbol" w:eastAsia="Symbol" w:hAnsi="Symbol" w:cs="Symbol"/>
        </w:rPr>
      </w:pPr>
      <w:r>
        <w:t>ცოდნის</w:t>
      </w:r>
      <w:r>
        <w:rPr>
          <w:spacing w:val="-2"/>
        </w:rPr>
        <w:t xml:space="preserve"> </w:t>
      </w:r>
      <w:r>
        <w:t>გაზიარების</w:t>
      </w:r>
      <w:r>
        <w:rPr>
          <w:spacing w:val="-2"/>
        </w:rPr>
        <w:t xml:space="preserve"> </w:t>
      </w:r>
      <w:r>
        <w:t>აქტივობები</w:t>
      </w:r>
      <w:r>
        <w:rPr>
          <w:spacing w:val="-5"/>
        </w:rPr>
        <w:t xml:space="preserve"> </w:t>
      </w:r>
      <w:r>
        <w:t>(ტრენინგების</w:t>
      </w:r>
      <w:r>
        <w:rPr>
          <w:spacing w:val="-4"/>
        </w:rPr>
        <w:t xml:space="preserve"> </w:t>
      </w:r>
      <w:r>
        <w:t>საფუძველზე,</w:t>
      </w:r>
      <w:r>
        <w:rPr>
          <w:spacing w:val="-4"/>
        </w:rPr>
        <w:t xml:space="preserve"> </w:t>
      </w:r>
      <w:r>
        <w:t>რომლებიც</w:t>
      </w:r>
      <w:r>
        <w:rPr>
          <w:spacing w:val="-2"/>
        </w:rPr>
        <w:t xml:space="preserve"> </w:t>
      </w:r>
      <w:r>
        <w:t>ბაუმ</w:t>
      </w:r>
      <w:r>
        <w:rPr>
          <w:spacing w:val="-3"/>
        </w:rPr>
        <w:t xml:space="preserve"> </w:t>
      </w:r>
      <w:r>
        <w:t>მოიძია</w:t>
      </w:r>
      <w:r>
        <w:rPr>
          <w:spacing w:val="-4"/>
        </w:rPr>
        <w:t xml:space="preserve"> </w:t>
      </w:r>
      <w:r>
        <w:t xml:space="preserve">და </w:t>
      </w:r>
      <w:r>
        <w:rPr>
          <w:spacing w:val="-2"/>
        </w:rPr>
        <w:t>დააფინანსა)</w:t>
      </w:r>
    </w:p>
    <w:p w14:paraId="1B2751F9" w14:textId="77777777" w:rsidR="002A7583" w:rsidRDefault="00A76572">
      <w:pPr>
        <w:pStyle w:val="a5"/>
        <w:numPr>
          <w:ilvl w:val="0"/>
          <w:numId w:val="5"/>
        </w:numPr>
        <w:tabs>
          <w:tab w:val="left" w:pos="917"/>
        </w:tabs>
        <w:spacing w:before="60" w:line="199" w:lineRule="auto"/>
        <w:ind w:right="177"/>
        <w:rPr>
          <w:rFonts w:ascii="Symbol" w:eastAsia="Symbol" w:hAnsi="Symbol" w:cs="Symbol"/>
        </w:rPr>
      </w:pPr>
      <w:r>
        <w:t>პროგრამის</w:t>
      </w:r>
      <w:r>
        <w:rPr>
          <w:spacing w:val="40"/>
        </w:rPr>
        <w:t xml:space="preserve"> </w:t>
      </w:r>
      <w:r>
        <w:t>რესურსების</w:t>
      </w:r>
      <w:r>
        <w:rPr>
          <w:spacing w:val="40"/>
        </w:rPr>
        <w:t xml:space="preserve"> </w:t>
      </w:r>
      <w:r>
        <w:t>განვითარების</w:t>
      </w:r>
      <w:r>
        <w:rPr>
          <w:spacing w:val="40"/>
        </w:rPr>
        <w:t xml:space="preserve"> </w:t>
      </w:r>
      <w:r>
        <w:t>ხელშეწყობა</w:t>
      </w:r>
      <w:r>
        <w:rPr>
          <w:spacing w:val="40"/>
        </w:rPr>
        <w:t xml:space="preserve"> </w:t>
      </w:r>
      <w:r>
        <w:t>(რომლებიც</w:t>
      </w:r>
      <w:r>
        <w:rPr>
          <w:spacing w:val="40"/>
        </w:rPr>
        <w:t xml:space="preserve"> </w:t>
      </w:r>
      <w:r>
        <w:t>საჭიროა</w:t>
      </w:r>
      <w:r>
        <w:rPr>
          <w:spacing w:val="40"/>
        </w:rPr>
        <w:t xml:space="preserve"> </w:t>
      </w:r>
      <w:r>
        <w:t>პროგრამის</w:t>
      </w:r>
      <w:r>
        <w:rPr>
          <w:spacing w:val="40"/>
        </w:rPr>
        <w:t xml:space="preserve"> </w:t>
      </w:r>
      <w:r>
        <w:t>განსახორციელებლად და კლინიკური უნარების განსავითარებლად)</w:t>
      </w:r>
    </w:p>
    <w:p w14:paraId="4E808B3B" w14:textId="77777777" w:rsidR="002A7583" w:rsidRDefault="00A76572">
      <w:pPr>
        <w:pStyle w:val="a5"/>
        <w:numPr>
          <w:ilvl w:val="0"/>
          <w:numId w:val="5"/>
        </w:numPr>
        <w:tabs>
          <w:tab w:val="left" w:pos="917"/>
        </w:tabs>
        <w:spacing w:before="59" w:line="199" w:lineRule="auto"/>
        <w:ind w:right="176"/>
        <w:rPr>
          <w:rFonts w:ascii="Symbol" w:eastAsia="Symbol" w:hAnsi="Symbol" w:cs="Symbol"/>
        </w:rPr>
      </w:pPr>
      <w:r>
        <w:t>მონაწილეობა</w:t>
      </w:r>
      <w:r>
        <w:rPr>
          <w:spacing w:val="80"/>
        </w:rPr>
        <w:t xml:space="preserve"> </w:t>
      </w:r>
      <w:r>
        <w:t>კურიკულუმგარეშე</w:t>
      </w:r>
      <w:r>
        <w:rPr>
          <w:spacing w:val="80"/>
        </w:rPr>
        <w:t xml:space="preserve"> </w:t>
      </w:r>
      <w:r>
        <w:t>აქტივობებში</w:t>
      </w:r>
      <w:r>
        <w:rPr>
          <w:spacing w:val="80"/>
        </w:rPr>
        <w:t xml:space="preserve"> </w:t>
      </w:r>
      <w:r>
        <w:t>(საზაფხულო</w:t>
      </w:r>
      <w:r>
        <w:rPr>
          <w:spacing w:val="80"/>
        </w:rPr>
        <w:t xml:space="preserve"> </w:t>
      </w:r>
      <w:r>
        <w:t>სკოლები,</w:t>
      </w:r>
      <w:r>
        <w:rPr>
          <w:spacing w:val="80"/>
        </w:rPr>
        <w:t xml:space="preserve"> </w:t>
      </w:r>
      <w:r>
        <w:t>სტუდენტთა საორიენტაციო დღეები და ა.შ).</w:t>
      </w:r>
    </w:p>
    <w:p w14:paraId="346A451B" w14:textId="77777777" w:rsidR="002A7583" w:rsidRDefault="00A76572">
      <w:pPr>
        <w:pStyle w:val="a3"/>
        <w:spacing w:before="51" w:line="276" w:lineRule="auto"/>
        <w:ind w:left="197" w:right="177"/>
        <w:jc w:val="both"/>
      </w:pPr>
      <w:r>
        <w:t>აკადემიური პერსონალი ყოველი სემესტრის დასაწყისში თავად ირჩევს აღნიშნული კომპონენტებიდან კონკრეტულ აქტივობებს შესასრულებლად, ისე რომ უზრუნველყოს მის მიერ განსახორციელებელი სავალდებულო საათების შევსება. თითოეულ მათგანს არასააუდიტორიო მუშაობის კომპონენტებს უდასტურებს სკოლის დეკანი.</w:t>
      </w:r>
    </w:p>
    <w:p w14:paraId="6BE9DB26" w14:textId="77777777" w:rsidR="002A7583" w:rsidRDefault="00A76572">
      <w:pPr>
        <w:pStyle w:val="a3"/>
        <w:spacing w:before="61" w:line="276" w:lineRule="auto"/>
        <w:ind w:left="197" w:right="176"/>
        <w:jc w:val="both"/>
      </w:pPr>
      <w:r>
        <w:t>აკადემიური და მოწვეული პერსონალის შეფასებისთვის, ასევე, გამოიყენება ქცევითი კომპეტენციების გზამკვლევი. იგი მიზნად ისახავს აკადემიური და მოწვეული პერსონალისთვის ძირითადი ქცევითი კომპეტენციების შეფასებას და განვითარების გეგმის დასახვას.</w:t>
      </w:r>
    </w:p>
    <w:p w14:paraId="05891F71" w14:textId="77777777" w:rsidR="002A7583" w:rsidRDefault="00A76572">
      <w:pPr>
        <w:pStyle w:val="a3"/>
        <w:spacing w:before="59" w:line="259" w:lineRule="auto"/>
        <w:ind w:left="197" w:right="178"/>
        <w:jc w:val="both"/>
      </w:pPr>
      <w:r>
        <w:t>შეფასების მთლიანი სქემის შევსების შემდგომ აკადემიური და მოწვეული პერსონალის რანჟირება ხდება ოთხ დონიანი შეფასების სკალის მიხედვით:</w:t>
      </w:r>
    </w:p>
    <w:p w14:paraId="7887F568" w14:textId="77777777" w:rsidR="002A7583" w:rsidRDefault="00A76572">
      <w:pPr>
        <w:pStyle w:val="a5"/>
        <w:numPr>
          <w:ilvl w:val="0"/>
          <w:numId w:val="4"/>
        </w:numPr>
        <w:tabs>
          <w:tab w:val="left" w:pos="917"/>
        </w:tabs>
        <w:spacing w:before="148" w:line="256" w:lineRule="auto"/>
        <w:ind w:right="177"/>
      </w:pPr>
      <w:r>
        <w:rPr>
          <w:sz w:val="23"/>
          <w:szCs w:val="23"/>
        </w:rPr>
        <w:t>საუკეთესო</w:t>
      </w:r>
      <w:r>
        <w:t>-</w:t>
      </w:r>
      <w:r>
        <w:rPr>
          <w:spacing w:val="80"/>
        </w:rPr>
        <w:t xml:space="preserve"> </w:t>
      </w:r>
      <w:r>
        <w:t>სრულყოფილად</w:t>
      </w:r>
      <w:r>
        <w:rPr>
          <w:spacing w:val="80"/>
        </w:rPr>
        <w:t xml:space="preserve"> </w:t>
      </w:r>
      <w:r>
        <w:t>ასრულებს</w:t>
      </w:r>
      <w:r>
        <w:rPr>
          <w:spacing w:val="80"/>
        </w:rPr>
        <w:t xml:space="preserve"> </w:t>
      </w:r>
      <w:r>
        <w:t>მოვალეობებს</w:t>
      </w:r>
      <w:r>
        <w:rPr>
          <w:spacing w:val="80"/>
        </w:rPr>
        <w:t xml:space="preserve"> </w:t>
      </w:r>
      <w:r>
        <w:t>და</w:t>
      </w:r>
      <w:r>
        <w:rPr>
          <w:spacing w:val="80"/>
        </w:rPr>
        <w:t xml:space="preserve"> </w:t>
      </w:r>
      <w:r>
        <w:t>სისტემატურად</w:t>
      </w:r>
      <w:r>
        <w:rPr>
          <w:spacing w:val="80"/>
        </w:rPr>
        <w:t xml:space="preserve"> </w:t>
      </w:r>
      <w:r>
        <w:t>აჭარბებს მოლოდინს პერსონალი თითოეულ შეფასების კომპონენტში იღებს 90%-ს ან მეტს.</w:t>
      </w:r>
    </w:p>
    <w:p w14:paraId="12DEA24D" w14:textId="77777777" w:rsidR="002A7583" w:rsidRDefault="00A76572">
      <w:pPr>
        <w:pStyle w:val="a5"/>
        <w:numPr>
          <w:ilvl w:val="0"/>
          <w:numId w:val="4"/>
        </w:numPr>
        <w:tabs>
          <w:tab w:val="left" w:pos="917"/>
        </w:tabs>
        <w:spacing w:line="254" w:lineRule="auto"/>
        <w:ind w:right="563"/>
      </w:pPr>
      <w:r>
        <w:rPr>
          <w:sz w:val="23"/>
          <w:szCs w:val="23"/>
        </w:rPr>
        <w:t>კარგი</w:t>
      </w:r>
      <w:r>
        <w:t>-სათანადოდ</w:t>
      </w:r>
      <w:r>
        <w:rPr>
          <w:spacing w:val="-9"/>
        </w:rPr>
        <w:t xml:space="preserve"> </w:t>
      </w:r>
      <w:r>
        <w:t>ასრულებს</w:t>
      </w:r>
      <w:r>
        <w:rPr>
          <w:spacing w:val="-10"/>
        </w:rPr>
        <w:t xml:space="preserve"> </w:t>
      </w:r>
      <w:r>
        <w:t>დაკისრებულ</w:t>
      </w:r>
      <w:r>
        <w:rPr>
          <w:spacing w:val="-12"/>
        </w:rPr>
        <w:t xml:space="preserve"> </w:t>
      </w:r>
      <w:r>
        <w:t>მოვალეობებს</w:t>
      </w:r>
      <w:r>
        <w:rPr>
          <w:spacing w:val="-12"/>
        </w:rPr>
        <w:t xml:space="preserve"> </w:t>
      </w:r>
      <w:r>
        <w:t>და</w:t>
      </w:r>
      <w:r>
        <w:rPr>
          <w:spacing w:val="-11"/>
        </w:rPr>
        <w:t xml:space="preserve"> </w:t>
      </w:r>
      <w:r>
        <w:t>ამართლებს</w:t>
      </w:r>
      <w:r>
        <w:rPr>
          <w:spacing w:val="-9"/>
        </w:rPr>
        <w:t xml:space="preserve"> </w:t>
      </w:r>
      <w:r>
        <w:t>მოლოდინს პერსონალი შეფასების თითოეულ კომპონენტში იღებს 80%-იდან 89%-მდე.</w:t>
      </w:r>
    </w:p>
    <w:p w14:paraId="02051FD8" w14:textId="77777777" w:rsidR="002A7583" w:rsidRDefault="00A76572">
      <w:pPr>
        <w:pStyle w:val="a5"/>
        <w:numPr>
          <w:ilvl w:val="0"/>
          <w:numId w:val="4"/>
        </w:numPr>
        <w:tabs>
          <w:tab w:val="left" w:pos="917"/>
          <w:tab w:val="left" w:pos="2549"/>
          <w:tab w:val="left" w:pos="5220"/>
          <w:tab w:val="left" w:pos="6478"/>
          <w:tab w:val="left" w:pos="8039"/>
          <w:tab w:val="left" w:pos="9618"/>
        </w:tabs>
        <w:spacing w:line="256" w:lineRule="auto"/>
        <w:ind w:right="177"/>
      </w:pPr>
      <w:r>
        <w:rPr>
          <w:spacing w:val="-2"/>
          <w:sz w:val="23"/>
          <w:szCs w:val="23"/>
        </w:rPr>
        <w:t>განვითარების</w:t>
      </w:r>
      <w:r>
        <w:rPr>
          <w:sz w:val="23"/>
          <w:szCs w:val="23"/>
        </w:rPr>
        <w:tab/>
      </w:r>
      <w:r>
        <w:rPr>
          <w:spacing w:val="-2"/>
          <w:sz w:val="23"/>
          <w:szCs w:val="23"/>
        </w:rPr>
        <w:t>პროცესშია</w:t>
      </w:r>
      <w:r>
        <w:rPr>
          <w:spacing w:val="-2"/>
        </w:rPr>
        <w:t>-ნაწილობრივ</w:t>
      </w:r>
      <w:r>
        <w:tab/>
      </w:r>
      <w:r>
        <w:rPr>
          <w:spacing w:val="-2"/>
        </w:rPr>
        <w:t>ასრულებს</w:t>
      </w:r>
      <w:r>
        <w:tab/>
      </w:r>
      <w:r>
        <w:rPr>
          <w:spacing w:val="-2"/>
        </w:rPr>
        <w:t>დაკისრებულ</w:t>
      </w:r>
      <w:r>
        <w:tab/>
      </w:r>
      <w:r>
        <w:rPr>
          <w:spacing w:val="-2"/>
        </w:rPr>
        <w:t>მოვალეობებს</w:t>
      </w:r>
      <w:r>
        <w:tab/>
      </w:r>
      <w:r>
        <w:rPr>
          <w:spacing w:val="-6"/>
        </w:rPr>
        <w:t xml:space="preserve">და </w:t>
      </w:r>
      <w:r>
        <w:t>ზოგჯერ ვერ ამართლებს მოლოდინს</w:t>
      </w:r>
    </w:p>
    <w:p w14:paraId="19A359F8" w14:textId="77777777" w:rsidR="002A7583" w:rsidRDefault="00A76572">
      <w:pPr>
        <w:spacing w:line="259" w:lineRule="auto"/>
        <w:ind w:left="917"/>
      </w:pPr>
      <w:r>
        <w:t>განვითარების</w:t>
      </w:r>
      <w:r>
        <w:rPr>
          <w:spacing w:val="40"/>
        </w:rPr>
        <w:t xml:space="preserve"> </w:t>
      </w:r>
      <w:r>
        <w:t>პროცესშია</w:t>
      </w:r>
      <w:r>
        <w:rPr>
          <w:spacing w:val="40"/>
        </w:rPr>
        <w:t xml:space="preserve"> </w:t>
      </w:r>
      <w:r>
        <w:t>პერსონალი,</w:t>
      </w:r>
      <w:r>
        <w:rPr>
          <w:spacing w:val="40"/>
        </w:rPr>
        <w:t xml:space="preserve"> </w:t>
      </w:r>
      <w:r>
        <w:t>რომელიც</w:t>
      </w:r>
      <w:r>
        <w:rPr>
          <w:spacing w:val="40"/>
        </w:rPr>
        <w:t xml:space="preserve"> </w:t>
      </w:r>
      <w:r>
        <w:t>თითოეულ</w:t>
      </w:r>
      <w:r>
        <w:rPr>
          <w:spacing w:val="40"/>
        </w:rPr>
        <w:t xml:space="preserve"> </w:t>
      </w:r>
      <w:r>
        <w:t>შეფასების</w:t>
      </w:r>
      <w:r>
        <w:rPr>
          <w:spacing w:val="40"/>
        </w:rPr>
        <w:t xml:space="preserve"> </w:t>
      </w:r>
      <w:r>
        <w:t>კომპონენტში აგროვებს საშუალო ქულას და გამოიმუშავებს</w:t>
      </w:r>
      <w:r>
        <w:rPr>
          <w:spacing w:val="40"/>
        </w:rPr>
        <w:t xml:space="preserve"> </w:t>
      </w:r>
      <w:r>
        <w:t>40%-იდან 79%-მდე.</w:t>
      </w:r>
    </w:p>
    <w:p w14:paraId="2ABF30ED" w14:textId="77777777" w:rsidR="002A7583" w:rsidRDefault="00A76572">
      <w:pPr>
        <w:pStyle w:val="a5"/>
        <w:numPr>
          <w:ilvl w:val="0"/>
          <w:numId w:val="4"/>
        </w:numPr>
        <w:tabs>
          <w:tab w:val="left" w:pos="917"/>
        </w:tabs>
        <w:spacing w:line="256" w:lineRule="auto"/>
        <w:ind w:right="177"/>
      </w:pPr>
      <w:r>
        <w:rPr>
          <w:sz w:val="23"/>
          <w:szCs w:val="23"/>
        </w:rPr>
        <w:t>არადამაკმაყოფილებელი</w:t>
      </w:r>
      <w:r>
        <w:t>-ვერ</w:t>
      </w:r>
      <w:r>
        <w:rPr>
          <w:spacing w:val="80"/>
        </w:rPr>
        <w:t xml:space="preserve"> </w:t>
      </w:r>
      <w:r>
        <w:t>ასრულებს</w:t>
      </w:r>
      <w:r>
        <w:rPr>
          <w:spacing w:val="80"/>
        </w:rPr>
        <w:t xml:space="preserve"> </w:t>
      </w:r>
      <w:r>
        <w:t>დაკისრებულ</w:t>
      </w:r>
      <w:r>
        <w:rPr>
          <w:spacing w:val="80"/>
        </w:rPr>
        <w:t xml:space="preserve"> </w:t>
      </w:r>
      <w:r>
        <w:t>მოვალეობებს</w:t>
      </w:r>
      <w:r>
        <w:rPr>
          <w:spacing w:val="80"/>
        </w:rPr>
        <w:t xml:space="preserve"> </w:t>
      </w:r>
      <w:r>
        <w:t>და</w:t>
      </w:r>
      <w:r>
        <w:rPr>
          <w:spacing w:val="80"/>
        </w:rPr>
        <w:t xml:space="preserve"> </w:t>
      </w:r>
      <w:r>
        <w:t>არასდროს ამართლებს მოლოდინს</w:t>
      </w:r>
    </w:p>
    <w:p w14:paraId="03C4B690" w14:textId="77777777" w:rsidR="002A7583" w:rsidRDefault="00A76572">
      <w:pPr>
        <w:ind w:left="917"/>
      </w:pPr>
      <w:r>
        <w:t>არადამაკმაყოფილებელია</w:t>
      </w:r>
      <w:r>
        <w:rPr>
          <w:spacing w:val="3"/>
        </w:rPr>
        <w:t xml:space="preserve"> </w:t>
      </w:r>
      <w:r>
        <w:t>პერსონალი, რომელიც</w:t>
      </w:r>
      <w:r>
        <w:rPr>
          <w:spacing w:val="5"/>
        </w:rPr>
        <w:t xml:space="preserve"> </w:t>
      </w:r>
      <w:r>
        <w:t>შეფასების</w:t>
      </w:r>
      <w:r>
        <w:rPr>
          <w:spacing w:val="4"/>
        </w:rPr>
        <w:t xml:space="preserve"> </w:t>
      </w:r>
      <w:r>
        <w:t>კომპონენტებიდან</w:t>
      </w:r>
      <w:r>
        <w:rPr>
          <w:spacing w:val="5"/>
        </w:rPr>
        <w:t xml:space="preserve"> </w:t>
      </w:r>
      <w:r>
        <w:rPr>
          <w:spacing w:val="-2"/>
        </w:rPr>
        <w:t>აგროვებს</w:t>
      </w:r>
    </w:p>
    <w:p w14:paraId="2C9C6A36" w14:textId="77777777" w:rsidR="002A7583" w:rsidRDefault="00A76572">
      <w:pPr>
        <w:spacing w:before="6"/>
        <w:ind w:left="917"/>
      </w:pPr>
      <w:r>
        <w:t>40%-ს</w:t>
      </w:r>
      <w:r>
        <w:rPr>
          <w:spacing w:val="-2"/>
        </w:rPr>
        <w:t xml:space="preserve"> </w:t>
      </w:r>
      <w:r>
        <w:t>ან</w:t>
      </w:r>
      <w:r>
        <w:rPr>
          <w:spacing w:val="-3"/>
        </w:rPr>
        <w:t xml:space="preserve"> </w:t>
      </w:r>
      <w:r>
        <w:rPr>
          <w:spacing w:val="-2"/>
        </w:rPr>
        <w:t>ნაკლებს.</w:t>
      </w:r>
    </w:p>
    <w:p w14:paraId="07A3606E" w14:textId="77777777" w:rsidR="002A7583" w:rsidRDefault="002A7583">
      <w:pPr>
        <w:sectPr w:rsidR="002A7583">
          <w:pgSz w:w="12240" w:h="15840"/>
          <w:pgMar w:top="1360" w:right="1080" w:bottom="1200" w:left="1080" w:header="0" w:footer="1012" w:gutter="0"/>
          <w:cols w:space="720"/>
        </w:sectPr>
      </w:pPr>
    </w:p>
    <w:p w14:paraId="21B70207" w14:textId="77777777" w:rsidR="002A7583" w:rsidRDefault="00A76572">
      <w:pPr>
        <w:pStyle w:val="a3"/>
        <w:spacing w:before="19" w:line="259" w:lineRule="auto"/>
        <w:ind w:left="197" w:right="176"/>
        <w:jc w:val="both"/>
      </w:pPr>
      <w:r>
        <w:lastRenderedPageBreak/>
        <w:t>რანჟირების შემდგომ ამოქმედდება რეაგირების მექანიზი, რომელიც გულისხმობს საუკეთესო აკადემიური და მოწვეული პერსონალის წახალისებას, კარგი პერსონალის მოტივაციის გაზრდა გახდეს საუკეთესო, განვითარების პროცესში მყოფი პერსონალისთვის პროფესიული განვითარების სავალდებულო გეგმის დასახვას, ხოლო არადამკმაყოფილებელი პერსონალისთვის მკაცრი რეკომედაციების გაცემას და იმ შემთხვევაში თუ შემდგომი სემესტრის ბოლოს არ მოხდება გაუმჯობესება მასთან შრომითი ხელშეკრულების შეწყვეტას.</w:t>
      </w:r>
    </w:p>
    <w:p w14:paraId="04D58483" w14:textId="77777777" w:rsidR="002A7583" w:rsidRDefault="00A76572">
      <w:pPr>
        <w:pStyle w:val="a3"/>
        <w:spacing w:before="157" w:line="259" w:lineRule="auto"/>
        <w:ind w:left="197" w:right="180"/>
        <w:jc w:val="both"/>
      </w:pPr>
      <w:r>
        <w:t>სასწავლო უნივერსიტეტის მოლოდინი პერსონალის შეფასების შედეგებთან დაკავშირებით მდგომარეობს შემდეგში:</w:t>
      </w:r>
    </w:p>
    <w:p w14:paraId="0E495163" w14:textId="77777777" w:rsidR="002A7583" w:rsidRDefault="00A76572">
      <w:pPr>
        <w:pStyle w:val="a5"/>
        <w:numPr>
          <w:ilvl w:val="1"/>
          <w:numId w:val="4"/>
        </w:numPr>
        <w:tabs>
          <w:tab w:val="left" w:pos="917"/>
        </w:tabs>
        <w:spacing w:before="149"/>
        <w:rPr>
          <w:sz w:val="23"/>
          <w:szCs w:val="23"/>
        </w:rPr>
      </w:pPr>
      <w:r>
        <w:rPr>
          <w:spacing w:val="-6"/>
          <w:sz w:val="23"/>
          <w:szCs w:val="23"/>
        </w:rPr>
        <w:t>საუკეთესო</w:t>
      </w:r>
      <w:r>
        <w:rPr>
          <w:spacing w:val="-1"/>
          <w:sz w:val="23"/>
          <w:szCs w:val="23"/>
        </w:rPr>
        <w:t xml:space="preserve"> </w:t>
      </w:r>
      <w:r>
        <w:rPr>
          <w:spacing w:val="-6"/>
          <w:sz w:val="23"/>
          <w:szCs w:val="23"/>
        </w:rPr>
        <w:t>10</w:t>
      </w:r>
      <w:r>
        <w:rPr>
          <w:spacing w:val="-2"/>
          <w:sz w:val="23"/>
          <w:szCs w:val="23"/>
        </w:rPr>
        <w:t xml:space="preserve"> </w:t>
      </w:r>
      <w:r>
        <w:rPr>
          <w:spacing w:val="-10"/>
          <w:sz w:val="23"/>
          <w:szCs w:val="23"/>
        </w:rPr>
        <w:t>%</w:t>
      </w:r>
    </w:p>
    <w:p w14:paraId="2DC3F47E" w14:textId="77777777" w:rsidR="002A7583" w:rsidRDefault="00A76572">
      <w:pPr>
        <w:pStyle w:val="a5"/>
        <w:numPr>
          <w:ilvl w:val="1"/>
          <w:numId w:val="4"/>
        </w:numPr>
        <w:tabs>
          <w:tab w:val="left" w:pos="917"/>
        </w:tabs>
        <w:spacing w:before="9"/>
        <w:rPr>
          <w:sz w:val="23"/>
          <w:szCs w:val="23"/>
        </w:rPr>
      </w:pPr>
      <w:r>
        <w:rPr>
          <w:spacing w:val="-5"/>
          <w:sz w:val="23"/>
          <w:szCs w:val="23"/>
        </w:rPr>
        <w:t>კარგი</w:t>
      </w:r>
      <w:r>
        <w:rPr>
          <w:spacing w:val="-8"/>
          <w:sz w:val="23"/>
          <w:szCs w:val="23"/>
        </w:rPr>
        <w:t xml:space="preserve"> </w:t>
      </w:r>
      <w:r>
        <w:rPr>
          <w:spacing w:val="-5"/>
          <w:sz w:val="23"/>
          <w:szCs w:val="23"/>
        </w:rPr>
        <w:t>50%</w:t>
      </w:r>
    </w:p>
    <w:p w14:paraId="51876216" w14:textId="77777777" w:rsidR="002A7583" w:rsidRDefault="00A76572">
      <w:pPr>
        <w:pStyle w:val="a5"/>
        <w:numPr>
          <w:ilvl w:val="1"/>
          <w:numId w:val="4"/>
        </w:numPr>
        <w:tabs>
          <w:tab w:val="left" w:pos="917"/>
        </w:tabs>
        <w:spacing w:before="12"/>
        <w:rPr>
          <w:sz w:val="23"/>
          <w:szCs w:val="23"/>
        </w:rPr>
      </w:pPr>
      <w:r>
        <w:rPr>
          <w:spacing w:val="-6"/>
          <w:sz w:val="23"/>
          <w:szCs w:val="23"/>
        </w:rPr>
        <w:t>განვითარების</w:t>
      </w:r>
      <w:r>
        <w:rPr>
          <w:spacing w:val="-4"/>
          <w:sz w:val="23"/>
          <w:szCs w:val="23"/>
        </w:rPr>
        <w:t xml:space="preserve"> </w:t>
      </w:r>
      <w:r>
        <w:rPr>
          <w:spacing w:val="-6"/>
          <w:sz w:val="23"/>
          <w:szCs w:val="23"/>
        </w:rPr>
        <w:t>პროცესში</w:t>
      </w:r>
      <w:r>
        <w:rPr>
          <w:spacing w:val="-1"/>
          <w:sz w:val="23"/>
          <w:szCs w:val="23"/>
        </w:rPr>
        <w:t xml:space="preserve"> </w:t>
      </w:r>
      <w:r>
        <w:rPr>
          <w:spacing w:val="-6"/>
          <w:sz w:val="23"/>
          <w:szCs w:val="23"/>
        </w:rPr>
        <w:t>30%</w:t>
      </w:r>
    </w:p>
    <w:p w14:paraId="51CAB770" w14:textId="77777777" w:rsidR="002A7583" w:rsidRDefault="00A76572">
      <w:pPr>
        <w:pStyle w:val="a5"/>
        <w:numPr>
          <w:ilvl w:val="1"/>
          <w:numId w:val="4"/>
        </w:numPr>
        <w:tabs>
          <w:tab w:val="left" w:pos="917"/>
        </w:tabs>
        <w:spacing w:before="11"/>
        <w:rPr>
          <w:sz w:val="23"/>
          <w:szCs w:val="23"/>
        </w:rPr>
      </w:pPr>
      <w:r>
        <w:rPr>
          <w:spacing w:val="-7"/>
          <w:sz w:val="23"/>
          <w:szCs w:val="23"/>
        </w:rPr>
        <w:t>არადამაკმაყოფილებელი</w:t>
      </w:r>
      <w:r>
        <w:rPr>
          <w:spacing w:val="15"/>
          <w:sz w:val="23"/>
          <w:szCs w:val="23"/>
        </w:rPr>
        <w:t xml:space="preserve"> </w:t>
      </w:r>
      <w:r>
        <w:rPr>
          <w:spacing w:val="-5"/>
          <w:sz w:val="23"/>
          <w:szCs w:val="23"/>
        </w:rPr>
        <w:t>10%</w:t>
      </w:r>
    </w:p>
    <w:p w14:paraId="68EC2E88" w14:textId="77777777" w:rsidR="002A7583" w:rsidRDefault="00A76572">
      <w:pPr>
        <w:pStyle w:val="2"/>
        <w:spacing w:before="178" w:line="259" w:lineRule="auto"/>
        <w:ind w:right="180"/>
      </w:pPr>
      <w:r>
        <w:t>აკადემიური</w:t>
      </w:r>
      <w:r>
        <w:rPr>
          <w:spacing w:val="-14"/>
        </w:rPr>
        <w:t xml:space="preserve"> </w:t>
      </w:r>
      <w:r>
        <w:t>მმართველობის</w:t>
      </w:r>
      <w:r>
        <w:rPr>
          <w:spacing w:val="-16"/>
        </w:rPr>
        <w:t xml:space="preserve"> </w:t>
      </w:r>
      <w:r>
        <w:t>ეფექტურობის</w:t>
      </w:r>
      <w:r>
        <w:rPr>
          <w:spacing w:val="-16"/>
        </w:rPr>
        <w:t xml:space="preserve"> </w:t>
      </w:r>
      <w:r>
        <w:t>უზრუნველსაყოფად</w:t>
      </w:r>
      <w:r>
        <w:rPr>
          <w:spacing w:val="-15"/>
        </w:rPr>
        <w:t xml:space="preserve"> </w:t>
      </w:r>
      <w:r>
        <w:t>გამოიყენება</w:t>
      </w:r>
      <w:r>
        <w:rPr>
          <w:spacing w:val="-15"/>
        </w:rPr>
        <w:t xml:space="preserve"> </w:t>
      </w:r>
      <w:r>
        <w:t>360- გრადუსიანი შეფასება. ყოველი სემესტრის ბოლოს აკადემიური და მოწვეული პერსონალი აფასებს როგორც პროგრამის ხელმძღვანელს, ასევე სკოლის დეკანს, განსხვავებული შეფასების ფორმების მიხედვით.</w:t>
      </w:r>
    </w:p>
    <w:p w14:paraId="47C2185C" w14:textId="77777777" w:rsidR="002A7583" w:rsidRDefault="002A7583">
      <w:pPr>
        <w:pStyle w:val="a3"/>
        <w:spacing w:before="318"/>
        <w:rPr>
          <w:sz w:val="26"/>
        </w:rPr>
      </w:pPr>
    </w:p>
    <w:p w14:paraId="7C2D4C0C" w14:textId="77777777" w:rsidR="002A7583" w:rsidRDefault="00A76572">
      <w:pPr>
        <w:pStyle w:val="a3"/>
        <w:spacing w:before="1"/>
        <w:ind w:left="197"/>
        <w:jc w:val="both"/>
      </w:pPr>
      <w:r>
        <w:t>მუხლი</w:t>
      </w:r>
      <w:r>
        <w:rPr>
          <w:spacing w:val="-6"/>
        </w:rPr>
        <w:t xml:space="preserve"> </w:t>
      </w:r>
      <w:r>
        <w:t>5.</w:t>
      </w:r>
      <w:r>
        <w:rPr>
          <w:spacing w:val="-3"/>
        </w:rPr>
        <w:t xml:space="preserve"> </w:t>
      </w:r>
      <w:r>
        <w:t>პერსონალის</w:t>
      </w:r>
      <w:r>
        <w:rPr>
          <w:spacing w:val="-1"/>
        </w:rPr>
        <w:t xml:space="preserve"> </w:t>
      </w:r>
      <w:r>
        <w:t>პროფესიული</w:t>
      </w:r>
      <w:r>
        <w:rPr>
          <w:spacing w:val="-2"/>
        </w:rPr>
        <w:t xml:space="preserve"> </w:t>
      </w:r>
      <w:r>
        <w:t>განვითარება</w:t>
      </w:r>
      <w:r>
        <w:rPr>
          <w:spacing w:val="-1"/>
        </w:rPr>
        <w:t xml:space="preserve"> </w:t>
      </w:r>
      <w:r>
        <w:t>და</w:t>
      </w:r>
      <w:r>
        <w:rPr>
          <w:spacing w:val="-2"/>
        </w:rPr>
        <w:t xml:space="preserve"> </w:t>
      </w:r>
      <w:r>
        <w:t>კარიერის</w:t>
      </w:r>
      <w:r>
        <w:rPr>
          <w:spacing w:val="-4"/>
        </w:rPr>
        <w:t xml:space="preserve"> </w:t>
      </w:r>
      <w:r>
        <w:rPr>
          <w:spacing w:val="-2"/>
        </w:rPr>
        <w:t>მართვა</w:t>
      </w:r>
    </w:p>
    <w:p w14:paraId="70CB6543" w14:textId="77777777" w:rsidR="002A7583" w:rsidRDefault="00A76572">
      <w:pPr>
        <w:pStyle w:val="a5"/>
        <w:numPr>
          <w:ilvl w:val="0"/>
          <w:numId w:val="3"/>
        </w:numPr>
        <w:tabs>
          <w:tab w:val="left" w:pos="458"/>
        </w:tabs>
        <w:spacing w:before="185" w:line="259" w:lineRule="auto"/>
        <w:ind w:right="179" w:firstLine="0"/>
        <w:jc w:val="both"/>
        <w:rPr>
          <w:sz w:val="24"/>
          <w:szCs w:val="24"/>
        </w:rPr>
      </w:pPr>
      <w:r>
        <w:rPr>
          <w:sz w:val="24"/>
          <w:szCs w:val="24"/>
        </w:rPr>
        <w:t>ადამიანური რესურსების მართვის პოლიტიკის ერთ-ერთ მნიშვნელოვან კომპონენტს წარმოადგენს დასაქმებული პერსონალის პროფესიული განვითარება, რომლის მთავარი მიზანია პროფესიული ცოდნის და უნარების გაღრმავება და გაუმჯობესება.</w:t>
      </w:r>
    </w:p>
    <w:p w14:paraId="45F8B3C0" w14:textId="77777777" w:rsidR="002A7583" w:rsidRDefault="00A76572">
      <w:pPr>
        <w:pStyle w:val="a5"/>
        <w:numPr>
          <w:ilvl w:val="0"/>
          <w:numId w:val="3"/>
        </w:numPr>
        <w:tabs>
          <w:tab w:val="left" w:pos="489"/>
        </w:tabs>
        <w:spacing w:before="159" w:line="259" w:lineRule="auto"/>
        <w:ind w:right="177" w:firstLine="0"/>
        <w:jc w:val="both"/>
        <w:rPr>
          <w:sz w:val="24"/>
          <w:szCs w:val="24"/>
        </w:rPr>
      </w:pPr>
      <w:r>
        <w:rPr>
          <w:sz w:val="24"/>
          <w:szCs w:val="24"/>
        </w:rPr>
        <w:t>ადმინისტრაციული, აკადემიური და მოწვეული პერსონალის მიერ შესრულებული სამუშაოს ხარისხის ზრდის ხელშესაწყობად, ბაუს შემუშავებული აქვს პროფესიული განვითარების მექანიზმები. აღნიშნული პროცესის ეფექტურად განხხორციელების მიზნით, სასწავლო უნივერსიტეტი პირველ რიგში ახდენს პერსონალის მიერ შესრულებული სამუშაოს შეფასებისა და თვითშეფასების შედეგების ანალიზს. მიღებული კვლევის შედეგები ცხადყოფს პერსონალის გასაუმჯობესებელ მხარეებსა და მათ მიერ შეფასებულ საჭიროებებთან ერთად. დაკვირვების შედეგად, ბაუმ შეიმუშავა პერსონალის</w:t>
      </w:r>
      <w:r>
        <w:rPr>
          <w:spacing w:val="-9"/>
          <w:sz w:val="24"/>
          <w:szCs w:val="24"/>
        </w:rPr>
        <w:t xml:space="preserve"> </w:t>
      </w:r>
      <w:r>
        <w:rPr>
          <w:sz w:val="24"/>
          <w:szCs w:val="24"/>
        </w:rPr>
        <w:t>მიერ</w:t>
      </w:r>
      <w:r>
        <w:rPr>
          <w:spacing w:val="-8"/>
          <w:sz w:val="24"/>
          <w:szCs w:val="24"/>
        </w:rPr>
        <w:t xml:space="preserve"> </w:t>
      </w:r>
      <w:r>
        <w:rPr>
          <w:sz w:val="24"/>
          <w:szCs w:val="24"/>
        </w:rPr>
        <w:t>სტატისტიკურად</w:t>
      </w:r>
      <w:r>
        <w:rPr>
          <w:spacing w:val="-6"/>
          <w:sz w:val="24"/>
          <w:szCs w:val="24"/>
        </w:rPr>
        <w:t xml:space="preserve"> </w:t>
      </w:r>
      <w:r>
        <w:rPr>
          <w:sz w:val="24"/>
          <w:szCs w:val="24"/>
        </w:rPr>
        <w:t>მოთხოვნადი</w:t>
      </w:r>
      <w:r>
        <w:rPr>
          <w:spacing w:val="-9"/>
          <w:sz w:val="24"/>
          <w:szCs w:val="24"/>
        </w:rPr>
        <w:t xml:space="preserve"> </w:t>
      </w:r>
      <w:r>
        <w:rPr>
          <w:sz w:val="24"/>
          <w:szCs w:val="24"/>
        </w:rPr>
        <w:t>და</w:t>
      </w:r>
      <w:r>
        <w:rPr>
          <w:spacing w:val="-10"/>
          <w:sz w:val="24"/>
          <w:szCs w:val="24"/>
        </w:rPr>
        <w:t xml:space="preserve"> </w:t>
      </w:r>
      <w:r>
        <w:rPr>
          <w:sz w:val="24"/>
          <w:szCs w:val="24"/>
        </w:rPr>
        <w:t>ამავდროულად</w:t>
      </w:r>
      <w:r>
        <w:rPr>
          <w:spacing w:val="-6"/>
          <w:sz w:val="24"/>
          <w:szCs w:val="24"/>
        </w:rPr>
        <w:t xml:space="preserve"> </w:t>
      </w:r>
      <w:r>
        <w:rPr>
          <w:sz w:val="24"/>
          <w:szCs w:val="24"/>
        </w:rPr>
        <w:t>საგანმანათლებლო სფეროში დასაქმებული პერსონალის სპეციალიზაციისთვის აქტუალური ტრენინგ კურსების</w:t>
      </w:r>
      <w:r>
        <w:rPr>
          <w:spacing w:val="34"/>
          <w:sz w:val="24"/>
          <w:szCs w:val="24"/>
        </w:rPr>
        <w:t xml:space="preserve">  </w:t>
      </w:r>
      <w:r>
        <w:rPr>
          <w:sz w:val="24"/>
          <w:szCs w:val="24"/>
        </w:rPr>
        <w:t>პაკეტი,</w:t>
      </w:r>
      <w:r>
        <w:rPr>
          <w:spacing w:val="38"/>
          <w:sz w:val="24"/>
          <w:szCs w:val="24"/>
        </w:rPr>
        <w:t xml:space="preserve">  </w:t>
      </w:r>
      <w:r>
        <w:rPr>
          <w:sz w:val="24"/>
          <w:szCs w:val="24"/>
        </w:rPr>
        <w:t>რომლის</w:t>
      </w:r>
      <w:r>
        <w:rPr>
          <w:spacing w:val="37"/>
          <w:sz w:val="24"/>
          <w:szCs w:val="24"/>
        </w:rPr>
        <w:t xml:space="preserve">  </w:t>
      </w:r>
      <w:r>
        <w:rPr>
          <w:sz w:val="24"/>
          <w:szCs w:val="24"/>
        </w:rPr>
        <w:t>უზრუნველყოფასაც</w:t>
      </w:r>
      <w:r>
        <w:rPr>
          <w:spacing w:val="38"/>
          <w:sz w:val="24"/>
          <w:szCs w:val="24"/>
        </w:rPr>
        <w:t xml:space="preserve">  </w:t>
      </w:r>
      <w:r>
        <w:rPr>
          <w:sz w:val="24"/>
          <w:szCs w:val="24"/>
        </w:rPr>
        <w:t>თავადვე</w:t>
      </w:r>
      <w:r>
        <w:rPr>
          <w:spacing w:val="37"/>
          <w:sz w:val="24"/>
          <w:szCs w:val="24"/>
        </w:rPr>
        <w:t xml:space="preserve">  </w:t>
      </w:r>
      <w:r>
        <w:rPr>
          <w:sz w:val="24"/>
          <w:szCs w:val="24"/>
        </w:rPr>
        <w:t>ახორციელებს.</w:t>
      </w:r>
      <w:r>
        <w:rPr>
          <w:spacing w:val="37"/>
          <w:sz w:val="24"/>
          <w:szCs w:val="24"/>
        </w:rPr>
        <w:t xml:space="preserve">  </w:t>
      </w:r>
      <w:r>
        <w:rPr>
          <w:spacing w:val="-2"/>
          <w:sz w:val="24"/>
          <w:szCs w:val="24"/>
        </w:rPr>
        <w:t>კერძოდ,</w:t>
      </w:r>
    </w:p>
    <w:p w14:paraId="7114A2B1" w14:textId="77777777" w:rsidR="002A7583" w:rsidRDefault="002A7583">
      <w:pPr>
        <w:pStyle w:val="a5"/>
        <w:spacing w:line="259" w:lineRule="auto"/>
        <w:jc w:val="both"/>
        <w:rPr>
          <w:sz w:val="24"/>
          <w:szCs w:val="24"/>
        </w:rPr>
        <w:sectPr w:rsidR="002A7583">
          <w:pgSz w:w="12240" w:h="15840"/>
          <w:pgMar w:top="1400" w:right="1080" w:bottom="1200" w:left="1080" w:header="0" w:footer="1012" w:gutter="0"/>
          <w:cols w:space="720"/>
        </w:sectPr>
      </w:pPr>
    </w:p>
    <w:p w14:paraId="3FB24741" w14:textId="77777777" w:rsidR="002A7583" w:rsidRDefault="00A76572">
      <w:pPr>
        <w:pStyle w:val="a3"/>
        <w:spacing w:before="19" w:line="259" w:lineRule="auto"/>
        <w:ind w:left="197" w:right="179"/>
        <w:jc w:val="both"/>
      </w:pPr>
      <w:r>
        <w:lastRenderedPageBreak/>
        <w:t xml:space="preserve">აკადემიური და მოწვეული პერსონალის შემთხვევაში გათვალისწინებულია შემდეგი </w:t>
      </w:r>
      <w:r>
        <w:rPr>
          <w:spacing w:val="-2"/>
        </w:rPr>
        <w:t>ტრენინგები:</w:t>
      </w:r>
    </w:p>
    <w:p w14:paraId="35645245" w14:textId="77777777" w:rsidR="002A7583" w:rsidRDefault="00A76572">
      <w:pPr>
        <w:pStyle w:val="a5"/>
        <w:numPr>
          <w:ilvl w:val="1"/>
          <w:numId w:val="3"/>
        </w:numPr>
        <w:tabs>
          <w:tab w:val="left" w:pos="917"/>
        </w:tabs>
        <w:spacing w:before="160"/>
        <w:rPr>
          <w:sz w:val="24"/>
          <w:szCs w:val="24"/>
        </w:rPr>
      </w:pPr>
      <w:r>
        <w:rPr>
          <w:sz w:val="24"/>
          <w:szCs w:val="24"/>
        </w:rPr>
        <w:t>კურიკულუმისა</w:t>
      </w:r>
      <w:r>
        <w:rPr>
          <w:spacing w:val="-4"/>
          <w:sz w:val="24"/>
          <w:szCs w:val="24"/>
        </w:rPr>
        <w:t xml:space="preserve"> </w:t>
      </w:r>
      <w:r>
        <w:rPr>
          <w:sz w:val="24"/>
          <w:szCs w:val="24"/>
        </w:rPr>
        <w:t>და</w:t>
      </w:r>
      <w:r>
        <w:rPr>
          <w:spacing w:val="-4"/>
          <w:sz w:val="24"/>
          <w:szCs w:val="24"/>
        </w:rPr>
        <w:t xml:space="preserve"> </w:t>
      </w:r>
      <w:r>
        <w:rPr>
          <w:sz w:val="24"/>
          <w:szCs w:val="24"/>
        </w:rPr>
        <w:t>სილაბუსის</w:t>
      </w:r>
      <w:r>
        <w:rPr>
          <w:spacing w:val="-6"/>
          <w:sz w:val="24"/>
          <w:szCs w:val="24"/>
        </w:rPr>
        <w:t xml:space="preserve"> </w:t>
      </w:r>
      <w:r>
        <w:rPr>
          <w:spacing w:val="-2"/>
          <w:sz w:val="24"/>
          <w:szCs w:val="24"/>
        </w:rPr>
        <w:t>დიზაინი;</w:t>
      </w:r>
    </w:p>
    <w:p w14:paraId="64B4E9BF" w14:textId="77777777" w:rsidR="002A7583" w:rsidRDefault="00A76572">
      <w:pPr>
        <w:pStyle w:val="a5"/>
        <w:numPr>
          <w:ilvl w:val="1"/>
          <w:numId w:val="3"/>
        </w:numPr>
        <w:tabs>
          <w:tab w:val="left" w:pos="917"/>
        </w:tabs>
        <w:spacing w:before="25"/>
        <w:rPr>
          <w:sz w:val="24"/>
          <w:szCs w:val="24"/>
        </w:rPr>
      </w:pPr>
      <w:r>
        <w:rPr>
          <w:sz w:val="24"/>
          <w:szCs w:val="24"/>
        </w:rPr>
        <w:t>სწავლებისა</w:t>
      </w:r>
      <w:r>
        <w:rPr>
          <w:spacing w:val="-6"/>
          <w:sz w:val="24"/>
          <w:szCs w:val="24"/>
        </w:rPr>
        <w:t xml:space="preserve"> </w:t>
      </w:r>
      <w:r>
        <w:rPr>
          <w:sz w:val="24"/>
          <w:szCs w:val="24"/>
        </w:rPr>
        <w:t>და</w:t>
      </w:r>
      <w:r>
        <w:rPr>
          <w:spacing w:val="-4"/>
          <w:sz w:val="24"/>
          <w:szCs w:val="24"/>
        </w:rPr>
        <w:t xml:space="preserve"> </w:t>
      </w:r>
      <w:r>
        <w:rPr>
          <w:sz w:val="24"/>
          <w:szCs w:val="24"/>
        </w:rPr>
        <w:t>შეფასების</w:t>
      </w:r>
      <w:r>
        <w:rPr>
          <w:spacing w:val="-5"/>
          <w:sz w:val="24"/>
          <w:szCs w:val="24"/>
        </w:rPr>
        <w:t xml:space="preserve"> </w:t>
      </w:r>
      <w:r>
        <w:rPr>
          <w:sz w:val="24"/>
          <w:szCs w:val="24"/>
        </w:rPr>
        <w:t>თანამედროვე</w:t>
      </w:r>
      <w:r>
        <w:rPr>
          <w:spacing w:val="-5"/>
          <w:sz w:val="24"/>
          <w:szCs w:val="24"/>
        </w:rPr>
        <w:t xml:space="preserve"> </w:t>
      </w:r>
      <w:r>
        <w:rPr>
          <w:sz w:val="24"/>
          <w:szCs w:val="24"/>
        </w:rPr>
        <w:t>მეთოდები</w:t>
      </w:r>
      <w:r>
        <w:rPr>
          <w:spacing w:val="-4"/>
          <w:sz w:val="24"/>
          <w:szCs w:val="24"/>
        </w:rPr>
        <w:t xml:space="preserve"> </w:t>
      </w:r>
      <w:r>
        <w:rPr>
          <w:sz w:val="24"/>
          <w:szCs w:val="24"/>
        </w:rPr>
        <w:t>სამედიცინო</w:t>
      </w:r>
      <w:r>
        <w:rPr>
          <w:spacing w:val="-2"/>
          <w:sz w:val="24"/>
          <w:szCs w:val="24"/>
        </w:rPr>
        <w:t xml:space="preserve"> განათლებაში;</w:t>
      </w:r>
    </w:p>
    <w:p w14:paraId="0B782592" w14:textId="77777777" w:rsidR="002A7583" w:rsidRDefault="00A76572">
      <w:pPr>
        <w:pStyle w:val="a5"/>
        <w:numPr>
          <w:ilvl w:val="1"/>
          <w:numId w:val="3"/>
        </w:numPr>
        <w:tabs>
          <w:tab w:val="left" w:pos="917"/>
        </w:tabs>
        <w:spacing w:before="24"/>
        <w:rPr>
          <w:sz w:val="24"/>
          <w:szCs w:val="24"/>
        </w:rPr>
      </w:pPr>
      <w:r>
        <w:rPr>
          <w:sz w:val="24"/>
          <w:szCs w:val="24"/>
        </w:rPr>
        <w:t>აკადემიური</w:t>
      </w:r>
      <w:r>
        <w:rPr>
          <w:spacing w:val="-8"/>
          <w:sz w:val="24"/>
          <w:szCs w:val="24"/>
        </w:rPr>
        <w:t xml:space="preserve"> </w:t>
      </w:r>
      <w:r>
        <w:rPr>
          <w:sz w:val="24"/>
          <w:szCs w:val="24"/>
        </w:rPr>
        <w:t>პატიოსნების</w:t>
      </w:r>
      <w:r>
        <w:rPr>
          <w:spacing w:val="-7"/>
          <w:sz w:val="24"/>
          <w:szCs w:val="24"/>
        </w:rPr>
        <w:t xml:space="preserve"> </w:t>
      </w:r>
      <w:r>
        <w:rPr>
          <w:sz w:val="24"/>
          <w:szCs w:val="24"/>
        </w:rPr>
        <w:t>უზრუნველყოფის</w:t>
      </w:r>
      <w:r>
        <w:rPr>
          <w:spacing w:val="-6"/>
          <w:sz w:val="24"/>
          <w:szCs w:val="24"/>
        </w:rPr>
        <w:t xml:space="preserve"> </w:t>
      </w:r>
      <w:r>
        <w:rPr>
          <w:spacing w:val="-2"/>
          <w:sz w:val="24"/>
          <w:szCs w:val="24"/>
        </w:rPr>
        <w:t>პროგრამა;</w:t>
      </w:r>
    </w:p>
    <w:p w14:paraId="1B461C12" w14:textId="77777777" w:rsidR="002A7583" w:rsidRDefault="00A76572">
      <w:pPr>
        <w:pStyle w:val="a5"/>
        <w:numPr>
          <w:ilvl w:val="1"/>
          <w:numId w:val="3"/>
        </w:numPr>
        <w:tabs>
          <w:tab w:val="left" w:pos="917"/>
        </w:tabs>
        <w:spacing w:before="25" w:line="259" w:lineRule="auto"/>
        <w:ind w:right="180"/>
        <w:rPr>
          <w:sz w:val="24"/>
          <w:szCs w:val="24"/>
        </w:rPr>
      </w:pPr>
      <w:r>
        <w:rPr>
          <w:sz w:val="24"/>
          <w:szCs w:val="24"/>
        </w:rPr>
        <w:t>სამეცნიერო</w:t>
      </w:r>
      <w:r>
        <w:rPr>
          <w:spacing w:val="40"/>
          <w:sz w:val="24"/>
          <w:szCs w:val="24"/>
        </w:rPr>
        <w:t xml:space="preserve"> </w:t>
      </w:r>
      <w:r>
        <w:rPr>
          <w:sz w:val="24"/>
          <w:szCs w:val="24"/>
        </w:rPr>
        <w:t>განვითარების</w:t>
      </w:r>
      <w:r>
        <w:rPr>
          <w:spacing w:val="40"/>
          <w:sz w:val="24"/>
          <w:szCs w:val="24"/>
        </w:rPr>
        <w:t xml:space="preserve"> </w:t>
      </w:r>
      <w:r>
        <w:rPr>
          <w:sz w:val="24"/>
          <w:szCs w:val="24"/>
        </w:rPr>
        <w:t>ტრენინგები</w:t>
      </w:r>
      <w:r>
        <w:rPr>
          <w:spacing w:val="40"/>
          <w:sz w:val="24"/>
          <w:szCs w:val="24"/>
        </w:rPr>
        <w:t xml:space="preserve"> </w:t>
      </w:r>
      <w:r>
        <w:rPr>
          <w:sz w:val="24"/>
          <w:szCs w:val="24"/>
        </w:rPr>
        <w:t>(სამეცნიერო</w:t>
      </w:r>
      <w:r>
        <w:rPr>
          <w:spacing w:val="40"/>
          <w:sz w:val="24"/>
          <w:szCs w:val="24"/>
        </w:rPr>
        <w:t xml:space="preserve"> </w:t>
      </w:r>
      <w:r>
        <w:rPr>
          <w:sz w:val="24"/>
          <w:szCs w:val="24"/>
        </w:rPr>
        <w:t>ბაზების</w:t>
      </w:r>
      <w:r>
        <w:rPr>
          <w:spacing w:val="40"/>
          <w:sz w:val="24"/>
          <w:szCs w:val="24"/>
        </w:rPr>
        <w:t xml:space="preserve"> </w:t>
      </w:r>
      <w:r>
        <w:rPr>
          <w:sz w:val="24"/>
          <w:szCs w:val="24"/>
        </w:rPr>
        <w:t>მართვა,</w:t>
      </w:r>
      <w:r>
        <w:rPr>
          <w:spacing w:val="40"/>
          <w:sz w:val="24"/>
          <w:szCs w:val="24"/>
        </w:rPr>
        <w:t xml:space="preserve"> </w:t>
      </w:r>
      <w:r>
        <w:rPr>
          <w:sz w:val="24"/>
          <w:szCs w:val="24"/>
        </w:rPr>
        <w:t>სტატიის მომზადება, ეროვნული და საერთაშორისო გრანტის მომზადება);</w:t>
      </w:r>
    </w:p>
    <w:p w14:paraId="6BAFA3B2" w14:textId="77777777" w:rsidR="002A7583" w:rsidRDefault="00A76572">
      <w:pPr>
        <w:pStyle w:val="a5"/>
        <w:numPr>
          <w:ilvl w:val="1"/>
          <w:numId w:val="3"/>
        </w:numPr>
        <w:tabs>
          <w:tab w:val="left" w:pos="917"/>
        </w:tabs>
        <w:spacing w:line="315" w:lineRule="exact"/>
        <w:rPr>
          <w:sz w:val="24"/>
          <w:szCs w:val="24"/>
        </w:rPr>
      </w:pPr>
      <w:r>
        <w:rPr>
          <w:sz w:val="24"/>
          <w:szCs w:val="24"/>
        </w:rPr>
        <w:t>ციტირების</w:t>
      </w:r>
      <w:r>
        <w:rPr>
          <w:spacing w:val="-13"/>
          <w:sz w:val="24"/>
          <w:szCs w:val="24"/>
        </w:rPr>
        <w:t xml:space="preserve"> </w:t>
      </w:r>
      <w:r>
        <w:rPr>
          <w:sz w:val="24"/>
          <w:szCs w:val="24"/>
        </w:rPr>
        <w:t>და</w:t>
      </w:r>
      <w:r>
        <w:rPr>
          <w:spacing w:val="-8"/>
          <w:sz w:val="24"/>
          <w:szCs w:val="24"/>
        </w:rPr>
        <w:t xml:space="preserve"> </w:t>
      </w:r>
      <w:r>
        <w:rPr>
          <w:sz w:val="24"/>
          <w:szCs w:val="24"/>
        </w:rPr>
        <w:t>ბიბლიოგრაფიის</w:t>
      </w:r>
      <w:r>
        <w:rPr>
          <w:spacing w:val="-9"/>
          <w:sz w:val="24"/>
          <w:szCs w:val="24"/>
        </w:rPr>
        <w:t xml:space="preserve"> </w:t>
      </w:r>
      <w:r>
        <w:rPr>
          <w:sz w:val="24"/>
          <w:szCs w:val="24"/>
        </w:rPr>
        <w:t>მართვის</w:t>
      </w:r>
      <w:r>
        <w:rPr>
          <w:spacing w:val="-10"/>
          <w:sz w:val="24"/>
          <w:szCs w:val="24"/>
        </w:rPr>
        <w:t xml:space="preserve"> </w:t>
      </w:r>
      <w:r>
        <w:rPr>
          <w:sz w:val="24"/>
          <w:szCs w:val="24"/>
        </w:rPr>
        <w:t>ელეტრონული</w:t>
      </w:r>
      <w:r>
        <w:rPr>
          <w:spacing w:val="-9"/>
          <w:sz w:val="24"/>
          <w:szCs w:val="24"/>
        </w:rPr>
        <w:t xml:space="preserve"> </w:t>
      </w:r>
      <w:r>
        <w:rPr>
          <w:sz w:val="24"/>
          <w:szCs w:val="24"/>
        </w:rPr>
        <w:t>პროგრამების</w:t>
      </w:r>
      <w:r>
        <w:rPr>
          <w:spacing w:val="-7"/>
          <w:sz w:val="24"/>
          <w:szCs w:val="24"/>
        </w:rPr>
        <w:t xml:space="preserve"> </w:t>
      </w:r>
      <w:r>
        <w:rPr>
          <w:spacing w:val="-2"/>
          <w:sz w:val="24"/>
          <w:szCs w:val="24"/>
        </w:rPr>
        <w:t>გამოყენება</w:t>
      </w:r>
    </w:p>
    <w:p w14:paraId="4C27D69B" w14:textId="77777777" w:rsidR="002A7583" w:rsidRDefault="00A76572">
      <w:pPr>
        <w:pStyle w:val="a3"/>
        <w:spacing w:before="25"/>
        <w:ind w:left="917"/>
      </w:pPr>
      <w:r>
        <w:t xml:space="preserve">(Endnote, </w:t>
      </w:r>
      <w:r>
        <w:rPr>
          <w:spacing w:val="-2"/>
        </w:rPr>
        <w:t>Zotero);</w:t>
      </w:r>
    </w:p>
    <w:p w14:paraId="2F60C45D" w14:textId="77777777" w:rsidR="002A7583" w:rsidRDefault="00A76572">
      <w:pPr>
        <w:pStyle w:val="a5"/>
        <w:numPr>
          <w:ilvl w:val="1"/>
          <w:numId w:val="3"/>
        </w:numPr>
        <w:tabs>
          <w:tab w:val="left" w:pos="917"/>
        </w:tabs>
        <w:spacing w:before="27"/>
        <w:rPr>
          <w:sz w:val="24"/>
          <w:szCs w:val="24"/>
        </w:rPr>
      </w:pPr>
      <w:r>
        <w:rPr>
          <w:sz w:val="24"/>
          <w:szCs w:val="24"/>
        </w:rPr>
        <w:t>CBL</w:t>
      </w:r>
      <w:r>
        <w:rPr>
          <w:spacing w:val="-3"/>
          <w:sz w:val="24"/>
          <w:szCs w:val="24"/>
        </w:rPr>
        <w:t xml:space="preserve"> </w:t>
      </w:r>
      <w:r>
        <w:rPr>
          <w:sz w:val="24"/>
          <w:szCs w:val="24"/>
        </w:rPr>
        <w:t>და</w:t>
      </w:r>
      <w:r>
        <w:rPr>
          <w:spacing w:val="-1"/>
          <w:sz w:val="24"/>
          <w:szCs w:val="24"/>
        </w:rPr>
        <w:t xml:space="preserve"> </w:t>
      </w:r>
      <w:r>
        <w:rPr>
          <w:sz w:val="24"/>
          <w:szCs w:val="24"/>
        </w:rPr>
        <w:t>PBL</w:t>
      </w:r>
      <w:r>
        <w:rPr>
          <w:spacing w:val="-3"/>
          <w:sz w:val="24"/>
          <w:szCs w:val="24"/>
        </w:rPr>
        <w:t xml:space="preserve"> </w:t>
      </w:r>
      <w:r>
        <w:rPr>
          <w:sz w:val="24"/>
          <w:szCs w:val="24"/>
        </w:rPr>
        <w:t>ქეისების</w:t>
      </w:r>
      <w:r>
        <w:rPr>
          <w:spacing w:val="1"/>
          <w:sz w:val="24"/>
          <w:szCs w:val="24"/>
        </w:rPr>
        <w:t xml:space="preserve"> </w:t>
      </w:r>
      <w:r>
        <w:rPr>
          <w:spacing w:val="-2"/>
          <w:sz w:val="24"/>
          <w:szCs w:val="24"/>
        </w:rPr>
        <w:t>შექმნა;</w:t>
      </w:r>
    </w:p>
    <w:p w14:paraId="2E59E546" w14:textId="77777777" w:rsidR="002A7583" w:rsidRDefault="00A76572">
      <w:pPr>
        <w:pStyle w:val="a5"/>
        <w:numPr>
          <w:ilvl w:val="1"/>
          <w:numId w:val="3"/>
        </w:numPr>
        <w:tabs>
          <w:tab w:val="left" w:pos="917"/>
        </w:tabs>
        <w:spacing w:before="25"/>
        <w:rPr>
          <w:sz w:val="24"/>
          <w:szCs w:val="24"/>
        </w:rPr>
      </w:pPr>
      <w:r>
        <w:rPr>
          <w:sz w:val="24"/>
          <w:szCs w:val="24"/>
        </w:rPr>
        <w:t>CBL</w:t>
      </w:r>
      <w:r>
        <w:rPr>
          <w:spacing w:val="-6"/>
          <w:sz w:val="24"/>
          <w:szCs w:val="24"/>
        </w:rPr>
        <w:t xml:space="preserve"> </w:t>
      </w:r>
      <w:r>
        <w:rPr>
          <w:sz w:val="24"/>
          <w:szCs w:val="24"/>
        </w:rPr>
        <w:t>და</w:t>
      </w:r>
      <w:r>
        <w:rPr>
          <w:spacing w:val="-1"/>
          <w:sz w:val="24"/>
          <w:szCs w:val="24"/>
        </w:rPr>
        <w:t xml:space="preserve"> </w:t>
      </w:r>
      <w:r>
        <w:rPr>
          <w:sz w:val="24"/>
          <w:szCs w:val="24"/>
        </w:rPr>
        <w:t>PBL-</w:t>
      </w:r>
      <w:r>
        <w:rPr>
          <w:spacing w:val="-2"/>
          <w:sz w:val="24"/>
          <w:szCs w:val="24"/>
        </w:rPr>
        <w:t xml:space="preserve"> </w:t>
      </w:r>
      <w:r>
        <w:rPr>
          <w:sz w:val="24"/>
          <w:szCs w:val="24"/>
        </w:rPr>
        <w:t>როგორც</w:t>
      </w:r>
      <w:r>
        <w:rPr>
          <w:spacing w:val="-3"/>
          <w:sz w:val="24"/>
          <w:szCs w:val="24"/>
        </w:rPr>
        <w:t xml:space="preserve"> </w:t>
      </w:r>
      <w:r>
        <w:rPr>
          <w:sz w:val="24"/>
          <w:szCs w:val="24"/>
        </w:rPr>
        <w:t>შეფასების</w:t>
      </w:r>
      <w:r>
        <w:rPr>
          <w:spacing w:val="-2"/>
          <w:sz w:val="24"/>
          <w:szCs w:val="24"/>
        </w:rPr>
        <w:t xml:space="preserve"> </w:t>
      </w:r>
      <w:r>
        <w:rPr>
          <w:sz w:val="24"/>
          <w:szCs w:val="24"/>
        </w:rPr>
        <w:t>მეთოდების</w:t>
      </w:r>
      <w:r>
        <w:rPr>
          <w:spacing w:val="-2"/>
          <w:sz w:val="24"/>
          <w:szCs w:val="24"/>
        </w:rPr>
        <w:t xml:space="preserve"> გამოყენება.</w:t>
      </w:r>
    </w:p>
    <w:p w14:paraId="49BD7ED4" w14:textId="77777777" w:rsidR="002A7583" w:rsidRDefault="00A76572">
      <w:pPr>
        <w:pStyle w:val="a3"/>
        <w:spacing w:before="184" w:line="259" w:lineRule="auto"/>
        <w:ind w:left="197" w:right="177"/>
        <w:jc w:val="both"/>
      </w:pPr>
      <w:r>
        <w:t>ადმინისტრაციული პერსონალის პროფესიული განვითარების მიზნით სასწავლო უნივერსიტეტი ითვალისწინებს ინდივიდუალურ საჭიროებებს სამუშაო პოზიციების გათვალისწინებით და უზრუნველყოფს ტრანსფერული უნარების განვითარებაზე ორიენტირებული ტრენინგების ორგანიზებას, როგორიცაა დროის მენეჯმენტი, სტრესის მენეჯმენტი და სხვა.</w:t>
      </w:r>
    </w:p>
    <w:p w14:paraId="05B7610A" w14:textId="77777777" w:rsidR="002A7583" w:rsidRDefault="00A76572">
      <w:pPr>
        <w:pStyle w:val="a3"/>
        <w:spacing w:before="160" w:line="259" w:lineRule="auto"/>
        <w:ind w:left="197" w:right="178"/>
        <w:jc w:val="both"/>
      </w:pPr>
      <w:r>
        <w:t>ბაუს მიერ</w:t>
      </w:r>
      <w:r>
        <w:rPr>
          <w:spacing w:val="40"/>
        </w:rPr>
        <w:t xml:space="preserve"> </w:t>
      </w:r>
      <w:r>
        <w:t>განხორციელებული ტრენინგებისა, სასწავლო უნივერსიტეტი პროფესიული განვითარების ბიუჯეტის შესაბამისად, აფინანსებს აკადემიური, მოწვეული და ადმინისტრაციული პერსონალის მიერ მოთხოვნილ ტრენინგებს ორგანიზაციული საჭიროებების გათვალისწინებით და ამით პროფესიულ განვითარებასთან ერთად უზრუნველყოფს წამახალისებელი მექანიზმის ფუნქციონირებას.</w:t>
      </w:r>
    </w:p>
    <w:p w14:paraId="67125DD3" w14:textId="77777777" w:rsidR="002A7583" w:rsidRDefault="00A76572">
      <w:pPr>
        <w:pStyle w:val="a5"/>
        <w:numPr>
          <w:ilvl w:val="0"/>
          <w:numId w:val="3"/>
        </w:numPr>
        <w:tabs>
          <w:tab w:val="left" w:pos="497"/>
        </w:tabs>
        <w:spacing w:before="159" w:line="259" w:lineRule="auto"/>
        <w:ind w:right="175" w:firstLine="0"/>
        <w:jc w:val="both"/>
        <w:rPr>
          <w:sz w:val="24"/>
          <w:szCs w:val="24"/>
        </w:rPr>
      </w:pPr>
      <w:r>
        <w:rPr>
          <w:sz w:val="24"/>
          <w:szCs w:val="24"/>
        </w:rPr>
        <w:t>პერსონალის პროფესიული განვითარების მიზნით ყოველი სემესტრის დასაწყისში ტარდება აკადემიური, მოწვეული და ადმინისტრაციული პერსონალის გამოკითხვა, ადამიანური რესურსების მართვის სამსახურის მიერ. გამოკითხვის ანალიზის შედეგად ხორციელდება პერსონალის მოთხოვნათა იდენტიფიცირება, თუ რა მიმართულებით ესაჭიროებათ დასაქმებულებს პროფესიული განვითარება. გამოვლენილი საჭიროებების შესაბამისად, უნივერსიტეტი უფლებამოლისილია თავად დაგეგმოს შესაბამისი ტრენინგის პროგრამა დასაქმებულთათვის, შეიძინოს ტრენერის მომსახურება ან მიავლინოს დასაქმებული სხვა დაწესებულებების მიერ ორგანიზებულ ტრენინგებში. დასაქმებული კანდიდატის შერჩევა ამა თუ იმ ტრენინგში მონაწილეობის მისაღებად გარდა თვითშეფასებისა,</w:t>
      </w:r>
      <w:r>
        <w:rPr>
          <w:spacing w:val="40"/>
          <w:sz w:val="24"/>
          <w:szCs w:val="24"/>
        </w:rPr>
        <w:t xml:space="preserve"> </w:t>
      </w:r>
      <w:r>
        <w:rPr>
          <w:sz w:val="24"/>
          <w:szCs w:val="24"/>
        </w:rPr>
        <w:t>ეფუძნება პერსონალის მიერ შესრულებული სამუშაოს შეფასებების შედეგებს.</w:t>
      </w:r>
    </w:p>
    <w:p w14:paraId="46A65366" w14:textId="77777777" w:rsidR="002A7583" w:rsidRDefault="00A76572">
      <w:pPr>
        <w:pStyle w:val="a5"/>
        <w:numPr>
          <w:ilvl w:val="0"/>
          <w:numId w:val="3"/>
        </w:numPr>
        <w:tabs>
          <w:tab w:val="left" w:pos="458"/>
        </w:tabs>
        <w:spacing w:before="157" w:line="259" w:lineRule="auto"/>
        <w:ind w:right="177" w:firstLine="0"/>
        <w:jc w:val="both"/>
        <w:rPr>
          <w:sz w:val="24"/>
          <w:szCs w:val="24"/>
        </w:rPr>
      </w:pPr>
      <w:r>
        <w:rPr>
          <w:sz w:val="24"/>
          <w:szCs w:val="24"/>
        </w:rPr>
        <w:t>დასაქმებული კანდიდატის შერჩევა ამა თუ იმ ტრენინგში მონაწილეობის მისაღებად ხდება სასწავლო უნივერსიტეტის საჭიროებათა შესაბამისად.</w:t>
      </w:r>
    </w:p>
    <w:p w14:paraId="75DA5189" w14:textId="77777777" w:rsidR="002A7583" w:rsidRDefault="002A7583">
      <w:pPr>
        <w:pStyle w:val="a5"/>
        <w:spacing w:line="259" w:lineRule="auto"/>
        <w:jc w:val="both"/>
        <w:rPr>
          <w:sz w:val="24"/>
          <w:szCs w:val="24"/>
        </w:rPr>
        <w:sectPr w:rsidR="002A7583">
          <w:pgSz w:w="12240" w:h="15840"/>
          <w:pgMar w:top="1400" w:right="1080" w:bottom="1200" w:left="1080" w:header="0" w:footer="1012" w:gutter="0"/>
          <w:cols w:space="720"/>
        </w:sectPr>
      </w:pPr>
    </w:p>
    <w:p w14:paraId="5376DAAC" w14:textId="77777777" w:rsidR="002A7583" w:rsidRDefault="00A76572">
      <w:pPr>
        <w:pStyle w:val="a3"/>
        <w:spacing w:before="19" w:line="259" w:lineRule="auto"/>
        <w:ind w:left="197" w:right="177" w:firstLine="60"/>
        <w:jc w:val="both"/>
      </w:pPr>
      <w:r>
        <w:lastRenderedPageBreak/>
        <w:t>5. დასაქმებულთა პროფესიული განვითარება წარმოადგენს კარიერის მართვის პროცესის</w:t>
      </w:r>
      <w:r>
        <w:rPr>
          <w:spacing w:val="-15"/>
        </w:rPr>
        <w:t xml:space="preserve"> </w:t>
      </w:r>
      <w:r>
        <w:t>ერთ-ერთ</w:t>
      </w:r>
      <w:r>
        <w:rPr>
          <w:spacing w:val="-15"/>
        </w:rPr>
        <w:t xml:space="preserve"> </w:t>
      </w:r>
      <w:r>
        <w:t>მნიშვნელოვან</w:t>
      </w:r>
      <w:r>
        <w:rPr>
          <w:spacing w:val="-14"/>
        </w:rPr>
        <w:t xml:space="preserve"> </w:t>
      </w:r>
      <w:r>
        <w:t>ნაწილს.</w:t>
      </w:r>
      <w:r>
        <w:rPr>
          <w:spacing w:val="-15"/>
        </w:rPr>
        <w:t xml:space="preserve"> </w:t>
      </w:r>
      <w:r>
        <w:t>კარიერის</w:t>
      </w:r>
      <w:r>
        <w:rPr>
          <w:spacing w:val="-14"/>
        </w:rPr>
        <w:t xml:space="preserve"> </w:t>
      </w:r>
      <w:r>
        <w:t>მართვა</w:t>
      </w:r>
      <w:r>
        <w:rPr>
          <w:spacing w:val="-13"/>
        </w:rPr>
        <w:t xml:space="preserve"> </w:t>
      </w:r>
      <w:r>
        <w:t>მიზნად</w:t>
      </w:r>
      <w:r>
        <w:rPr>
          <w:spacing w:val="-15"/>
        </w:rPr>
        <w:t xml:space="preserve"> </w:t>
      </w:r>
      <w:r>
        <w:t>ისახავს</w:t>
      </w:r>
      <w:r>
        <w:rPr>
          <w:spacing w:val="-15"/>
        </w:rPr>
        <w:t xml:space="preserve"> </w:t>
      </w:r>
      <w:r>
        <w:t>შესაბამისი ცოდნის</w:t>
      </w:r>
      <w:r>
        <w:rPr>
          <w:spacing w:val="-8"/>
        </w:rPr>
        <w:t xml:space="preserve"> </w:t>
      </w:r>
      <w:r>
        <w:t>და</w:t>
      </w:r>
      <w:r>
        <w:rPr>
          <w:spacing w:val="-7"/>
        </w:rPr>
        <w:t xml:space="preserve"> </w:t>
      </w:r>
      <w:r>
        <w:t>გამოცდილების</w:t>
      </w:r>
      <w:r>
        <w:rPr>
          <w:spacing w:val="-7"/>
        </w:rPr>
        <w:t xml:space="preserve"> </w:t>
      </w:r>
      <w:r>
        <w:t>მქონე</w:t>
      </w:r>
      <w:r>
        <w:rPr>
          <w:spacing w:val="-8"/>
        </w:rPr>
        <w:t xml:space="preserve"> </w:t>
      </w:r>
      <w:r>
        <w:t>პერსონალის</w:t>
      </w:r>
      <w:r>
        <w:rPr>
          <w:spacing w:val="-7"/>
        </w:rPr>
        <w:t xml:space="preserve"> </w:t>
      </w:r>
      <w:r>
        <w:t>მოზიდვის,</w:t>
      </w:r>
      <w:r>
        <w:rPr>
          <w:spacing w:val="-8"/>
        </w:rPr>
        <w:t xml:space="preserve"> </w:t>
      </w:r>
      <w:r>
        <w:t>პროფესიული</w:t>
      </w:r>
      <w:r>
        <w:rPr>
          <w:spacing w:val="-6"/>
        </w:rPr>
        <w:t xml:space="preserve"> </w:t>
      </w:r>
      <w:r>
        <w:t xml:space="preserve">განვითარების, შემდგომი კარიერული ზრდისა და შენარჩუნების ხელშეწყობას. აღნიშნული პროცესის უზრუნველყოფა შესაძლებელია პერსონალის დამსახურებაზე დაფუძნებული კარიერული განვითარების სტაბილური გარემოს შექმნით. ეფექტური კარიერული მართვის პროცესი მნიშვნელოვნად ამცირებს კვალიფიციური და მოთხოვნადი კადრის გადინებას. სასწავლო უნივერსიტეტში კარიერული ზრდის პროცესი გულისხმობს სტრუქტურულ ერთეულებში ვერტიკალური და ჰორიზონტალური გადაადგილების </w:t>
      </w:r>
      <w:r>
        <w:rPr>
          <w:spacing w:val="-2"/>
        </w:rPr>
        <w:t>შესაძლებლობას.</w:t>
      </w:r>
    </w:p>
    <w:p w14:paraId="11AFD387" w14:textId="77777777" w:rsidR="002A7583" w:rsidRDefault="00A76572">
      <w:pPr>
        <w:pStyle w:val="a3"/>
        <w:spacing w:before="159" w:line="259" w:lineRule="auto"/>
        <w:ind w:left="197" w:right="176"/>
        <w:jc w:val="both"/>
      </w:pPr>
      <w:r>
        <w:t>6. კარიერული მართვის პროცესის საბოლოო ეტაპს წარმოადგენს პერსონალის შენარჩუნება. პერსონალის შენარჩუნების მიზნით უნივერსიტეტი უზრუნველყოფს ორგანიზაციული კულტურის განვითარებას, რაც გულისხმობს გამჭვირვალე და ობიექტური მართვის მექანიზმების დანერგვას, რომელთა მეშვეობით დასაქმებული მიიღებს პროფესიული ზრდისა და განვითარების შესაძლებლობას.</w:t>
      </w:r>
    </w:p>
    <w:p w14:paraId="215289C2" w14:textId="77777777" w:rsidR="002A7583" w:rsidRDefault="002A7583">
      <w:pPr>
        <w:pStyle w:val="a3"/>
      </w:pPr>
    </w:p>
    <w:p w14:paraId="767B954A" w14:textId="77777777" w:rsidR="002A7583" w:rsidRDefault="002A7583">
      <w:pPr>
        <w:pStyle w:val="a3"/>
        <w:spacing w:before="27"/>
      </w:pPr>
    </w:p>
    <w:p w14:paraId="7E1B3276" w14:textId="77777777" w:rsidR="002A7583" w:rsidRDefault="00A76572">
      <w:pPr>
        <w:pStyle w:val="a3"/>
        <w:ind w:left="197"/>
      </w:pPr>
      <w:r>
        <w:t>მუხლი</w:t>
      </w:r>
      <w:r>
        <w:rPr>
          <w:spacing w:val="-3"/>
        </w:rPr>
        <w:t xml:space="preserve"> </w:t>
      </w:r>
      <w:r>
        <w:t>6.</w:t>
      </w:r>
      <w:r>
        <w:rPr>
          <w:spacing w:val="-3"/>
        </w:rPr>
        <w:t xml:space="preserve"> </w:t>
      </w:r>
      <w:r>
        <w:t>პერსონალის</w:t>
      </w:r>
      <w:r>
        <w:rPr>
          <w:spacing w:val="-1"/>
        </w:rPr>
        <w:t xml:space="preserve"> </w:t>
      </w:r>
      <w:r>
        <w:t>მოტივაციის</w:t>
      </w:r>
      <w:r>
        <w:rPr>
          <w:spacing w:val="-1"/>
        </w:rPr>
        <w:t xml:space="preserve"> </w:t>
      </w:r>
      <w:r>
        <w:rPr>
          <w:spacing w:val="-2"/>
        </w:rPr>
        <w:t>სისტემა</w:t>
      </w:r>
    </w:p>
    <w:p w14:paraId="746BDF5C" w14:textId="77777777" w:rsidR="002A7583" w:rsidRDefault="00A76572">
      <w:pPr>
        <w:pStyle w:val="a5"/>
        <w:numPr>
          <w:ilvl w:val="0"/>
          <w:numId w:val="2"/>
        </w:numPr>
        <w:tabs>
          <w:tab w:val="left" w:pos="494"/>
        </w:tabs>
        <w:spacing w:before="183" w:line="261" w:lineRule="auto"/>
        <w:ind w:right="177" w:firstLine="0"/>
        <w:jc w:val="both"/>
        <w:rPr>
          <w:sz w:val="24"/>
          <w:szCs w:val="24"/>
        </w:rPr>
      </w:pPr>
      <w:r>
        <w:rPr>
          <w:sz w:val="24"/>
          <w:szCs w:val="24"/>
        </w:rPr>
        <w:t>დასაქმებულის მოტივაციის ხარისხის გაზრდის მიზნით სასწავლო უნივერსიტეტი უფლებამოსილია გამოიყენოს წახალისების სხვადასხვა ფორმები.</w:t>
      </w:r>
    </w:p>
    <w:p w14:paraId="6964CE6C" w14:textId="77777777" w:rsidR="002A7583" w:rsidRDefault="00A76572">
      <w:pPr>
        <w:pStyle w:val="a5"/>
        <w:numPr>
          <w:ilvl w:val="1"/>
          <w:numId w:val="2"/>
        </w:numPr>
        <w:tabs>
          <w:tab w:val="left" w:pos="917"/>
        </w:tabs>
        <w:spacing w:before="154"/>
        <w:rPr>
          <w:sz w:val="24"/>
          <w:szCs w:val="24"/>
        </w:rPr>
      </w:pPr>
      <w:r>
        <w:rPr>
          <w:sz w:val="24"/>
          <w:szCs w:val="24"/>
        </w:rPr>
        <w:t>მადლობის</w:t>
      </w:r>
      <w:r>
        <w:rPr>
          <w:spacing w:val="-3"/>
          <w:sz w:val="24"/>
          <w:szCs w:val="24"/>
        </w:rPr>
        <w:t xml:space="preserve"> </w:t>
      </w:r>
      <w:r>
        <w:rPr>
          <w:spacing w:val="-2"/>
          <w:sz w:val="24"/>
          <w:szCs w:val="24"/>
        </w:rPr>
        <w:t>გამოცხადება</w:t>
      </w:r>
    </w:p>
    <w:p w14:paraId="5B4FE4C4" w14:textId="77777777" w:rsidR="002A7583" w:rsidRDefault="00A76572">
      <w:pPr>
        <w:pStyle w:val="a5"/>
        <w:numPr>
          <w:ilvl w:val="1"/>
          <w:numId w:val="2"/>
        </w:numPr>
        <w:tabs>
          <w:tab w:val="left" w:pos="917"/>
        </w:tabs>
        <w:spacing w:before="1" w:line="315" w:lineRule="exact"/>
        <w:rPr>
          <w:sz w:val="24"/>
          <w:szCs w:val="24"/>
        </w:rPr>
      </w:pPr>
      <w:r>
        <w:rPr>
          <w:sz w:val="24"/>
          <w:szCs w:val="24"/>
        </w:rPr>
        <w:t>ერთჯერადი</w:t>
      </w:r>
      <w:r>
        <w:rPr>
          <w:spacing w:val="-3"/>
          <w:sz w:val="24"/>
          <w:szCs w:val="24"/>
        </w:rPr>
        <w:t xml:space="preserve"> </w:t>
      </w:r>
      <w:r>
        <w:rPr>
          <w:sz w:val="24"/>
          <w:szCs w:val="24"/>
        </w:rPr>
        <w:t>ფულადი</w:t>
      </w:r>
      <w:r>
        <w:rPr>
          <w:spacing w:val="-4"/>
          <w:sz w:val="24"/>
          <w:szCs w:val="24"/>
        </w:rPr>
        <w:t xml:space="preserve"> </w:t>
      </w:r>
      <w:r>
        <w:rPr>
          <w:sz w:val="24"/>
          <w:szCs w:val="24"/>
        </w:rPr>
        <w:t>ჯილდო</w:t>
      </w:r>
      <w:r>
        <w:rPr>
          <w:spacing w:val="-3"/>
          <w:sz w:val="24"/>
          <w:szCs w:val="24"/>
        </w:rPr>
        <w:t xml:space="preserve"> </w:t>
      </w:r>
      <w:r>
        <w:rPr>
          <w:spacing w:val="-2"/>
          <w:sz w:val="24"/>
          <w:szCs w:val="24"/>
        </w:rPr>
        <w:t>(პრემია)</w:t>
      </w:r>
    </w:p>
    <w:p w14:paraId="230823BF" w14:textId="77777777" w:rsidR="002A7583" w:rsidRDefault="00A76572">
      <w:pPr>
        <w:pStyle w:val="a5"/>
        <w:numPr>
          <w:ilvl w:val="1"/>
          <w:numId w:val="2"/>
        </w:numPr>
        <w:tabs>
          <w:tab w:val="left" w:pos="917"/>
        </w:tabs>
        <w:spacing w:line="315" w:lineRule="exact"/>
        <w:rPr>
          <w:sz w:val="24"/>
          <w:szCs w:val="24"/>
        </w:rPr>
      </w:pPr>
      <w:r>
        <w:rPr>
          <w:sz w:val="24"/>
          <w:szCs w:val="24"/>
        </w:rPr>
        <w:t>კარიერული</w:t>
      </w:r>
      <w:r>
        <w:rPr>
          <w:spacing w:val="-3"/>
          <w:sz w:val="24"/>
          <w:szCs w:val="24"/>
        </w:rPr>
        <w:t xml:space="preserve"> </w:t>
      </w:r>
      <w:r>
        <w:rPr>
          <w:sz w:val="24"/>
          <w:szCs w:val="24"/>
        </w:rPr>
        <w:t>ზრდის</w:t>
      </w:r>
      <w:r>
        <w:rPr>
          <w:spacing w:val="-2"/>
          <w:sz w:val="24"/>
          <w:szCs w:val="24"/>
        </w:rPr>
        <w:t xml:space="preserve"> ხელშეწყობა</w:t>
      </w:r>
    </w:p>
    <w:p w14:paraId="0A50297C" w14:textId="77777777" w:rsidR="002A7583" w:rsidRDefault="00A76572">
      <w:pPr>
        <w:pStyle w:val="a5"/>
        <w:numPr>
          <w:ilvl w:val="1"/>
          <w:numId w:val="2"/>
        </w:numPr>
        <w:tabs>
          <w:tab w:val="left" w:pos="917"/>
        </w:tabs>
        <w:spacing w:before="1"/>
        <w:rPr>
          <w:sz w:val="24"/>
          <w:szCs w:val="24"/>
        </w:rPr>
      </w:pPr>
      <w:r>
        <w:rPr>
          <w:sz w:val="24"/>
          <w:szCs w:val="24"/>
        </w:rPr>
        <w:t>პროფესიული</w:t>
      </w:r>
      <w:r>
        <w:rPr>
          <w:spacing w:val="-10"/>
          <w:sz w:val="24"/>
          <w:szCs w:val="24"/>
        </w:rPr>
        <w:t xml:space="preserve"> </w:t>
      </w:r>
      <w:r>
        <w:rPr>
          <w:sz w:val="24"/>
          <w:szCs w:val="24"/>
        </w:rPr>
        <w:t>განვითარების</w:t>
      </w:r>
      <w:r>
        <w:rPr>
          <w:spacing w:val="-9"/>
          <w:sz w:val="24"/>
          <w:szCs w:val="24"/>
        </w:rPr>
        <w:t xml:space="preserve"> </w:t>
      </w:r>
      <w:r>
        <w:rPr>
          <w:spacing w:val="-2"/>
          <w:sz w:val="24"/>
          <w:szCs w:val="24"/>
        </w:rPr>
        <w:t>დაფინანსება</w:t>
      </w:r>
    </w:p>
    <w:p w14:paraId="40543E62" w14:textId="77777777" w:rsidR="002A7583" w:rsidRDefault="00A76572">
      <w:pPr>
        <w:pStyle w:val="a5"/>
        <w:numPr>
          <w:ilvl w:val="1"/>
          <w:numId w:val="2"/>
        </w:numPr>
        <w:tabs>
          <w:tab w:val="left" w:pos="917"/>
        </w:tabs>
        <w:spacing w:line="315" w:lineRule="exact"/>
        <w:rPr>
          <w:sz w:val="24"/>
          <w:szCs w:val="24"/>
        </w:rPr>
      </w:pPr>
      <w:r>
        <w:rPr>
          <w:sz w:val="24"/>
          <w:szCs w:val="24"/>
        </w:rPr>
        <w:t>მიღწევების</w:t>
      </w:r>
      <w:r>
        <w:rPr>
          <w:spacing w:val="-9"/>
          <w:sz w:val="24"/>
          <w:szCs w:val="24"/>
        </w:rPr>
        <w:t xml:space="preserve"> </w:t>
      </w:r>
      <w:r>
        <w:rPr>
          <w:sz w:val="24"/>
          <w:szCs w:val="24"/>
        </w:rPr>
        <w:t>დამადასტურებელი</w:t>
      </w:r>
      <w:r>
        <w:rPr>
          <w:spacing w:val="-6"/>
          <w:sz w:val="24"/>
          <w:szCs w:val="24"/>
        </w:rPr>
        <w:t xml:space="preserve"> </w:t>
      </w:r>
      <w:r>
        <w:rPr>
          <w:sz w:val="24"/>
          <w:szCs w:val="24"/>
        </w:rPr>
        <w:t>სერთიფიკატის</w:t>
      </w:r>
      <w:r>
        <w:rPr>
          <w:spacing w:val="-6"/>
          <w:sz w:val="24"/>
          <w:szCs w:val="24"/>
        </w:rPr>
        <w:t xml:space="preserve"> </w:t>
      </w:r>
      <w:r>
        <w:rPr>
          <w:spacing w:val="-2"/>
          <w:sz w:val="24"/>
          <w:szCs w:val="24"/>
        </w:rPr>
        <w:t>მინიჭება</w:t>
      </w:r>
    </w:p>
    <w:p w14:paraId="7AEA0240" w14:textId="77777777" w:rsidR="002A7583" w:rsidRDefault="00A76572">
      <w:pPr>
        <w:pStyle w:val="a5"/>
        <w:numPr>
          <w:ilvl w:val="1"/>
          <w:numId w:val="2"/>
        </w:numPr>
        <w:tabs>
          <w:tab w:val="left" w:pos="917"/>
        </w:tabs>
        <w:ind w:right="180"/>
        <w:rPr>
          <w:sz w:val="24"/>
          <w:szCs w:val="24"/>
        </w:rPr>
      </w:pPr>
      <w:r>
        <w:rPr>
          <w:sz w:val="24"/>
          <w:szCs w:val="24"/>
        </w:rPr>
        <w:t>საუკეთესო შედეგებისა და მიღწევების შესახებ უნივერსიტეტის ვებ-გვერდსა და სოციალურ ქსელებში ინფორმაციის განთავსება</w:t>
      </w:r>
    </w:p>
    <w:p w14:paraId="7E654A7B" w14:textId="77777777" w:rsidR="002A7583" w:rsidRDefault="00A76572">
      <w:pPr>
        <w:pStyle w:val="a5"/>
        <w:numPr>
          <w:ilvl w:val="1"/>
          <w:numId w:val="2"/>
        </w:numPr>
        <w:tabs>
          <w:tab w:val="left" w:pos="917"/>
        </w:tabs>
        <w:spacing w:before="1"/>
        <w:rPr>
          <w:sz w:val="24"/>
          <w:szCs w:val="24"/>
        </w:rPr>
      </w:pPr>
      <w:r>
        <w:rPr>
          <w:sz w:val="24"/>
          <w:szCs w:val="24"/>
        </w:rPr>
        <w:t>სხვადასხვა</w:t>
      </w:r>
      <w:r>
        <w:rPr>
          <w:spacing w:val="-5"/>
          <w:sz w:val="24"/>
          <w:szCs w:val="24"/>
        </w:rPr>
        <w:t xml:space="preserve"> </w:t>
      </w:r>
      <w:r>
        <w:rPr>
          <w:sz w:val="24"/>
          <w:szCs w:val="24"/>
        </w:rPr>
        <w:t>სახის</w:t>
      </w:r>
      <w:r>
        <w:rPr>
          <w:spacing w:val="-5"/>
          <w:sz w:val="24"/>
          <w:szCs w:val="24"/>
        </w:rPr>
        <w:t xml:space="preserve"> </w:t>
      </w:r>
      <w:r>
        <w:rPr>
          <w:sz w:val="24"/>
          <w:szCs w:val="24"/>
        </w:rPr>
        <w:t>საჩუქრის</w:t>
      </w:r>
      <w:r>
        <w:rPr>
          <w:spacing w:val="-5"/>
          <w:sz w:val="24"/>
          <w:szCs w:val="24"/>
        </w:rPr>
        <w:t xml:space="preserve"> </w:t>
      </w:r>
      <w:r>
        <w:rPr>
          <w:spacing w:val="-2"/>
          <w:sz w:val="24"/>
          <w:szCs w:val="24"/>
        </w:rPr>
        <w:t>გადაცემა</w:t>
      </w:r>
    </w:p>
    <w:p w14:paraId="0EE74CFE" w14:textId="77777777" w:rsidR="002A7583" w:rsidRDefault="002A7583">
      <w:pPr>
        <w:pStyle w:val="a3"/>
      </w:pPr>
    </w:p>
    <w:p w14:paraId="5A816CEF" w14:textId="77777777" w:rsidR="002A7583" w:rsidRDefault="00A76572">
      <w:pPr>
        <w:pStyle w:val="a5"/>
        <w:numPr>
          <w:ilvl w:val="0"/>
          <w:numId w:val="2"/>
        </w:numPr>
        <w:tabs>
          <w:tab w:val="left" w:pos="453"/>
        </w:tabs>
        <w:ind w:right="177" w:firstLine="0"/>
        <w:jc w:val="both"/>
        <w:rPr>
          <w:sz w:val="24"/>
          <w:szCs w:val="24"/>
        </w:rPr>
      </w:pPr>
      <w:r>
        <w:rPr>
          <w:sz w:val="24"/>
          <w:szCs w:val="24"/>
        </w:rPr>
        <w:t>მოტივაციისა და სამუშაოს შესრულების ხარისხის გაუმჯობესების მიზნით სასწავლო უნივერსიტეტში ხორციელდება პერსონალის კმაყოფილების კვლევა. აღნიშნული კვლევის შედეგების ანალიზის საფუძველზე შესაძლოა მოხდეს სამუშაოს გარემოსა და პირობების, ასევე უნივერსიტეტის მიერ დანერგილი სხვადასხვა პროცედურების გადახედვა და საჭიროების შემთხვევაში გაუმჯობესება.</w:t>
      </w:r>
    </w:p>
    <w:p w14:paraId="323D03A9" w14:textId="77777777" w:rsidR="002A7583" w:rsidRDefault="002A7583">
      <w:pPr>
        <w:pStyle w:val="a5"/>
        <w:jc w:val="both"/>
        <w:rPr>
          <w:sz w:val="24"/>
          <w:szCs w:val="24"/>
        </w:rPr>
        <w:sectPr w:rsidR="002A7583">
          <w:pgSz w:w="12240" w:h="15840"/>
          <w:pgMar w:top="1400" w:right="1080" w:bottom="1200" w:left="1080" w:header="0" w:footer="1012" w:gutter="0"/>
          <w:cols w:space="720"/>
        </w:sectPr>
      </w:pPr>
    </w:p>
    <w:p w14:paraId="69C24761" w14:textId="77777777" w:rsidR="002A7583" w:rsidRDefault="00A76572">
      <w:pPr>
        <w:pStyle w:val="a3"/>
        <w:spacing w:before="101"/>
        <w:ind w:left="197"/>
      </w:pPr>
      <w:r>
        <w:lastRenderedPageBreak/>
        <w:t>მუხლი</w:t>
      </w:r>
      <w:r>
        <w:rPr>
          <w:spacing w:val="-2"/>
        </w:rPr>
        <w:t xml:space="preserve"> </w:t>
      </w:r>
      <w:r>
        <w:t>7.</w:t>
      </w:r>
      <w:r>
        <w:rPr>
          <w:spacing w:val="-2"/>
        </w:rPr>
        <w:t xml:space="preserve"> </w:t>
      </w:r>
      <w:r>
        <w:t>პერსონალის სახელფასო</w:t>
      </w:r>
      <w:r>
        <w:rPr>
          <w:spacing w:val="-1"/>
        </w:rPr>
        <w:t xml:space="preserve"> </w:t>
      </w:r>
      <w:r>
        <w:rPr>
          <w:spacing w:val="-2"/>
        </w:rPr>
        <w:t>სისტემა</w:t>
      </w:r>
    </w:p>
    <w:p w14:paraId="5D393E09" w14:textId="77777777" w:rsidR="002A7583" w:rsidRDefault="00A76572">
      <w:pPr>
        <w:pStyle w:val="a5"/>
        <w:numPr>
          <w:ilvl w:val="0"/>
          <w:numId w:val="1"/>
        </w:numPr>
        <w:tabs>
          <w:tab w:val="left" w:pos="429"/>
        </w:tabs>
        <w:spacing w:before="183"/>
        <w:ind w:left="429" w:hanging="232"/>
        <w:jc w:val="both"/>
        <w:rPr>
          <w:sz w:val="24"/>
          <w:szCs w:val="24"/>
        </w:rPr>
      </w:pPr>
      <w:r>
        <w:rPr>
          <w:sz w:val="24"/>
          <w:szCs w:val="24"/>
        </w:rPr>
        <w:t>უნივერსიტეტის</w:t>
      </w:r>
      <w:r>
        <w:rPr>
          <w:spacing w:val="-14"/>
          <w:sz w:val="24"/>
          <w:szCs w:val="24"/>
        </w:rPr>
        <w:t xml:space="preserve"> </w:t>
      </w:r>
      <w:r>
        <w:rPr>
          <w:sz w:val="24"/>
          <w:szCs w:val="24"/>
        </w:rPr>
        <w:t>პერსონალის</w:t>
      </w:r>
      <w:r>
        <w:rPr>
          <w:spacing w:val="-11"/>
          <w:sz w:val="24"/>
          <w:szCs w:val="24"/>
        </w:rPr>
        <w:t xml:space="preserve"> </w:t>
      </w:r>
      <w:r>
        <w:rPr>
          <w:sz w:val="24"/>
          <w:szCs w:val="24"/>
        </w:rPr>
        <w:t>ანაზღაურების</w:t>
      </w:r>
      <w:r>
        <w:rPr>
          <w:spacing w:val="-11"/>
          <w:sz w:val="24"/>
          <w:szCs w:val="24"/>
        </w:rPr>
        <w:t xml:space="preserve"> </w:t>
      </w:r>
      <w:r>
        <w:rPr>
          <w:sz w:val="24"/>
          <w:szCs w:val="24"/>
        </w:rPr>
        <w:t>ოდენობა</w:t>
      </w:r>
      <w:r>
        <w:rPr>
          <w:spacing w:val="-12"/>
          <w:sz w:val="24"/>
          <w:szCs w:val="24"/>
        </w:rPr>
        <w:t xml:space="preserve"> </w:t>
      </w:r>
      <w:r>
        <w:rPr>
          <w:sz w:val="24"/>
          <w:szCs w:val="24"/>
        </w:rPr>
        <w:t>განისაზღვრება</w:t>
      </w:r>
      <w:r>
        <w:rPr>
          <w:spacing w:val="38"/>
          <w:sz w:val="24"/>
          <w:szCs w:val="24"/>
        </w:rPr>
        <w:t xml:space="preserve"> </w:t>
      </w:r>
      <w:r>
        <w:rPr>
          <w:spacing w:val="-2"/>
          <w:sz w:val="24"/>
          <w:szCs w:val="24"/>
        </w:rPr>
        <w:t>შემდეგნაირად:</w:t>
      </w:r>
    </w:p>
    <w:p w14:paraId="780DCB63" w14:textId="77777777" w:rsidR="002A7583" w:rsidRDefault="00A76572">
      <w:pPr>
        <w:pStyle w:val="a5"/>
        <w:numPr>
          <w:ilvl w:val="1"/>
          <w:numId w:val="1"/>
        </w:numPr>
        <w:tabs>
          <w:tab w:val="left" w:pos="917"/>
        </w:tabs>
        <w:spacing w:before="186" w:line="259" w:lineRule="auto"/>
        <w:ind w:right="177"/>
        <w:jc w:val="both"/>
        <w:rPr>
          <w:sz w:val="24"/>
          <w:szCs w:val="24"/>
        </w:rPr>
      </w:pPr>
      <w:r>
        <w:rPr>
          <w:sz w:val="24"/>
          <w:szCs w:val="24"/>
        </w:rPr>
        <w:t xml:space="preserve">აკადემიურ პერსონალის ანაზღაურება განისაზღვრება რექტორის მიერ </w:t>
      </w:r>
      <w:r>
        <w:rPr>
          <w:spacing w:val="-2"/>
          <w:sz w:val="24"/>
          <w:szCs w:val="24"/>
        </w:rPr>
        <w:t xml:space="preserve">ინდივიდუალურ სამართლებრივი აქტით წინასწარ დამტკიცებული რაოდენობით. </w:t>
      </w:r>
      <w:r>
        <w:rPr>
          <w:sz w:val="24"/>
          <w:szCs w:val="24"/>
        </w:rPr>
        <w:t>შესაძლებელია აკადემიური პერსონალის ანაზღაურება, ასევე, განისაზღვროს სპეციალური პირობებით ან ხელფასის განსხვავებული ოდენობით შრომითი ხელშეკრულების საფუძველზე;</w:t>
      </w:r>
    </w:p>
    <w:p w14:paraId="4440994A" w14:textId="77777777" w:rsidR="002A7583" w:rsidRDefault="00A76572">
      <w:pPr>
        <w:pStyle w:val="a5"/>
        <w:numPr>
          <w:ilvl w:val="1"/>
          <w:numId w:val="1"/>
        </w:numPr>
        <w:tabs>
          <w:tab w:val="left" w:pos="917"/>
        </w:tabs>
        <w:spacing w:line="259" w:lineRule="auto"/>
        <w:ind w:right="178"/>
        <w:jc w:val="both"/>
        <w:rPr>
          <w:sz w:val="24"/>
          <w:szCs w:val="24"/>
        </w:rPr>
      </w:pPr>
      <w:r>
        <w:rPr>
          <w:sz w:val="24"/>
          <w:szCs w:val="24"/>
        </w:rPr>
        <w:t>მოწვეული</w:t>
      </w:r>
      <w:r>
        <w:rPr>
          <w:spacing w:val="40"/>
          <w:sz w:val="24"/>
          <w:szCs w:val="24"/>
        </w:rPr>
        <w:t xml:space="preserve"> </w:t>
      </w:r>
      <w:r>
        <w:rPr>
          <w:sz w:val="24"/>
          <w:szCs w:val="24"/>
        </w:rPr>
        <w:t>პერსონალის საათობრივი ანაზღაურება განისაზღვრება რექტორის მიერ ინდივიდუალურ სამართლებრივი აქტით წინასწარ დამტკიცებული განაკვეთით. შესაძლებელია მოწვეული პერსონალის ხელფასი, ასევე განისაზღვროს</w:t>
      </w:r>
      <w:r>
        <w:rPr>
          <w:spacing w:val="-5"/>
          <w:sz w:val="24"/>
          <w:szCs w:val="24"/>
        </w:rPr>
        <w:t xml:space="preserve"> </w:t>
      </w:r>
      <w:r>
        <w:rPr>
          <w:sz w:val="24"/>
          <w:szCs w:val="24"/>
        </w:rPr>
        <w:t>სპეციალური</w:t>
      </w:r>
      <w:r>
        <w:rPr>
          <w:spacing w:val="-2"/>
          <w:sz w:val="24"/>
          <w:szCs w:val="24"/>
        </w:rPr>
        <w:t xml:space="preserve"> </w:t>
      </w:r>
      <w:r>
        <w:rPr>
          <w:sz w:val="24"/>
          <w:szCs w:val="24"/>
        </w:rPr>
        <w:t>პირობებით</w:t>
      </w:r>
      <w:r>
        <w:rPr>
          <w:spacing w:val="-1"/>
          <w:sz w:val="24"/>
          <w:szCs w:val="24"/>
        </w:rPr>
        <w:t xml:space="preserve"> </w:t>
      </w:r>
      <w:r>
        <w:rPr>
          <w:sz w:val="24"/>
          <w:szCs w:val="24"/>
        </w:rPr>
        <w:t>ან</w:t>
      </w:r>
      <w:r>
        <w:rPr>
          <w:spacing w:val="-1"/>
          <w:sz w:val="24"/>
          <w:szCs w:val="24"/>
        </w:rPr>
        <w:t xml:space="preserve"> </w:t>
      </w:r>
      <w:r>
        <w:rPr>
          <w:sz w:val="24"/>
          <w:szCs w:val="24"/>
        </w:rPr>
        <w:t>ხელფასის</w:t>
      </w:r>
      <w:r>
        <w:rPr>
          <w:spacing w:val="-4"/>
          <w:sz w:val="24"/>
          <w:szCs w:val="24"/>
        </w:rPr>
        <w:t xml:space="preserve"> </w:t>
      </w:r>
      <w:r>
        <w:rPr>
          <w:sz w:val="24"/>
          <w:szCs w:val="24"/>
        </w:rPr>
        <w:t>განსხვავებული</w:t>
      </w:r>
      <w:r>
        <w:rPr>
          <w:spacing w:val="-2"/>
          <w:sz w:val="24"/>
          <w:szCs w:val="24"/>
        </w:rPr>
        <w:t xml:space="preserve"> </w:t>
      </w:r>
      <w:r>
        <w:rPr>
          <w:sz w:val="24"/>
          <w:szCs w:val="24"/>
        </w:rPr>
        <w:t>ოდენობით შრომითი ხელშეკრულების საფუძველზე;</w:t>
      </w:r>
    </w:p>
    <w:p w14:paraId="7D457D54" w14:textId="77777777" w:rsidR="002A7583" w:rsidRDefault="00A76572">
      <w:pPr>
        <w:pStyle w:val="a5"/>
        <w:numPr>
          <w:ilvl w:val="1"/>
          <w:numId w:val="1"/>
        </w:numPr>
        <w:tabs>
          <w:tab w:val="left" w:pos="917"/>
        </w:tabs>
        <w:spacing w:line="259" w:lineRule="auto"/>
        <w:ind w:right="180"/>
        <w:jc w:val="both"/>
        <w:rPr>
          <w:sz w:val="24"/>
          <w:szCs w:val="24"/>
        </w:rPr>
      </w:pPr>
      <w:r>
        <w:rPr>
          <w:sz w:val="24"/>
          <w:szCs w:val="24"/>
        </w:rPr>
        <w:t>ადმინისტრაციული პერსონალის ხელფასი განისაზღვრება ინდივიდუალურად უნივერსიტეტსა</w:t>
      </w:r>
      <w:r>
        <w:rPr>
          <w:spacing w:val="-2"/>
          <w:sz w:val="24"/>
          <w:szCs w:val="24"/>
        </w:rPr>
        <w:t xml:space="preserve"> </w:t>
      </w:r>
      <w:r>
        <w:rPr>
          <w:sz w:val="24"/>
          <w:szCs w:val="24"/>
        </w:rPr>
        <w:t>და</w:t>
      </w:r>
      <w:r>
        <w:rPr>
          <w:spacing w:val="-2"/>
          <w:sz w:val="24"/>
          <w:szCs w:val="24"/>
        </w:rPr>
        <w:t xml:space="preserve"> </w:t>
      </w:r>
      <w:r>
        <w:rPr>
          <w:sz w:val="24"/>
          <w:szCs w:val="24"/>
        </w:rPr>
        <w:t>პერსონალს</w:t>
      </w:r>
      <w:r>
        <w:rPr>
          <w:spacing w:val="-4"/>
          <w:sz w:val="24"/>
          <w:szCs w:val="24"/>
        </w:rPr>
        <w:t xml:space="preserve"> </w:t>
      </w:r>
      <w:r>
        <w:rPr>
          <w:sz w:val="24"/>
          <w:szCs w:val="24"/>
        </w:rPr>
        <w:t>შორის</w:t>
      </w:r>
      <w:r>
        <w:rPr>
          <w:spacing w:val="-4"/>
          <w:sz w:val="24"/>
          <w:szCs w:val="24"/>
        </w:rPr>
        <w:t xml:space="preserve"> </w:t>
      </w:r>
      <w:r>
        <w:rPr>
          <w:sz w:val="24"/>
          <w:szCs w:val="24"/>
        </w:rPr>
        <w:t>გაფორმებული</w:t>
      </w:r>
      <w:r>
        <w:rPr>
          <w:spacing w:val="-2"/>
          <w:sz w:val="24"/>
          <w:szCs w:val="24"/>
        </w:rPr>
        <w:t xml:space="preserve"> </w:t>
      </w:r>
      <w:r>
        <w:rPr>
          <w:sz w:val="24"/>
          <w:szCs w:val="24"/>
        </w:rPr>
        <w:t>შრომითი</w:t>
      </w:r>
      <w:r>
        <w:rPr>
          <w:spacing w:val="-3"/>
          <w:sz w:val="24"/>
          <w:szCs w:val="24"/>
        </w:rPr>
        <w:t xml:space="preserve"> </w:t>
      </w:r>
      <w:r>
        <w:rPr>
          <w:sz w:val="24"/>
          <w:szCs w:val="24"/>
        </w:rPr>
        <w:t xml:space="preserve">ხელშეკრულების </w:t>
      </w:r>
      <w:r>
        <w:rPr>
          <w:spacing w:val="-2"/>
          <w:sz w:val="24"/>
          <w:szCs w:val="24"/>
        </w:rPr>
        <w:t>საფუძველზე.</w:t>
      </w:r>
    </w:p>
    <w:p w14:paraId="6DE5EA5C" w14:textId="77777777" w:rsidR="002A7583" w:rsidRDefault="002A7583">
      <w:pPr>
        <w:pStyle w:val="a3"/>
        <w:spacing w:before="22"/>
      </w:pPr>
    </w:p>
    <w:p w14:paraId="285CCC86" w14:textId="77777777" w:rsidR="002A7583" w:rsidRDefault="00A76572">
      <w:pPr>
        <w:pStyle w:val="a5"/>
        <w:numPr>
          <w:ilvl w:val="0"/>
          <w:numId w:val="1"/>
        </w:numPr>
        <w:tabs>
          <w:tab w:val="left" w:pos="497"/>
        </w:tabs>
        <w:spacing w:before="1" w:line="259" w:lineRule="auto"/>
        <w:ind w:left="197" w:right="177" w:firstLine="0"/>
        <w:jc w:val="both"/>
        <w:rPr>
          <w:sz w:val="24"/>
          <w:szCs w:val="24"/>
        </w:rPr>
      </w:pPr>
      <w:r>
        <w:rPr>
          <w:sz w:val="24"/>
          <w:szCs w:val="24"/>
        </w:rPr>
        <w:t>აკადემიური და მოწვეული პერსონალის ხელფასის გაცემა ხდება ყოველთვიურად ფაკულტეტის წარმომადგენლის</w:t>
      </w:r>
      <w:r>
        <w:rPr>
          <w:spacing w:val="40"/>
          <w:sz w:val="24"/>
          <w:szCs w:val="24"/>
        </w:rPr>
        <w:t xml:space="preserve"> </w:t>
      </w:r>
      <w:r>
        <w:rPr>
          <w:sz w:val="24"/>
          <w:szCs w:val="24"/>
        </w:rPr>
        <w:t>მიერ წარმოდგენილი ანგარიშის საფუძველზე, რომელის მოიცავს ინფორმაციას აკადემიური და მოწვეული პერსონალის მიერ შესრულებული საათების შესახებ. სახელფასო მონაცების დამუშავება ხდება ადმიანური რესურსების მართვის სამსახურის ზედამხედველობით.</w:t>
      </w:r>
    </w:p>
    <w:sectPr w:rsidR="002A7583">
      <w:pgSz w:w="12240" w:h="15840"/>
      <w:pgMar w:top="1820" w:right="1080" w:bottom="1200" w:left="108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D75FC" w14:textId="77777777" w:rsidR="005F5BED" w:rsidRDefault="005F5BED">
      <w:r>
        <w:separator/>
      </w:r>
    </w:p>
  </w:endnote>
  <w:endnote w:type="continuationSeparator" w:id="0">
    <w:p w14:paraId="7FB270BD" w14:textId="77777777" w:rsidR="005F5BED" w:rsidRDefault="005F5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91B7" w14:textId="77777777" w:rsidR="00447895" w:rsidRDefault="00447895">
    <w:pPr>
      <w:pStyle w:val="a3"/>
      <w:spacing w:line="14" w:lineRule="auto"/>
      <w:rPr>
        <w:sz w:val="20"/>
      </w:rPr>
    </w:pPr>
    <w:r>
      <w:rPr>
        <w:noProof/>
        <w:sz w:val="20"/>
        <w:lang w:val="en-US"/>
      </w:rPr>
      <mc:AlternateContent>
        <mc:Choice Requires="wps">
          <w:drawing>
            <wp:anchor distT="0" distB="0" distL="0" distR="0" simplePos="0" relativeHeight="487096832" behindDoc="1" locked="0" layoutInCell="1" allowOverlap="1" wp14:anchorId="2C4B9731" wp14:editId="6AF4096A">
              <wp:simplePos x="0" y="0"/>
              <wp:positionH relativeFrom="page">
                <wp:posOffset>3773551</wp:posOffset>
              </wp:positionH>
              <wp:positionV relativeFrom="page">
                <wp:posOffset>9469628</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5335F43F" w14:textId="77777777" w:rsidR="00447895" w:rsidRDefault="0044789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w14:anchorId="2C4B9731" id="_x0000_t202" coordsize="21600,21600" o:spt="202" path="m,l,21600r21600,l21600,xe">
              <v:stroke joinstyle="miter"/>
              <v:path gradientshapeok="t" o:connecttype="rect"/>
            </v:shapetype>
            <v:shape id="Textbox 1" o:spid="_x0000_s1043" type="#_x0000_t202" style="position:absolute;margin-left:297.15pt;margin-top:745.65pt;width:13.3pt;height:13.05pt;z-index:-162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" filled="f" stroked="f">
              <v:textbox inset="0,0,0,0">
                <w:txbxContent>
                  <w:p w14:paraId="5335F43F" w14:textId="77777777" w:rsidR="00447895" w:rsidRDefault="0044789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16</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89E3" w14:textId="77777777" w:rsidR="00447895" w:rsidRDefault="00447895">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92CE" w14:textId="77777777" w:rsidR="00447895" w:rsidRDefault="00447895">
    <w:pPr>
      <w:pStyle w:val="a3"/>
      <w:spacing w:line="14" w:lineRule="auto"/>
      <w:rPr>
        <w:sz w:val="20"/>
      </w:rPr>
    </w:pPr>
    <w:r>
      <w:rPr>
        <w:noProof/>
        <w:sz w:val="20"/>
        <w:lang w:val="en-US"/>
      </w:rPr>
      <mc:AlternateContent>
        <mc:Choice Requires="wps">
          <w:drawing>
            <wp:anchor distT="0" distB="0" distL="0" distR="0" simplePos="0" relativeHeight="487097344" behindDoc="1" locked="0" layoutInCell="1" allowOverlap="1" wp14:anchorId="2F1A26D0" wp14:editId="194FC46B">
              <wp:simplePos x="0" y="0"/>
              <wp:positionH relativeFrom="page">
                <wp:posOffset>3781678</wp:posOffset>
              </wp:positionH>
              <wp:positionV relativeFrom="page">
                <wp:posOffset>9275774</wp:posOffset>
              </wp:positionV>
              <wp:extent cx="232410"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B9DDA9F" w14:textId="77777777" w:rsidR="00447895" w:rsidRDefault="0044789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24</w:t>
                          </w:r>
                          <w:r>
                            <w:rPr>
                              <w:rFonts w:ascii="Calibri"/>
                              <w:spacing w:val="-5"/>
                            </w:rPr>
                            <w:fldChar w:fldCharType="end"/>
                          </w:r>
                        </w:p>
                      </w:txbxContent>
                    </wps:txbx>
                    <wps:bodyPr wrap="square" lIns="0" tIns="0" rIns="0" bIns="0" rtlCol="0">
                      <a:noAutofit/>
                    </wps:bodyPr>
                  </wps:wsp>
                </a:graphicData>
              </a:graphic>
            </wp:anchor>
          </w:drawing>
        </mc:Choice>
        <mc:Fallback>
          <w:pict>
            <v:shapetype w14:anchorId="2F1A26D0" id="_x0000_t202" coordsize="21600,21600" o:spt="202" path="m,l,21600r21600,l21600,xe">
              <v:stroke joinstyle="miter"/>
              <v:path gradientshapeok="t" o:connecttype="rect"/>
            </v:shapetype>
            <v:shape id="Textbox 24" o:spid="_x0000_s1044" type="#_x0000_t202" style="position:absolute;margin-left:297.75pt;margin-top:730.4pt;width:18.3pt;height:13.05pt;z-index:-162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" filled="f" stroked="f">
              <v:textbox inset="0,0,0,0">
                <w:txbxContent>
                  <w:p w14:paraId="7B9DDA9F" w14:textId="77777777" w:rsidR="00447895" w:rsidRDefault="0044789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24</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8209" w14:textId="77777777" w:rsidR="00447895" w:rsidRDefault="00447895">
    <w:pPr>
      <w:pStyle w:val="a3"/>
      <w:spacing w:line="14" w:lineRule="auto"/>
      <w:rPr>
        <w:sz w:val="20"/>
      </w:rPr>
    </w:pPr>
    <w:r>
      <w:rPr>
        <w:noProof/>
        <w:sz w:val="20"/>
        <w:lang w:val="en-US"/>
      </w:rPr>
      <mc:AlternateContent>
        <mc:Choice Requires="wps">
          <w:drawing>
            <wp:anchor distT="0" distB="0" distL="0" distR="0" simplePos="0" relativeHeight="487097856" behindDoc="1" locked="0" layoutInCell="1" allowOverlap="1" wp14:anchorId="242F01F5" wp14:editId="3A6AD99D">
              <wp:simplePos x="0" y="0"/>
              <wp:positionH relativeFrom="page">
                <wp:posOffset>5026278</wp:posOffset>
              </wp:positionH>
              <wp:positionV relativeFrom="page">
                <wp:posOffset>6989774</wp:posOffset>
              </wp:positionV>
              <wp:extent cx="16891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D5C4B57" w14:textId="77777777" w:rsidR="00447895" w:rsidRDefault="00447895">
                          <w:pPr>
                            <w:spacing w:line="245" w:lineRule="exact"/>
                            <w:ind w:left="20"/>
                            <w:rPr>
                              <w:rFonts w:ascii="Calibri"/>
                            </w:rPr>
                          </w:pPr>
                          <w:r>
                            <w:rPr>
                              <w:rFonts w:ascii="Calibri"/>
                              <w:spacing w:val="-5"/>
                            </w:rPr>
                            <w:t>25</w:t>
                          </w:r>
                        </w:p>
                      </w:txbxContent>
                    </wps:txbx>
                    <wps:bodyPr wrap="square" lIns="0" tIns="0" rIns="0" bIns="0" rtlCol="0">
                      <a:noAutofit/>
                    </wps:bodyPr>
                  </wps:wsp>
                </a:graphicData>
              </a:graphic>
            </wp:anchor>
          </w:drawing>
        </mc:Choice>
        <mc:Fallback>
          <w:pict>
            <v:shapetype w14:anchorId="242F01F5" id="_x0000_t202" coordsize="21600,21600" o:spt="202" path="m,l,21600r21600,l21600,xe">
              <v:stroke joinstyle="miter"/>
              <v:path gradientshapeok="t" o:connecttype="rect"/>
            </v:shapetype>
            <v:shape id="Textbox 25" o:spid="_x0000_s1045" type="#_x0000_t202" style="position:absolute;margin-left:395.75pt;margin-top:550.4pt;width:13.3pt;height:13.05pt;z-index:-162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" filled="f" stroked="f">
              <v:textbox inset="0,0,0,0">
                <w:txbxContent>
                  <w:p w14:paraId="2D5C4B57" w14:textId="77777777" w:rsidR="00447895" w:rsidRDefault="00447895">
                    <w:pPr>
                      <w:spacing w:line="245" w:lineRule="exact"/>
                      <w:ind w:left="20"/>
                      <w:rPr>
                        <w:rFonts w:ascii="Calibri"/>
                      </w:rPr>
                    </w:pPr>
                    <w:r>
                      <w:rPr>
                        <w:rFonts w:ascii="Calibri"/>
                        <w:spacing w:val="-5"/>
                      </w:rPr>
                      <w:t>25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9FE5" w14:textId="77777777" w:rsidR="00447895" w:rsidRDefault="00447895">
    <w:pPr>
      <w:pStyle w:val="a3"/>
      <w:spacing w:line="14" w:lineRule="auto"/>
      <w:rPr>
        <w:sz w:val="20"/>
      </w:rPr>
    </w:pPr>
    <w:r>
      <w:rPr>
        <w:noProof/>
        <w:sz w:val="20"/>
        <w:lang w:val="en-US"/>
      </w:rPr>
      <mc:AlternateContent>
        <mc:Choice Requires="wps">
          <w:drawing>
            <wp:anchor distT="0" distB="0" distL="0" distR="0" simplePos="0" relativeHeight="487098368" behindDoc="1" locked="0" layoutInCell="1" allowOverlap="1" wp14:anchorId="302B2C0F" wp14:editId="034614FE">
              <wp:simplePos x="0" y="0"/>
              <wp:positionH relativeFrom="page">
                <wp:posOffset>3807078</wp:posOffset>
              </wp:positionH>
              <wp:positionV relativeFrom="page">
                <wp:posOffset>9275774</wp:posOffset>
              </wp:positionV>
              <wp:extent cx="16891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D306D92" w14:textId="77777777" w:rsidR="00447895" w:rsidRDefault="00447895">
                          <w:pPr>
                            <w:spacing w:line="245" w:lineRule="exact"/>
                            <w:ind w:left="20"/>
                            <w:rPr>
                              <w:rFonts w:ascii="Calibri"/>
                            </w:rPr>
                          </w:pPr>
                          <w:r>
                            <w:rPr>
                              <w:rFonts w:ascii="Calibri"/>
                              <w:spacing w:val="-5"/>
                            </w:rPr>
                            <w:t>26</w:t>
                          </w:r>
                        </w:p>
                      </w:txbxContent>
                    </wps:txbx>
                    <wps:bodyPr wrap="square" lIns="0" tIns="0" rIns="0" bIns="0" rtlCol="0">
                      <a:noAutofit/>
                    </wps:bodyPr>
                  </wps:wsp>
                </a:graphicData>
              </a:graphic>
            </wp:anchor>
          </w:drawing>
        </mc:Choice>
        <mc:Fallback>
          <w:pict>
            <v:shapetype w14:anchorId="302B2C0F" id="_x0000_t202" coordsize="21600,21600" o:spt="202" path="m,l,21600r21600,l21600,xe">
              <v:stroke joinstyle="miter"/>
              <v:path gradientshapeok="t" o:connecttype="rect"/>
            </v:shapetype>
            <v:shape id="Textbox 27" o:spid="_x0000_s1046" type="#_x0000_t202" style="position:absolute;margin-left:299.75pt;margin-top:730.4pt;width:13.3pt;height:13.05pt;z-index:-162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" filled="f" stroked="f">
              <v:textbox inset="0,0,0,0">
                <w:txbxContent>
                  <w:p w14:paraId="7D306D92" w14:textId="77777777" w:rsidR="00447895" w:rsidRDefault="00447895">
                    <w:pPr>
                      <w:spacing w:line="245" w:lineRule="exact"/>
                      <w:ind w:left="20"/>
                      <w:rPr>
                        <w:rFonts w:ascii="Calibri"/>
                      </w:rPr>
                    </w:pPr>
                    <w:r>
                      <w:rPr>
                        <w:rFonts w:ascii="Calibri"/>
                        <w:spacing w:val="-5"/>
                      </w:rPr>
                      <w:t>26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5633" w14:textId="77777777" w:rsidR="00447895" w:rsidRDefault="00447895">
    <w:pPr>
      <w:pStyle w:val="a3"/>
      <w:spacing w:line="14" w:lineRule="auto"/>
      <w:rPr>
        <w:sz w:val="20"/>
      </w:rPr>
    </w:pPr>
    <w:r>
      <w:rPr>
        <w:noProof/>
        <w:sz w:val="20"/>
        <w:lang w:val="en-US"/>
      </w:rPr>
      <mc:AlternateContent>
        <mc:Choice Requires="wps">
          <w:drawing>
            <wp:anchor distT="0" distB="0" distL="0" distR="0" simplePos="0" relativeHeight="487098880" behindDoc="1" locked="0" layoutInCell="1" allowOverlap="1" wp14:anchorId="32A00A13" wp14:editId="40AF3E6A">
              <wp:simplePos x="0" y="0"/>
              <wp:positionH relativeFrom="page">
                <wp:posOffset>5000878</wp:posOffset>
              </wp:positionH>
              <wp:positionV relativeFrom="page">
                <wp:posOffset>6989774</wp:posOffset>
              </wp:positionV>
              <wp:extent cx="23241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2503227" w14:textId="77777777" w:rsidR="00447895" w:rsidRDefault="0044789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35</w:t>
                          </w:r>
                          <w:r>
                            <w:rPr>
                              <w:rFonts w:ascii="Calibri"/>
                              <w:spacing w:val="-5"/>
                            </w:rPr>
                            <w:fldChar w:fldCharType="end"/>
                          </w:r>
                        </w:p>
                      </w:txbxContent>
                    </wps:txbx>
                    <wps:bodyPr wrap="square" lIns="0" tIns="0" rIns="0" bIns="0" rtlCol="0">
                      <a:noAutofit/>
                    </wps:bodyPr>
                  </wps:wsp>
                </a:graphicData>
              </a:graphic>
            </wp:anchor>
          </w:drawing>
        </mc:Choice>
        <mc:Fallback>
          <w:pict>
            <v:shapetype w14:anchorId="32A00A13" id="_x0000_t202" coordsize="21600,21600" o:spt="202" path="m,l,21600r21600,l21600,xe">
              <v:stroke joinstyle="miter"/>
              <v:path gradientshapeok="t" o:connecttype="rect"/>
            </v:shapetype>
            <v:shape id="Textbox 28" o:spid="_x0000_s1047" type="#_x0000_t202" style="position:absolute;margin-left:393.75pt;margin-top:550.4pt;width:18.3pt;height:13.05pt;z-index:-162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" filled="f" stroked="f">
              <v:textbox inset="0,0,0,0">
                <w:txbxContent>
                  <w:p w14:paraId="02503227" w14:textId="77777777" w:rsidR="00447895" w:rsidRDefault="0044789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35</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9428" w14:textId="77777777" w:rsidR="00447895" w:rsidRDefault="00447895">
    <w:pPr>
      <w:pStyle w:val="a3"/>
      <w:spacing w:line="14" w:lineRule="auto"/>
      <w:rPr>
        <w:sz w:val="20"/>
      </w:rPr>
    </w:pPr>
    <w:r>
      <w:rPr>
        <w:noProof/>
        <w:sz w:val="20"/>
        <w:lang w:val="en-US"/>
      </w:rPr>
      <mc:AlternateContent>
        <mc:Choice Requires="wps">
          <w:drawing>
            <wp:anchor distT="0" distB="0" distL="0" distR="0" simplePos="0" relativeHeight="487099392" behindDoc="1" locked="0" layoutInCell="1" allowOverlap="1" wp14:anchorId="1DFA4C3D" wp14:editId="264B90EF">
              <wp:simplePos x="0" y="0"/>
              <wp:positionH relativeFrom="page">
                <wp:posOffset>3781678</wp:posOffset>
              </wp:positionH>
              <wp:positionV relativeFrom="page">
                <wp:posOffset>9275774</wp:posOffset>
              </wp:positionV>
              <wp:extent cx="23241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7A712A0" w14:textId="77777777" w:rsidR="00447895" w:rsidRDefault="0044789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43</w:t>
                          </w:r>
                          <w:r>
                            <w:rPr>
                              <w:rFonts w:ascii="Calibri"/>
                              <w:spacing w:val="-5"/>
                            </w:rPr>
                            <w:fldChar w:fldCharType="end"/>
                          </w:r>
                        </w:p>
                      </w:txbxContent>
                    </wps:txbx>
                    <wps:bodyPr wrap="square" lIns="0" tIns="0" rIns="0" bIns="0" rtlCol="0">
                      <a:noAutofit/>
                    </wps:bodyPr>
                  </wps:wsp>
                </a:graphicData>
              </a:graphic>
            </wp:anchor>
          </w:drawing>
        </mc:Choice>
        <mc:Fallback>
          <w:pict>
            <v:shapetype w14:anchorId="1DFA4C3D" id="_x0000_t202" coordsize="21600,21600" o:spt="202" path="m,l,21600r21600,l21600,xe">
              <v:stroke joinstyle="miter"/>
              <v:path gradientshapeok="t" o:connecttype="rect"/>
            </v:shapetype>
            <v:shape id="Textbox 38" o:spid="_x0000_s1048" type="#_x0000_t202" style="position:absolute;margin-left:297.75pt;margin-top:730.4pt;width:18.3pt;height:13.05pt;z-index:-162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19lw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" filled="f" stroked="f">
              <v:textbox inset="0,0,0,0">
                <w:txbxContent>
                  <w:p w14:paraId="07A712A0" w14:textId="77777777" w:rsidR="00447895" w:rsidRDefault="0044789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C02CB">
                      <w:rPr>
                        <w:rFonts w:ascii="Calibri"/>
                        <w:noProof/>
                        <w:spacing w:val="-5"/>
                      </w:rPr>
                      <w:t>43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A21C9" w14:textId="77777777" w:rsidR="005F5BED" w:rsidRDefault="005F5BED">
      <w:r>
        <w:separator/>
      </w:r>
    </w:p>
  </w:footnote>
  <w:footnote w:type="continuationSeparator" w:id="0">
    <w:p w14:paraId="79E8EDE1" w14:textId="77777777" w:rsidR="005F5BED" w:rsidRDefault="005F5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754A"/>
    <w:multiLevelType w:val="hybridMultilevel"/>
    <w:tmpl w:val="DC8EB5BE"/>
    <w:lvl w:ilvl="0" w:tplc="DFD2273A">
      <w:start w:val="1"/>
      <w:numFmt w:val="decimal"/>
      <w:lvlText w:val="%1."/>
      <w:lvlJc w:val="left"/>
      <w:pPr>
        <w:ind w:left="811" w:hanging="229"/>
        <w:jc w:val="left"/>
      </w:pPr>
      <w:rPr>
        <w:rFonts w:ascii="Sylfaen" w:eastAsia="Sylfaen" w:hAnsi="Sylfaen" w:cs="Sylfaen" w:hint="default"/>
        <w:b w:val="0"/>
        <w:bCs w:val="0"/>
        <w:i w:val="0"/>
        <w:iCs w:val="0"/>
        <w:spacing w:val="0"/>
        <w:w w:val="100"/>
        <w:sz w:val="24"/>
        <w:szCs w:val="24"/>
        <w:lang w:val="az" w:eastAsia="en-US" w:bidi="ar-SA"/>
      </w:rPr>
    </w:lvl>
    <w:lvl w:ilvl="1" w:tplc="57C0E27A">
      <w:numFmt w:val="bullet"/>
      <w:lvlText w:val=""/>
      <w:lvlJc w:val="left"/>
      <w:pPr>
        <w:ind w:left="1531" w:hanging="360"/>
      </w:pPr>
      <w:rPr>
        <w:rFonts w:ascii="Symbol" w:eastAsia="Symbol" w:hAnsi="Symbol" w:cs="Symbol" w:hint="default"/>
        <w:b w:val="0"/>
        <w:bCs w:val="0"/>
        <w:i w:val="0"/>
        <w:iCs w:val="0"/>
        <w:spacing w:val="0"/>
        <w:w w:val="100"/>
        <w:sz w:val="24"/>
        <w:szCs w:val="24"/>
        <w:lang w:val="az" w:eastAsia="en-US" w:bidi="ar-SA"/>
      </w:rPr>
    </w:lvl>
    <w:lvl w:ilvl="2" w:tplc="F44480B8">
      <w:numFmt w:val="bullet"/>
      <w:lvlText w:val="•"/>
      <w:lvlJc w:val="left"/>
      <w:pPr>
        <w:ind w:left="2568" w:hanging="360"/>
      </w:pPr>
      <w:rPr>
        <w:rFonts w:hint="default"/>
        <w:lang w:val="az" w:eastAsia="en-US" w:bidi="ar-SA"/>
      </w:rPr>
    </w:lvl>
    <w:lvl w:ilvl="3" w:tplc="8EBAEC92">
      <w:numFmt w:val="bullet"/>
      <w:lvlText w:val="•"/>
      <w:lvlJc w:val="left"/>
      <w:pPr>
        <w:ind w:left="3597" w:hanging="360"/>
      </w:pPr>
      <w:rPr>
        <w:rFonts w:hint="default"/>
        <w:lang w:val="az" w:eastAsia="en-US" w:bidi="ar-SA"/>
      </w:rPr>
    </w:lvl>
    <w:lvl w:ilvl="4" w:tplc="37D8D306">
      <w:numFmt w:val="bullet"/>
      <w:lvlText w:val="•"/>
      <w:lvlJc w:val="left"/>
      <w:pPr>
        <w:ind w:left="4626" w:hanging="360"/>
      </w:pPr>
      <w:rPr>
        <w:rFonts w:hint="default"/>
        <w:lang w:val="az" w:eastAsia="en-US" w:bidi="ar-SA"/>
      </w:rPr>
    </w:lvl>
    <w:lvl w:ilvl="5" w:tplc="3796E55A">
      <w:numFmt w:val="bullet"/>
      <w:lvlText w:val="•"/>
      <w:lvlJc w:val="left"/>
      <w:pPr>
        <w:ind w:left="5655" w:hanging="360"/>
      </w:pPr>
      <w:rPr>
        <w:rFonts w:hint="default"/>
        <w:lang w:val="az" w:eastAsia="en-US" w:bidi="ar-SA"/>
      </w:rPr>
    </w:lvl>
    <w:lvl w:ilvl="6" w:tplc="341094EC">
      <w:numFmt w:val="bullet"/>
      <w:lvlText w:val="•"/>
      <w:lvlJc w:val="left"/>
      <w:pPr>
        <w:ind w:left="6684" w:hanging="360"/>
      </w:pPr>
      <w:rPr>
        <w:rFonts w:hint="default"/>
        <w:lang w:val="az" w:eastAsia="en-US" w:bidi="ar-SA"/>
      </w:rPr>
    </w:lvl>
    <w:lvl w:ilvl="7" w:tplc="88E2BA30">
      <w:numFmt w:val="bullet"/>
      <w:lvlText w:val="•"/>
      <w:lvlJc w:val="left"/>
      <w:pPr>
        <w:ind w:left="7713" w:hanging="360"/>
      </w:pPr>
      <w:rPr>
        <w:rFonts w:hint="default"/>
        <w:lang w:val="az" w:eastAsia="en-US" w:bidi="ar-SA"/>
      </w:rPr>
    </w:lvl>
    <w:lvl w:ilvl="8" w:tplc="700C0AB0">
      <w:numFmt w:val="bullet"/>
      <w:lvlText w:val="•"/>
      <w:lvlJc w:val="left"/>
      <w:pPr>
        <w:ind w:left="8742" w:hanging="360"/>
      </w:pPr>
      <w:rPr>
        <w:rFonts w:hint="default"/>
        <w:lang w:val="az" w:eastAsia="en-US" w:bidi="ar-SA"/>
      </w:rPr>
    </w:lvl>
  </w:abstractNum>
  <w:abstractNum w:abstractNumId="1" w15:restartNumberingAfterBreak="0">
    <w:nsid w:val="131546DE"/>
    <w:multiLevelType w:val="multilevel"/>
    <w:tmpl w:val="298C5278"/>
    <w:lvl w:ilvl="0">
      <w:start w:val="1"/>
      <w:numFmt w:val="decimal"/>
      <w:lvlText w:val="%1."/>
      <w:lvlJc w:val="left"/>
      <w:pPr>
        <w:ind w:left="1082" w:hanging="452"/>
        <w:jc w:val="right"/>
      </w:pPr>
      <w:rPr>
        <w:rFonts w:ascii="Sylfaen" w:eastAsia="Sylfaen" w:hAnsi="Sylfaen" w:cs="Sylfaen" w:hint="default"/>
        <w:b w:val="0"/>
        <w:bCs w:val="0"/>
        <w:i w:val="0"/>
        <w:iCs w:val="0"/>
        <w:spacing w:val="0"/>
        <w:w w:val="100"/>
        <w:sz w:val="24"/>
        <w:szCs w:val="24"/>
        <w:lang w:val="az" w:eastAsia="en-US" w:bidi="ar-SA"/>
      </w:rPr>
    </w:lvl>
    <w:lvl w:ilvl="1">
      <w:start w:val="1"/>
      <w:numFmt w:val="decimal"/>
      <w:lvlText w:val="%1.%2"/>
      <w:lvlJc w:val="left"/>
      <w:pPr>
        <w:ind w:left="1262" w:hanging="540"/>
        <w:jc w:val="left"/>
      </w:pPr>
      <w:rPr>
        <w:rFonts w:ascii="Sylfaen" w:eastAsia="Sylfaen" w:hAnsi="Sylfaen" w:cs="Sylfaen" w:hint="default"/>
        <w:b w:val="0"/>
        <w:bCs w:val="0"/>
        <w:i w:val="0"/>
        <w:iCs w:val="0"/>
        <w:spacing w:val="0"/>
        <w:w w:val="100"/>
        <w:sz w:val="24"/>
        <w:szCs w:val="24"/>
        <w:lang w:val="az" w:eastAsia="en-US" w:bidi="ar-SA"/>
      </w:rPr>
    </w:lvl>
    <w:lvl w:ilvl="2">
      <w:numFmt w:val="bullet"/>
      <w:lvlText w:val=""/>
      <w:lvlJc w:val="left"/>
      <w:pPr>
        <w:ind w:left="1531" w:hanging="360"/>
      </w:pPr>
      <w:rPr>
        <w:rFonts w:ascii="Symbol" w:eastAsia="Symbol" w:hAnsi="Symbol" w:cs="Symbol" w:hint="default"/>
        <w:b w:val="0"/>
        <w:bCs w:val="0"/>
        <w:i w:val="0"/>
        <w:iCs w:val="0"/>
        <w:spacing w:val="0"/>
        <w:w w:val="100"/>
        <w:sz w:val="24"/>
        <w:szCs w:val="24"/>
        <w:lang w:val="az" w:eastAsia="en-US" w:bidi="ar-SA"/>
      </w:rPr>
    </w:lvl>
    <w:lvl w:ilvl="3">
      <w:numFmt w:val="bullet"/>
      <w:lvlText w:val="•"/>
      <w:lvlJc w:val="left"/>
      <w:pPr>
        <w:ind w:left="1540" w:hanging="360"/>
      </w:pPr>
      <w:rPr>
        <w:rFonts w:hint="default"/>
        <w:lang w:val="az" w:eastAsia="en-US" w:bidi="ar-SA"/>
      </w:rPr>
    </w:lvl>
    <w:lvl w:ilvl="4">
      <w:numFmt w:val="bullet"/>
      <w:lvlText w:val="•"/>
      <w:lvlJc w:val="left"/>
      <w:pPr>
        <w:ind w:left="1800" w:hanging="360"/>
      </w:pPr>
      <w:rPr>
        <w:rFonts w:hint="default"/>
        <w:lang w:val="az" w:eastAsia="en-US" w:bidi="ar-SA"/>
      </w:rPr>
    </w:lvl>
    <w:lvl w:ilvl="5">
      <w:numFmt w:val="bullet"/>
      <w:lvlText w:val="•"/>
      <w:lvlJc w:val="left"/>
      <w:pPr>
        <w:ind w:left="3300" w:hanging="360"/>
      </w:pPr>
      <w:rPr>
        <w:rFonts w:hint="default"/>
        <w:lang w:val="az" w:eastAsia="en-US" w:bidi="ar-SA"/>
      </w:rPr>
    </w:lvl>
    <w:lvl w:ilvl="6">
      <w:numFmt w:val="bullet"/>
      <w:lvlText w:val="•"/>
      <w:lvlJc w:val="left"/>
      <w:pPr>
        <w:ind w:left="4800" w:hanging="360"/>
      </w:pPr>
      <w:rPr>
        <w:rFonts w:hint="default"/>
        <w:lang w:val="az" w:eastAsia="en-US" w:bidi="ar-SA"/>
      </w:rPr>
    </w:lvl>
    <w:lvl w:ilvl="7">
      <w:numFmt w:val="bullet"/>
      <w:lvlText w:val="•"/>
      <w:lvlJc w:val="left"/>
      <w:pPr>
        <w:ind w:left="6300" w:hanging="360"/>
      </w:pPr>
      <w:rPr>
        <w:rFonts w:hint="default"/>
        <w:lang w:val="az" w:eastAsia="en-US" w:bidi="ar-SA"/>
      </w:rPr>
    </w:lvl>
    <w:lvl w:ilvl="8">
      <w:numFmt w:val="bullet"/>
      <w:lvlText w:val="•"/>
      <w:lvlJc w:val="left"/>
      <w:pPr>
        <w:ind w:left="7800" w:hanging="360"/>
      </w:pPr>
      <w:rPr>
        <w:rFonts w:hint="default"/>
        <w:lang w:val="az" w:eastAsia="en-US" w:bidi="ar-SA"/>
      </w:rPr>
    </w:lvl>
  </w:abstractNum>
  <w:abstractNum w:abstractNumId="2" w15:restartNumberingAfterBreak="0">
    <w:nsid w:val="152D0A3F"/>
    <w:multiLevelType w:val="hybridMultilevel"/>
    <w:tmpl w:val="73E0D81C"/>
    <w:lvl w:ilvl="0" w:tplc="5902F5D2">
      <w:start w:val="1"/>
      <w:numFmt w:val="decimal"/>
      <w:lvlText w:val="%1."/>
      <w:lvlJc w:val="left"/>
      <w:pPr>
        <w:ind w:left="811" w:hanging="387"/>
        <w:jc w:val="right"/>
      </w:pPr>
      <w:rPr>
        <w:rFonts w:hint="default"/>
        <w:spacing w:val="0"/>
        <w:w w:val="100"/>
        <w:lang w:val="az" w:eastAsia="en-US" w:bidi="ar-SA"/>
      </w:rPr>
    </w:lvl>
    <w:lvl w:ilvl="1" w:tplc="FE906F36">
      <w:numFmt w:val="bullet"/>
      <w:lvlText w:val=""/>
      <w:lvlJc w:val="left"/>
      <w:pPr>
        <w:ind w:left="1330" w:hanging="281"/>
      </w:pPr>
      <w:rPr>
        <w:rFonts w:ascii="Symbol" w:eastAsia="Symbol" w:hAnsi="Symbol" w:cs="Symbol" w:hint="default"/>
        <w:b w:val="0"/>
        <w:bCs w:val="0"/>
        <w:i w:val="0"/>
        <w:iCs w:val="0"/>
        <w:spacing w:val="0"/>
        <w:w w:val="100"/>
        <w:sz w:val="24"/>
        <w:szCs w:val="24"/>
        <w:lang w:val="az" w:eastAsia="en-US" w:bidi="ar-SA"/>
      </w:rPr>
    </w:lvl>
    <w:lvl w:ilvl="2" w:tplc="09C428C6">
      <w:numFmt w:val="bullet"/>
      <w:lvlText w:val="•"/>
      <w:lvlJc w:val="left"/>
      <w:pPr>
        <w:ind w:left="2311" w:hanging="281"/>
      </w:pPr>
      <w:rPr>
        <w:rFonts w:hint="default"/>
        <w:lang w:val="az" w:eastAsia="en-US" w:bidi="ar-SA"/>
      </w:rPr>
    </w:lvl>
    <w:lvl w:ilvl="3" w:tplc="992EEBAA">
      <w:numFmt w:val="bullet"/>
      <w:lvlText w:val="•"/>
      <w:lvlJc w:val="left"/>
      <w:pPr>
        <w:ind w:left="3282" w:hanging="281"/>
      </w:pPr>
      <w:rPr>
        <w:rFonts w:hint="default"/>
        <w:lang w:val="az" w:eastAsia="en-US" w:bidi="ar-SA"/>
      </w:rPr>
    </w:lvl>
    <w:lvl w:ilvl="4" w:tplc="65E8DF82">
      <w:numFmt w:val="bullet"/>
      <w:lvlText w:val="•"/>
      <w:lvlJc w:val="left"/>
      <w:pPr>
        <w:ind w:left="4253" w:hanging="281"/>
      </w:pPr>
      <w:rPr>
        <w:rFonts w:hint="default"/>
        <w:lang w:val="az" w:eastAsia="en-US" w:bidi="ar-SA"/>
      </w:rPr>
    </w:lvl>
    <w:lvl w:ilvl="5" w:tplc="1FC8B356">
      <w:numFmt w:val="bullet"/>
      <w:lvlText w:val="•"/>
      <w:lvlJc w:val="left"/>
      <w:pPr>
        <w:ind w:left="5224" w:hanging="281"/>
      </w:pPr>
      <w:rPr>
        <w:rFonts w:hint="default"/>
        <w:lang w:val="az" w:eastAsia="en-US" w:bidi="ar-SA"/>
      </w:rPr>
    </w:lvl>
    <w:lvl w:ilvl="6" w:tplc="67326D14">
      <w:numFmt w:val="bullet"/>
      <w:lvlText w:val="•"/>
      <w:lvlJc w:val="left"/>
      <w:pPr>
        <w:ind w:left="6195" w:hanging="281"/>
      </w:pPr>
      <w:rPr>
        <w:rFonts w:hint="default"/>
        <w:lang w:val="az" w:eastAsia="en-US" w:bidi="ar-SA"/>
      </w:rPr>
    </w:lvl>
    <w:lvl w:ilvl="7" w:tplc="EFCC1D6E">
      <w:numFmt w:val="bullet"/>
      <w:lvlText w:val="•"/>
      <w:lvlJc w:val="left"/>
      <w:pPr>
        <w:ind w:left="7166" w:hanging="281"/>
      </w:pPr>
      <w:rPr>
        <w:rFonts w:hint="default"/>
        <w:lang w:val="az" w:eastAsia="en-US" w:bidi="ar-SA"/>
      </w:rPr>
    </w:lvl>
    <w:lvl w:ilvl="8" w:tplc="634CF5D2">
      <w:numFmt w:val="bullet"/>
      <w:lvlText w:val="•"/>
      <w:lvlJc w:val="left"/>
      <w:pPr>
        <w:ind w:left="8137" w:hanging="281"/>
      </w:pPr>
      <w:rPr>
        <w:rFonts w:hint="default"/>
        <w:lang w:val="az" w:eastAsia="en-US" w:bidi="ar-SA"/>
      </w:rPr>
    </w:lvl>
  </w:abstractNum>
  <w:abstractNum w:abstractNumId="3" w15:restartNumberingAfterBreak="0">
    <w:nsid w:val="17B53D22"/>
    <w:multiLevelType w:val="hybridMultilevel"/>
    <w:tmpl w:val="20CEF468"/>
    <w:lvl w:ilvl="0" w:tplc="F502E444">
      <w:numFmt w:val="bullet"/>
      <w:lvlText w:val=""/>
      <w:lvlJc w:val="left"/>
      <w:pPr>
        <w:ind w:left="2071" w:hanging="360"/>
      </w:pPr>
      <w:rPr>
        <w:rFonts w:ascii="Symbol" w:eastAsia="Symbol" w:hAnsi="Symbol" w:cs="Symbol" w:hint="default"/>
        <w:b w:val="0"/>
        <w:bCs w:val="0"/>
        <w:i w:val="0"/>
        <w:iCs w:val="0"/>
        <w:spacing w:val="0"/>
        <w:w w:val="100"/>
        <w:sz w:val="24"/>
        <w:szCs w:val="24"/>
        <w:lang w:val="az" w:eastAsia="en-US" w:bidi="ar-SA"/>
      </w:rPr>
    </w:lvl>
    <w:lvl w:ilvl="1" w:tplc="996E977A">
      <w:numFmt w:val="bullet"/>
      <w:lvlText w:val="•"/>
      <w:lvlJc w:val="left"/>
      <w:pPr>
        <w:ind w:left="2952" w:hanging="360"/>
      </w:pPr>
      <w:rPr>
        <w:rFonts w:hint="default"/>
        <w:lang w:val="az" w:eastAsia="en-US" w:bidi="ar-SA"/>
      </w:rPr>
    </w:lvl>
    <w:lvl w:ilvl="2" w:tplc="BD108DE8">
      <w:numFmt w:val="bullet"/>
      <w:lvlText w:val="•"/>
      <w:lvlJc w:val="left"/>
      <w:pPr>
        <w:ind w:left="3824" w:hanging="360"/>
      </w:pPr>
      <w:rPr>
        <w:rFonts w:hint="default"/>
        <w:lang w:val="az" w:eastAsia="en-US" w:bidi="ar-SA"/>
      </w:rPr>
    </w:lvl>
    <w:lvl w:ilvl="3" w:tplc="A692B57C">
      <w:numFmt w:val="bullet"/>
      <w:lvlText w:val="•"/>
      <w:lvlJc w:val="left"/>
      <w:pPr>
        <w:ind w:left="4696" w:hanging="360"/>
      </w:pPr>
      <w:rPr>
        <w:rFonts w:hint="default"/>
        <w:lang w:val="az" w:eastAsia="en-US" w:bidi="ar-SA"/>
      </w:rPr>
    </w:lvl>
    <w:lvl w:ilvl="4" w:tplc="F4203690">
      <w:numFmt w:val="bullet"/>
      <w:lvlText w:val="•"/>
      <w:lvlJc w:val="left"/>
      <w:pPr>
        <w:ind w:left="5568" w:hanging="360"/>
      </w:pPr>
      <w:rPr>
        <w:rFonts w:hint="default"/>
        <w:lang w:val="az" w:eastAsia="en-US" w:bidi="ar-SA"/>
      </w:rPr>
    </w:lvl>
    <w:lvl w:ilvl="5" w:tplc="8B8C0402">
      <w:numFmt w:val="bullet"/>
      <w:lvlText w:val="•"/>
      <w:lvlJc w:val="left"/>
      <w:pPr>
        <w:ind w:left="6440" w:hanging="360"/>
      </w:pPr>
      <w:rPr>
        <w:rFonts w:hint="default"/>
        <w:lang w:val="az" w:eastAsia="en-US" w:bidi="ar-SA"/>
      </w:rPr>
    </w:lvl>
    <w:lvl w:ilvl="6" w:tplc="3D80AB8C">
      <w:numFmt w:val="bullet"/>
      <w:lvlText w:val="•"/>
      <w:lvlJc w:val="left"/>
      <w:pPr>
        <w:ind w:left="7312" w:hanging="360"/>
      </w:pPr>
      <w:rPr>
        <w:rFonts w:hint="default"/>
        <w:lang w:val="az" w:eastAsia="en-US" w:bidi="ar-SA"/>
      </w:rPr>
    </w:lvl>
    <w:lvl w:ilvl="7" w:tplc="B66A85D8">
      <w:numFmt w:val="bullet"/>
      <w:lvlText w:val="•"/>
      <w:lvlJc w:val="left"/>
      <w:pPr>
        <w:ind w:left="8184" w:hanging="360"/>
      </w:pPr>
      <w:rPr>
        <w:rFonts w:hint="default"/>
        <w:lang w:val="az" w:eastAsia="en-US" w:bidi="ar-SA"/>
      </w:rPr>
    </w:lvl>
    <w:lvl w:ilvl="8" w:tplc="45AE8CA8">
      <w:numFmt w:val="bullet"/>
      <w:lvlText w:val="•"/>
      <w:lvlJc w:val="left"/>
      <w:pPr>
        <w:ind w:left="9056" w:hanging="360"/>
      </w:pPr>
      <w:rPr>
        <w:rFonts w:hint="default"/>
        <w:lang w:val="az" w:eastAsia="en-US" w:bidi="ar-SA"/>
      </w:rPr>
    </w:lvl>
  </w:abstractNum>
  <w:abstractNum w:abstractNumId="4" w15:restartNumberingAfterBreak="0">
    <w:nsid w:val="1C3C52C8"/>
    <w:multiLevelType w:val="hybridMultilevel"/>
    <w:tmpl w:val="12023FD0"/>
    <w:lvl w:ilvl="0" w:tplc="5A70E2D8">
      <w:start w:val="1"/>
      <w:numFmt w:val="decimal"/>
      <w:lvlText w:val="%1."/>
      <w:lvlJc w:val="left"/>
      <w:pPr>
        <w:ind w:left="917" w:hanging="360"/>
        <w:jc w:val="left"/>
      </w:pPr>
      <w:rPr>
        <w:rFonts w:ascii="Sylfaen" w:eastAsia="Sylfaen" w:hAnsi="Sylfaen" w:cs="Sylfaen" w:hint="default"/>
        <w:b w:val="0"/>
        <w:bCs w:val="0"/>
        <w:i w:val="0"/>
        <w:iCs w:val="0"/>
        <w:spacing w:val="0"/>
        <w:w w:val="100"/>
        <w:sz w:val="22"/>
        <w:szCs w:val="22"/>
        <w:lang w:val="az" w:eastAsia="en-US" w:bidi="ar-SA"/>
      </w:rPr>
    </w:lvl>
    <w:lvl w:ilvl="1" w:tplc="2C38B9AE">
      <w:numFmt w:val="bullet"/>
      <w:lvlText w:val=""/>
      <w:lvlJc w:val="left"/>
      <w:pPr>
        <w:ind w:left="917" w:hanging="360"/>
      </w:pPr>
      <w:rPr>
        <w:rFonts w:ascii="Symbol" w:eastAsia="Symbol" w:hAnsi="Symbol" w:cs="Symbol" w:hint="default"/>
        <w:b w:val="0"/>
        <w:bCs w:val="0"/>
        <w:i w:val="0"/>
        <w:iCs w:val="0"/>
        <w:spacing w:val="0"/>
        <w:w w:val="100"/>
        <w:sz w:val="22"/>
        <w:szCs w:val="22"/>
        <w:lang w:val="az" w:eastAsia="en-US" w:bidi="ar-SA"/>
      </w:rPr>
    </w:lvl>
    <w:lvl w:ilvl="2" w:tplc="C26A0CBC">
      <w:numFmt w:val="bullet"/>
      <w:lvlText w:val="•"/>
      <w:lvlJc w:val="left"/>
      <w:pPr>
        <w:ind w:left="2752" w:hanging="360"/>
      </w:pPr>
      <w:rPr>
        <w:rFonts w:hint="default"/>
        <w:lang w:val="az" w:eastAsia="en-US" w:bidi="ar-SA"/>
      </w:rPr>
    </w:lvl>
    <w:lvl w:ilvl="3" w:tplc="F71EC2B4">
      <w:numFmt w:val="bullet"/>
      <w:lvlText w:val="•"/>
      <w:lvlJc w:val="left"/>
      <w:pPr>
        <w:ind w:left="3668" w:hanging="360"/>
      </w:pPr>
      <w:rPr>
        <w:rFonts w:hint="default"/>
        <w:lang w:val="az" w:eastAsia="en-US" w:bidi="ar-SA"/>
      </w:rPr>
    </w:lvl>
    <w:lvl w:ilvl="4" w:tplc="01D230F6">
      <w:numFmt w:val="bullet"/>
      <w:lvlText w:val="•"/>
      <w:lvlJc w:val="left"/>
      <w:pPr>
        <w:ind w:left="4584" w:hanging="360"/>
      </w:pPr>
      <w:rPr>
        <w:rFonts w:hint="default"/>
        <w:lang w:val="az" w:eastAsia="en-US" w:bidi="ar-SA"/>
      </w:rPr>
    </w:lvl>
    <w:lvl w:ilvl="5" w:tplc="A346343E">
      <w:numFmt w:val="bullet"/>
      <w:lvlText w:val="•"/>
      <w:lvlJc w:val="left"/>
      <w:pPr>
        <w:ind w:left="5500" w:hanging="360"/>
      </w:pPr>
      <w:rPr>
        <w:rFonts w:hint="default"/>
        <w:lang w:val="az" w:eastAsia="en-US" w:bidi="ar-SA"/>
      </w:rPr>
    </w:lvl>
    <w:lvl w:ilvl="6" w:tplc="AF3C421A">
      <w:numFmt w:val="bullet"/>
      <w:lvlText w:val="•"/>
      <w:lvlJc w:val="left"/>
      <w:pPr>
        <w:ind w:left="6416" w:hanging="360"/>
      </w:pPr>
      <w:rPr>
        <w:rFonts w:hint="default"/>
        <w:lang w:val="az" w:eastAsia="en-US" w:bidi="ar-SA"/>
      </w:rPr>
    </w:lvl>
    <w:lvl w:ilvl="7" w:tplc="38EAE1EE">
      <w:numFmt w:val="bullet"/>
      <w:lvlText w:val="•"/>
      <w:lvlJc w:val="left"/>
      <w:pPr>
        <w:ind w:left="7332" w:hanging="360"/>
      </w:pPr>
      <w:rPr>
        <w:rFonts w:hint="default"/>
        <w:lang w:val="az" w:eastAsia="en-US" w:bidi="ar-SA"/>
      </w:rPr>
    </w:lvl>
    <w:lvl w:ilvl="8" w:tplc="F612DAFC">
      <w:numFmt w:val="bullet"/>
      <w:lvlText w:val="•"/>
      <w:lvlJc w:val="left"/>
      <w:pPr>
        <w:ind w:left="8248" w:hanging="360"/>
      </w:pPr>
      <w:rPr>
        <w:rFonts w:hint="default"/>
        <w:lang w:val="az" w:eastAsia="en-US" w:bidi="ar-SA"/>
      </w:rPr>
    </w:lvl>
  </w:abstractNum>
  <w:abstractNum w:abstractNumId="5" w15:restartNumberingAfterBreak="0">
    <w:nsid w:val="3DC74D27"/>
    <w:multiLevelType w:val="hybridMultilevel"/>
    <w:tmpl w:val="0FB4D69A"/>
    <w:lvl w:ilvl="0" w:tplc="5E542EB2">
      <w:numFmt w:val="bullet"/>
      <w:lvlText w:val=""/>
      <w:lvlJc w:val="left"/>
      <w:pPr>
        <w:ind w:left="1531" w:hanging="360"/>
      </w:pPr>
      <w:rPr>
        <w:rFonts w:ascii="Symbol" w:eastAsia="Symbol" w:hAnsi="Symbol" w:cs="Symbol" w:hint="default"/>
        <w:b w:val="0"/>
        <w:bCs w:val="0"/>
        <w:i w:val="0"/>
        <w:iCs w:val="0"/>
        <w:spacing w:val="0"/>
        <w:w w:val="100"/>
        <w:sz w:val="24"/>
        <w:szCs w:val="24"/>
        <w:lang w:val="az" w:eastAsia="en-US" w:bidi="ar-SA"/>
      </w:rPr>
    </w:lvl>
    <w:lvl w:ilvl="1" w:tplc="BEB6C3D2">
      <w:numFmt w:val="bullet"/>
      <w:lvlText w:val="•"/>
      <w:lvlJc w:val="left"/>
      <w:pPr>
        <w:ind w:left="2466" w:hanging="360"/>
      </w:pPr>
      <w:rPr>
        <w:rFonts w:hint="default"/>
        <w:lang w:val="az" w:eastAsia="en-US" w:bidi="ar-SA"/>
      </w:rPr>
    </w:lvl>
    <w:lvl w:ilvl="2" w:tplc="005AD290">
      <w:numFmt w:val="bullet"/>
      <w:lvlText w:val="•"/>
      <w:lvlJc w:val="left"/>
      <w:pPr>
        <w:ind w:left="3392" w:hanging="360"/>
      </w:pPr>
      <w:rPr>
        <w:rFonts w:hint="default"/>
        <w:lang w:val="az" w:eastAsia="en-US" w:bidi="ar-SA"/>
      </w:rPr>
    </w:lvl>
    <w:lvl w:ilvl="3" w:tplc="5450F2E0">
      <w:numFmt w:val="bullet"/>
      <w:lvlText w:val="•"/>
      <w:lvlJc w:val="left"/>
      <w:pPr>
        <w:ind w:left="4318" w:hanging="360"/>
      </w:pPr>
      <w:rPr>
        <w:rFonts w:hint="default"/>
        <w:lang w:val="az" w:eastAsia="en-US" w:bidi="ar-SA"/>
      </w:rPr>
    </w:lvl>
    <w:lvl w:ilvl="4" w:tplc="273ECCB8">
      <w:numFmt w:val="bullet"/>
      <w:lvlText w:val="•"/>
      <w:lvlJc w:val="left"/>
      <w:pPr>
        <w:ind w:left="5244" w:hanging="360"/>
      </w:pPr>
      <w:rPr>
        <w:rFonts w:hint="default"/>
        <w:lang w:val="az" w:eastAsia="en-US" w:bidi="ar-SA"/>
      </w:rPr>
    </w:lvl>
    <w:lvl w:ilvl="5" w:tplc="3890424C">
      <w:numFmt w:val="bullet"/>
      <w:lvlText w:val="•"/>
      <w:lvlJc w:val="left"/>
      <w:pPr>
        <w:ind w:left="6170" w:hanging="360"/>
      </w:pPr>
      <w:rPr>
        <w:rFonts w:hint="default"/>
        <w:lang w:val="az" w:eastAsia="en-US" w:bidi="ar-SA"/>
      </w:rPr>
    </w:lvl>
    <w:lvl w:ilvl="6" w:tplc="EF34486C">
      <w:numFmt w:val="bullet"/>
      <w:lvlText w:val="•"/>
      <w:lvlJc w:val="left"/>
      <w:pPr>
        <w:ind w:left="7096" w:hanging="360"/>
      </w:pPr>
      <w:rPr>
        <w:rFonts w:hint="default"/>
        <w:lang w:val="az" w:eastAsia="en-US" w:bidi="ar-SA"/>
      </w:rPr>
    </w:lvl>
    <w:lvl w:ilvl="7" w:tplc="EC449386">
      <w:numFmt w:val="bullet"/>
      <w:lvlText w:val="•"/>
      <w:lvlJc w:val="left"/>
      <w:pPr>
        <w:ind w:left="8022" w:hanging="360"/>
      </w:pPr>
      <w:rPr>
        <w:rFonts w:hint="default"/>
        <w:lang w:val="az" w:eastAsia="en-US" w:bidi="ar-SA"/>
      </w:rPr>
    </w:lvl>
    <w:lvl w:ilvl="8" w:tplc="2578ED86">
      <w:numFmt w:val="bullet"/>
      <w:lvlText w:val="•"/>
      <w:lvlJc w:val="left"/>
      <w:pPr>
        <w:ind w:left="8948" w:hanging="360"/>
      </w:pPr>
      <w:rPr>
        <w:rFonts w:hint="default"/>
        <w:lang w:val="az" w:eastAsia="en-US" w:bidi="ar-SA"/>
      </w:rPr>
    </w:lvl>
  </w:abstractNum>
  <w:abstractNum w:abstractNumId="6" w15:restartNumberingAfterBreak="0">
    <w:nsid w:val="45661606"/>
    <w:multiLevelType w:val="hybridMultilevel"/>
    <w:tmpl w:val="52F88A06"/>
    <w:lvl w:ilvl="0" w:tplc="B0A4182C">
      <w:numFmt w:val="bullet"/>
      <w:lvlText w:val=""/>
      <w:lvlJc w:val="left"/>
      <w:pPr>
        <w:ind w:left="2251" w:hanging="449"/>
      </w:pPr>
      <w:rPr>
        <w:rFonts w:ascii="Symbol" w:eastAsia="Symbol" w:hAnsi="Symbol" w:cs="Symbol" w:hint="default"/>
        <w:b w:val="0"/>
        <w:bCs w:val="0"/>
        <w:i w:val="0"/>
        <w:iCs w:val="0"/>
        <w:spacing w:val="0"/>
        <w:w w:val="100"/>
        <w:sz w:val="24"/>
        <w:szCs w:val="24"/>
        <w:lang w:val="az" w:eastAsia="en-US" w:bidi="ar-SA"/>
      </w:rPr>
    </w:lvl>
    <w:lvl w:ilvl="1" w:tplc="98B4C9BC">
      <w:numFmt w:val="bullet"/>
      <w:lvlText w:val="•"/>
      <w:lvlJc w:val="left"/>
      <w:pPr>
        <w:ind w:left="3114" w:hanging="449"/>
      </w:pPr>
      <w:rPr>
        <w:rFonts w:hint="default"/>
        <w:lang w:val="az" w:eastAsia="en-US" w:bidi="ar-SA"/>
      </w:rPr>
    </w:lvl>
    <w:lvl w:ilvl="2" w:tplc="B2A62284">
      <w:numFmt w:val="bullet"/>
      <w:lvlText w:val="•"/>
      <w:lvlJc w:val="left"/>
      <w:pPr>
        <w:ind w:left="3968" w:hanging="449"/>
      </w:pPr>
      <w:rPr>
        <w:rFonts w:hint="default"/>
        <w:lang w:val="az" w:eastAsia="en-US" w:bidi="ar-SA"/>
      </w:rPr>
    </w:lvl>
    <w:lvl w:ilvl="3" w:tplc="A44C9528">
      <w:numFmt w:val="bullet"/>
      <w:lvlText w:val="•"/>
      <w:lvlJc w:val="left"/>
      <w:pPr>
        <w:ind w:left="4822" w:hanging="449"/>
      </w:pPr>
      <w:rPr>
        <w:rFonts w:hint="default"/>
        <w:lang w:val="az" w:eastAsia="en-US" w:bidi="ar-SA"/>
      </w:rPr>
    </w:lvl>
    <w:lvl w:ilvl="4" w:tplc="C2C0E93E">
      <w:numFmt w:val="bullet"/>
      <w:lvlText w:val="•"/>
      <w:lvlJc w:val="left"/>
      <w:pPr>
        <w:ind w:left="5676" w:hanging="449"/>
      </w:pPr>
      <w:rPr>
        <w:rFonts w:hint="default"/>
        <w:lang w:val="az" w:eastAsia="en-US" w:bidi="ar-SA"/>
      </w:rPr>
    </w:lvl>
    <w:lvl w:ilvl="5" w:tplc="6BDA1352">
      <w:numFmt w:val="bullet"/>
      <w:lvlText w:val="•"/>
      <w:lvlJc w:val="left"/>
      <w:pPr>
        <w:ind w:left="6530" w:hanging="449"/>
      </w:pPr>
      <w:rPr>
        <w:rFonts w:hint="default"/>
        <w:lang w:val="az" w:eastAsia="en-US" w:bidi="ar-SA"/>
      </w:rPr>
    </w:lvl>
    <w:lvl w:ilvl="6" w:tplc="857C7DC2">
      <w:numFmt w:val="bullet"/>
      <w:lvlText w:val="•"/>
      <w:lvlJc w:val="left"/>
      <w:pPr>
        <w:ind w:left="7384" w:hanging="449"/>
      </w:pPr>
      <w:rPr>
        <w:rFonts w:hint="default"/>
        <w:lang w:val="az" w:eastAsia="en-US" w:bidi="ar-SA"/>
      </w:rPr>
    </w:lvl>
    <w:lvl w:ilvl="7" w:tplc="DB560EFC">
      <w:numFmt w:val="bullet"/>
      <w:lvlText w:val="•"/>
      <w:lvlJc w:val="left"/>
      <w:pPr>
        <w:ind w:left="8238" w:hanging="449"/>
      </w:pPr>
      <w:rPr>
        <w:rFonts w:hint="default"/>
        <w:lang w:val="az" w:eastAsia="en-US" w:bidi="ar-SA"/>
      </w:rPr>
    </w:lvl>
    <w:lvl w:ilvl="8" w:tplc="47F2A29E">
      <w:numFmt w:val="bullet"/>
      <w:lvlText w:val="•"/>
      <w:lvlJc w:val="left"/>
      <w:pPr>
        <w:ind w:left="9092" w:hanging="449"/>
      </w:pPr>
      <w:rPr>
        <w:rFonts w:hint="default"/>
        <w:lang w:val="az" w:eastAsia="en-US" w:bidi="ar-SA"/>
      </w:rPr>
    </w:lvl>
  </w:abstractNum>
  <w:abstractNum w:abstractNumId="7" w15:restartNumberingAfterBreak="0">
    <w:nsid w:val="46B71DD3"/>
    <w:multiLevelType w:val="hybridMultilevel"/>
    <w:tmpl w:val="9B40711A"/>
    <w:lvl w:ilvl="0" w:tplc="548A86FE">
      <w:start w:val="1"/>
      <w:numFmt w:val="decimal"/>
      <w:lvlText w:val="%1."/>
      <w:lvlJc w:val="left"/>
      <w:pPr>
        <w:ind w:left="1531" w:hanging="464"/>
        <w:jc w:val="left"/>
      </w:pPr>
      <w:rPr>
        <w:rFonts w:ascii="Sylfaen" w:eastAsia="Sylfaen" w:hAnsi="Sylfaen" w:cs="Sylfaen" w:hint="default"/>
        <w:b w:val="0"/>
        <w:bCs w:val="0"/>
        <w:i w:val="0"/>
        <w:iCs w:val="0"/>
        <w:spacing w:val="-1"/>
        <w:w w:val="100"/>
        <w:sz w:val="24"/>
        <w:szCs w:val="24"/>
        <w:lang w:val="az" w:eastAsia="en-US" w:bidi="ar-SA"/>
      </w:rPr>
    </w:lvl>
    <w:lvl w:ilvl="1" w:tplc="5B44D04C">
      <w:numFmt w:val="bullet"/>
      <w:lvlText w:val=""/>
      <w:lvlJc w:val="left"/>
      <w:pPr>
        <w:ind w:left="2251" w:hanging="360"/>
      </w:pPr>
      <w:rPr>
        <w:rFonts w:ascii="Symbol" w:eastAsia="Symbol" w:hAnsi="Symbol" w:cs="Symbol" w:hint="default"/>
        <w:b w:val="0"/>
        <w:bCs w:val="0"/>
        <w:i w:val="0"/>
        <w:iCs w:val="0"/>
        <w:spacing w:val="0"/>
        <w:w w:val="100"/>
        <w:sz w:val="24"/>
        <w:szCs w:val="24"/>
        <w:lang w:val="az" w:eastAsia="en-US" w:bidi="ar-SA"/>
      </w:rPr>
    </w:lvl>
    <w:lvl w:ilvl="2" w:tplc="9A645DE8">
      <w:numFmt w:val="bullet"/>
      <w:lvlText w:val="•"/>
      <w:lvlJc w:val="left"/>
      <w:pPr>
        <w:ind w:left="3208" w:hanging="360"/>
      </w:pPr>
      <w:rPr>
        <w:rFonts w:hint="default"/>
        <w:lang w:val="az" w:eastAsia="en-US" w:bidi="ar-SA"/>
      </w:rPr>
    </w:lvl>
    <w:lvl w:ilvl="3" w:tplc="264CAA14">
      <w:numFmt w:val="bullet"/>
      <w:lvlText w:val="•"/>
      <w:lvlJc w:val="left"/>
      <w:pPr>
        <w:ind w:left="4157" w:hanging="360"/>
      </w:pPr>
      <w:rPr>
        <w:rFonts w:hint="default"/>
        <w:lang w:val="az" w:eastAsia="en-US" w:bidi="ar-SA"/>
      </w:rPr>
    </w:lvl>
    <w:lvl w:ilvl="4" w:tplc="47643F36">
      <w:numFmt w:val="bullet"/>
      <w:lvlText w:val="•"/>
      <w:lvlJc w:val="left"/>
      <w:pPr>
        <w:ind w:left="5106" w:hanging="360"/>
      </w:pPr>
      <w:rPr>
        <w:rFonts w:hint="default"/>
        <w:lang w:val="az" w:eastAsia="en-US" w:bidi="ar-SA"/>
      </w:rPr>
    </w:lvl>
    <w:lvl w:ilvl="5" w:tplc="44E68098">
      <w:numFmt w:val="bullet"/>
      <w:lvlText w:val="•"/>
      <w:lvlJc w:val="left"/>
      <w:pPr>
        <w:ind w:left="6055" w:hanging="360"/>
      </w:pPr>
      <w:rPr>
        <w:rFonts w:hint="default"/>
        <w:lang w:val="az" w:eastAsia="en-US" w:bidi="ar-SA"/>
      </w:rPr>
    </w:lvl>
    <w:lvl w:ilvl="6" w:tplc="C3F8809E">
      <w:numFmt w:val="bullet"/>
      <w:lvlText w:val="•"/>
      <w:lvlJc w:val="left"/>
      <w:pPr>
        <w:ind w:left="7004" w:hanging="360"/>
      </w:pPr>
      <w:rPr>
        <w:rFonts w:hint="default"/>
        <w:lang w:val="az" w:eastAsia="en-US" w:bidi="ar-SA"/>
      </w:rPr>
    </w:lvl>
    <w:lvl w:ilvl="7" w:tplc="9FC256A0">
      <w:numFmt w:val="bullet"/>
      <w:lvlText w:val="•"/>
      <w:lvlJc w:val="left"/>
      <w:pPr>
        <w:ind w:left="7953" w:hanging="360"/>
      </w:pPr>
      <w:rPr>
        <w:rFonts w:hint="default"/>
        <w:lang w:val="az" w:eastAsia="en-US" w:bidi="ar-SA"/>
      </w:rPr>
    </w:lvl>
    <w:lvl w:ilvl="8" w:tplc="C0841C14">
      <w:numFmt w:val="bullet"/>
      <w:lvlText w:val="•"/>
      <w:lvlJc w:val="left"/>
      <w:pPr>
        <w:ind w:left="8902" w:hanging="360"/>
      </w:pPr>
      <w:rPr>
        <w:rFonts w:hint="default"/>
        <w:lang w:val="az" w:eastAsia="en-US" w:bidi="ar-SA"/>
      </w:rPr>
    </w:lvl>
  </w:abstractNum>
  <w:abstractNum w:abstractNumId="8" w15:restartNumberingAfterBreak="0">
    <w:nsid w:val="4C180178"/>
    <w:multiLevelType w:val="hybridMultilevel"/>
    <w:tmpl w:val="04884DFC"/>
    <w:lvl w:ilvl="0" w:tplc="466AC262">
      <w:start w:val="1"/>
      <w:numFmt w:val="decimal"/>
      <w:lvlText w:val="%1."/>
      <w:lvlJc w:val="left"/>
      <w:pPr>
        <w:ind w:left="631" w:hanging="360"/>
        <w:jc w:val="left"/>
      </w:pPr>
      <w:rPr>
        <w:rFonts w:hint="default"/>
        <w:spacing w:val="0"/>
        <w:w w:val="100"/>
        <w:lang w:val="az" w:eastAsia="en-US" w:bidi="ar-SA"/>
      </w:rPr>
    </w:lvl>
    <w:lvl w:ilvl="1" w:tplc="D250D400">
      <w:numFmt w:val="bullet"/>
      <w:lvlText w:val=""/>
      <w:lvlJc w:val="left"/>
      <w:pPr>
        <w:ind w:left="1982" w:hanging="272"/>
      </w:pPr>
      <w:rPr>
        <w:rFonts w:ascii="Symbol" w:eastAsia="Symbol" w:hAnsi="Symbol" w:cs="Symbol" w:hint="default"/>
        <w:b w:val="0"/>
        <w:bCs w:val="0"/>
        <w:i w:val="0"/>
        <w:iCs w:val="0"/>
        <w:spacing w:val="0"/>
        <w:w w:val="100"/>
        <w:sz w:val="24"/>
        <w:szCs w:val="24"/>
        <w:lang w:val="az" w:eastAsia="en-US" w:bidi="ar-SA"/>
      </w:rPr>
    </w:lvl>
    <w:lvl w:ilvl="2" w:tplc="7CE60A00">
      <w:numFmt w:val="bullet"/>
      <w:lvlText w:val="•"/>
      <w:lvlJc w:val="left"/>
      <w:pPr>
        <w:ind w:left="2960" w:hanging="272"/>
      </w:pPr>
      <w:rPr>
        <w:rFonts w:hint="default"/>
        <w:lang w:val="az" w:eastAsia="en-US" w:bidi="ar-SA"/>
      </w:rPr>
    </w:lvl>
    <w:lvl w:ilvl="3" w:tplc="DB96B478">
      <w:numFmt w:val="bullet"/>
      <w:lvlText w:val="•"/>
      <w:lvlJc w:val="left"/>
      <w:pPr>
        <w:ind w:left="3940" w:hanging="272"/>
      </w:pPr>
      <w:rPr>
        <w:rFonts w:hint="default"/>
        <w:lang w:val="az" w:eastAsia="en-US" w:bidi="ar-SA"/>
      </w:rPr>
    </w:lvl>
    <w:lvl w:ilvl="4" w:tplc="04266496">
      <w:numFmt w:val="bullet"/>
      <w:lvlText w:val="•"/>
      <w:lvlJc w:val="left"/>
      <w:pPr>
        <w:ind w:left="4920" w:hanging="272"/>
      </w:pPr>
      <w:rPr>
        <w:rFonts w:hint="default"/>
        <w:lang w:val="az" w:eastAsia="en-US" w:bidi="ar-SA"/>
      </w:rPr>
    </w:lvl>
    <w:lvl w:ilvl="5" w:tplc="68001E64">
      <w:numFmt w:val="bullet"/>
      <w:lvlText w:val="•"/>
      <w:lvlJc w:val="left"/>
      <w:pPr>
        <w:ind w:left="5900" w:hanging="272"/>
      </w:pPr>
      <w:rPr>
        <w:rFonts w:hint="default"/>
        <w:lang w:val="az" w:eastAsia="en-US" w:bidi="ar-SA"/>
      </w:rPr>
    </w:lvl>
    <w:lvl w:ilvl="6" w:tplc="24DA3244">
      <w:numFmt w:val="bullet"/>
      <w:lvlText w:val="•"/>
      <w:lvlJc w:val="left"/>
      <w:pPr>
        <w:ind w:left="6880" w:hanging="272"/>
      </w:pPr>
      <w:rPr>
        <w:rFonts w:hint="default"/>
        <w:lang w:val="az" w:eastAsia="en-US" w:bidi="ar-SA"/>
      </w:rPr>
    </w:lvl>
    <w:lvl w:ilvl="7" w:tplc="B9C06C40">
      <w:numFmt w:val="bullet"/>
      <w:lvlText w:val="•"/>
      <w:lvlJc w:val="left"/>
      <w:pPr>
        <w:ind w:left="7860" w:hanging="272"/>
      </w:pPr>
      <w:rPr>
        <w:rFonts w:hint="default"/>
        <w:lang w:val="az" w:eastAsia="en-US" w:bidi="ar-SA"/>
      </w:rPr>
    </w:lvl>
    <w:lvl w:ilvl="8" w:tplc="3FD435F4">
      <w:numFmt w:val="bullet"/>
      <w:lvlText w:val="•"/>
      <w:lvlJc w:val="left"/>
      <w:pPr>
        <w:ind w:left="8840" w:hanging="272"/>
      </w:pPr>
      <w:rPr>
        <w:rFonts w:hint="default"/>
        <w:lang w:val="az" w:eastAsia="en-US" w:bidi="ar-SA"/>
      </w:rPr>
    </w:lvl>
  </w:abstractNum>
  <w:abstractNum w:abstractNumId="9" w15:restartNumberingAfterBreak="0">
    <w:nsid w:val="50E778C7"/>
    <w:multiLevelType w:val="hybridMultilevel"/>
    <w:tmpl w:val="5F4696AE"/>
    <w:lvl w:ilvl="0" w:tplc="FEDE1070">
      <w:start w:val="1"/>
      <w:numFmt w:val="decimal"/>
      <w:lvlText w:val="%1."/>
      <w:lvlJc w:val="left"/>
      <w:pPr>
        <w:ind w:left="557" w:hanging="360"/>
        <w:jc w:val="right"/>
      </w:pPr>
      <w:rPr>
        <w:rFonts w:ascii="Sylfaen" w:eastAsia="Sylfaen" w:hAnsi="Sylfaen" w:cs="Sylfaen" w:hint="default"/>
        <w:b w:val="0"/>
        <w:bCs w:val="0"/>
        <w:i w:val="0"/>
        <w:iCs w:val="0"/>
        <w:spacing w:val="0"/>
        <w:w w:val="100"/>
        <w:sz w:val="24"/>
        <w:szCs w:val="24"/>
        <w:lang w:val="az" w:eastAsia="en-US" w:bidi="ar-SA"/>
      </w:rPr>
    </w:lvl>
    <w:lvl w:ilvl="1" w:tplc="ECE6B8F0">
      <w:numFmt w:val="bullet"/>
      <w:lvlText w:val=""/>
      <w:lvlJc w:val="left"/>
      <w:pPr>
        <w:ind w:left="1637" w:hanging="360"/>
      </w:pPr>
      <w:rPr>
        <w:rFonts w:ascii="Symbol" w:eastAsia="Symbol" w:hAnsi="Symbol" w:cs="Symbol" w:hint="default"/>
        <w:b w:val="0"/>
        <w:bCs w:val="0"/>
        <w:i w:val="0"/>
        <w:iCs w:val="0"/>
        <w:spacing w:val="0"/>
        <w:w w:val="100"/>
        <w:sz w:val="24"/>
        <w:szCs w:val="24"/>
        <w:lang w:val="az" w:eastAsia="en-US" w:bidi="ar-SA"/>
      </w:rPr>
    </w:lvl>
    <w:lvl w:ilvl="2" w:tplc="7F86AE0A">
      <w:numFmt w:val="bullet"/>
      <w:lvlText w:val="•"/>
      <w:lvlJc w:val="left"/>
      <w:pPr>
        <w:ind w:left="2577" w:hanging="360"/>
      </w:pPr>
      <w:rPr>
        <w:rFonts w:hint="default"/>
        <w:lang w:val="az" w:eastAsia="en-US" w:bidi="ar-SA"/>
      </w:rPr>
    </w:lvl>
    <w:lvl w:ilvl="3" w:tplc="24DA4CDC">
      <w:numFmt w:val="bullet"/>
      <w:lvlText w:val="•"/>
      <w:lvlJc w:val="left"/>
      <w:pPr>
        <w:ind w:left="3515" w:hanging="360"/>
      </w:pPr>
      <w:rPr>
        <w:rFonts w:hint="default"/>
        <w:lang w:val="az" w:eastAsia="en-US" w:bidi="ar-SA"/>
      </w:rPr>
    </w:lvl>
    <w:lvl w:ilvl="4" w:tplc="21948C08">
      <w:numFmt w:val="bullet"/>
      <w:lvlText w:val="•"/>
      <w:lvlJc w:val="left"/>
      <w:pPr>
        <w:ind w:left="4453" w:hanging="360"/>
      </w:pPr>
      <w:rPr>
        <w:rFonts w:hint="default"/>
        <w:lang w:val="az" w:eastAsia="en-US" w:bidi="ar-SA"/>
      </w:rPr>
    </w:lvl>
    <w:lvl w:ilvl="5" w:tplc="B15833B0">
      <w:numFmt w:val="bullet"/>
      <w:lvlText w:val="•"/>
      <w:lvlJc w:val="left"/>
      <w:pPr>
        <w:ind w:left="5391" w:hanging="360"/>
      </w:pPr>
      <w:rPr>
        <w:rFonts w:hint="default"/>
        <w:lang w:val="az" w:eastAsia="en-US" w:bidi="ar-SA"/>
      </w:rPr>
    </w:lvl>
    <w:lvl w:ilvl="6" w:tplc="70D8947A">
      <w:numFmt w:val="bullet"/>
      <w:lvlText w:val="•"/>
      <w:lvlJc w:val="left"/>
      <w:pPr>
        <w:ind w:left="6328" w:hanging="360"/>
      </w:pPr>
      <w:rPr>
        <w:rFonts w:hint="default"/>
        <w:lang w:val="az" w:eastAsia="en-US" w:bidi="ar-SA"/>
      </w:rPr>
    </w:lvl>
    <w:lvl w:ilvl="7" w:tplc="BA5C092C">
      <w:numFmt w:val="bullet"/>
      <w:lvlText w:val="•"/>
      <w:lvlJc w:val="left"/>
      <w:pPr>
        <w:ind w:left="7266" w:hanging="360"/>
      </w:pPr>
      <w:rPr>
        <w:rFonts w:hint="default"/>
        <w:lang w:val="az" w:eastAsia="en-US" w:bidi="ar-SA"/>
      </w:rPr>
    </w:lvl>
    <w:lvl w:ilvl="8" w:tplc="481CC430">
      <w:numFmt w:val="bullet"/>
      <w:lvlText w:val="•"/>
      <w:lvlJc w:val="left"/>
      <w:pPr>
        <w:ind w:left="8204" w:hanging="360"/>
      </w:pPr>
      <w:rPr>
        <w:rFonts w:hint="default"/>
        <w:lang w:val="az" w:eastAsia="en-US" w:bidi="ar-SA"/>
      </w:rPr>
    </w:lvl>
  </w:abstractNum>
  <w:abstractNum w:abstractNumId="10" w15:restartNumberingAfterBreak="0">
    <w:nsid w:val="541A3319"/>
    <w:multiLevelType w:val="hybridMultilevel"/>
    <w:tmpl w:val="EF8A2806"/>
    <w:lvl w:ilvl="0" w:tplc="CF102B76">
      <w:start w:val="1"/>
      <w:numFmt w:val="decimal"/>
      <w:lvlText w:val="%1."/>
      <w:lvlJc w:val="left"/>
      <w:pPr>
        <w:ind w:left="197" w:hanging="262"/>
        <w:jc w:val="left"/>
      </w:pPr>
      <w:rPr>
        <w:rFonts w:ascii="Sylfaen" w:eastAsia="Sylfaen" w:hAnsi="Sylfaen" w:cs="Sylfaen" w:hint="default"/>
        <w:b w:val="0"/>
        <w:bCs w:val="0"/>
        <w:i w:val="0"/>
        <w:iCs w:val="0"/>
        <w:spacing w:val="0"/>
        <w:w w:val="100"/>
        <w:sz w:val="24"/>
        <w:szCs w:val="24"/>
        <w:lang w:val="az" w:eastAsia="en-US" w:bidi="ar-SA"/>
      </w:rPr>
    </w:lvl>
    <w:lvl w:ilvl="1" w:tplc="95A8CCF6">
      <w:numFmt w:val="bullet"/>
      <w:lvlText w:val=""/>
      <w:lvlJc w:val="left"/>
      <w:pPr>
        <w:ind w:left="917" w:hanging="360"/>
      </w:pPr>
      <w:rPr>
        <w:rFonts w:ascii="Symbol" w:eastAsia="Symbol" w:hAnsi="Symbol" w:cs="Symbol" w:hint="default"/>
        <w:b w:val="0"/>
        <w:bCs w:val="0"/>
        <w:i w:val="0"/>
        <w:iCs w:val="0"/>
        <w:spacing w:val="0"/>
        <w:w w:val="100"/>
        <w:sz w:val="24"/>
        <w:szCs w:val="24"/>
        <w:lang w:val="az" w:eastAsia="en-US" w:bidi="ar-SA"/>
      </w:rPr>
    </w:lvl>
    <w:lvl w:ilvl="2" w:tplc="94D08400">
      <w:numFmt w:val="bullet"/>
      <w:lvlText w:val="•"/>
      <w:lvlJc w:val="left"/>
      <w:pPr>
        <w:ind w:left="1937" w:hanging="360"/>
      </w:pPr>
      <w:rPr>
        <w:rFonts w:hint="default"/>
        <w:lang w:val="az" w:eastAsia="en-US" w:bidi="ar-SA"/>
      </w:rPr>
    </w:lvl>
    <w:lvl w:ilvl="3" w:tplc="5A640B68">
      <w:numFmt w:val="bullet"/>
      <w:lvlText w:val="•"/>
      <w:lvlJc w:val="left"/>
      <w:pPr>
        <w:ind w:left="2955" w:hanging="360"/>
      </w:pPr>
      <w:rPr>
        <w:rFonts w:hint="default"/>
        <w:lang w:val="az" w:eastAsia="en-US" w:bidi="ar-SA"/>
      </w:rPr>
    </w:lvl>
    <w:lvl w:ilvl="4" w:tplc="0CC89F12">
      <w:numFmt w:val="bullet"/>
      <w:lvlText w:val="•"/>
      <w:lvlJc w:val="left"/>
      <w:pPr>
        <w:ind w:left="3973" w:hanging="360"/>
      </w:pPr>
      <w:rPr>
        <w:rFonts w:hint="default"/>
        <w:lang w:val="az" w:eastAsia="en-US" w:bidi="ar-SA"/>
      </w:rPr>
    </w:lvl>
    <w:lvl w:ilvl="5" w:tplc="DC600F58">
      <w:numFmt w:val="bullet"/>
      <w:lvlText w:val="•"/>
      <w:lvlJc w:val="left"/>
      <w:pPr>
        <w:ind w:left="4991" w:hanging="360"/>
      </w:pPr>
      <w:rPr>
        <w:rFonts w:hint="default"/>
        <w:lang w:val="az" w:eastAsia="en-US" w:bidi="ar-SA"/>
      </w:rPr>
    </w:lvl>
    <w:lvl w:ilvl="6" w:tplc="11F2E8AC">
      <w:numFmt w:val="bullet"/>
      <w:lvlText w:val="•"/>
      <w:lvlJc w:val="left"/>
      <w:pPr>
        <w:ind w:left="6008" w:hanging="360"/>
      </w:pPr>
      <w:rPr>
        <w:rFonts w:hint="default"/>
        <w:lang w:val="az" w:eastAsia="en-US" w:bidi="ar-SA"/>
      </w:rPr>
    </w:lvl>
    <w:lvl w:ilvl="7" w:tplc="AF363328">
      <w:numFmt w:val="bullet"/>
      <w:lvlText w:val="•"/>
      <w:lvlJc w:val="left"/>
      <w:pPr>
        <w:ind w:left="7026" w:hanging="360"/>
      </w:pPr>
      <w:rPr>
        <w:rFonts w:hint="default"/>
        <w:lang w:val="az" w:eastAsia="en-US" w:bidi="ar-SA"/>
      </w:rPr>
    </w:lvl>
    <w:lvl w:ilvl="8" w:tplc="EB8ABCA2">
      <w:numFmt w:val="bullet"/>
      <w:lvlText w:val="•"/>
      <w:lvlJc w:val="left"/>
      <w:pPr>
        <w:ind w:left="8044" w:hanging="360"/>
      </w:pPr>
      <w:rPr>
        <w:rFonts w:hint="default"/>
        <w:lang w:val="az" w:eastAsia="en-US" w:bidi="ar-SA"/>
      </w:rPr>
    </w:lvl>
  </w:abstractNum>
  <w:abstractNum w:abstractNumId="11" w15:restartNumberingAfterBreak="0">
    <w:nsid w:val="5A7468EA"/>
    <w:multiLevelType w:val="hybridMultilevel"/>
    <w:tmpl w:val="4404A14C"/>
    <w:lvl w:ilvl="0" w:tplc="6818C076">
      <w:start w:val="1"/>
      <w:numFmt w:val="decimal"/>
      <w:lvlText w:val="%1."/>
      <w:lvlJc w:val="left"/>
      <w:pPr>
        <w:ind w:left="720" w:hanging="269"/>
        <w:jc w:val="right"/>
      </w:pPr>
      <w:rPr>
        <w:rFonts w:ascii="Sylfaen" w:eastAsia="Sylfaen" w:hAnsi="Sylfaen" w:cs="Sylfaen" w:hint="default"/>
        <w:b w:val="0"/>
        <w:bCs w:val="0"/>
        <w:i w:val="0"/>
        <w:iCs w:val="0"/>
        <w:spacing w:val="0"/>
        <w:w w:val="100"/>
        <w:sz w:val="24"/>
        <w:szCs w:val="24"/>
        <w:lang w:val="az" w:eastAsia="en-US" w:bidi="ar-SA"/>
      </w:rPr>
    </w:lvl>
    <w:lvl w:ilvl="1" w:tplc="29E80150">
      <w:numFmt w:val="bullet"/>
      <w:lvlText w:val=""/>
      <w:lvlJc w:val="left"/>
      <w:pPr>
        <w:ind w:left="1531" w:hanging="360"/>
      </w:pPr>
      <w:rPr>
        <w:rFonts w:ascii="Symbol" w:eastAsia="Symbol" w:hAnsi="Symbol" w:cs="Symbol" w:hint="default"/>
        <w:b w:val="0"/>
        <w:bCs w:val="0"/>
        <w:i w:val="0"/>
        <w:iCs w:val="0"/>
        <w:spacing w:val="0"/>
        <w:w w:val="100"/>
        <w:sz w:val="24"/>
        <w:szCs w:val="24"/>
        <w:lang w:val="az" w:eastAsia="en-US" w:bidi="ar-SA"/>
      </w:rPr>
    </w:lvl>
    <w:lvl w:ilvl="2" w:tplc="CE8C6D84">
      <w:numFmt w:val="bullet"/>
      <w:lvlText w:val="•"/>
      <w:lvlJc w:val="left"/>
      <w:pPr>
        <w:ind w:left="1800" w:hanging="360"/>
      </w:pPr>
      <w:rPr>
        <w:rFonts w:hint="default"/>
        <w:lang w:val="az" w:eastAsia="en-US" w:bidi="ar-SA"/>
      </w:rPr>
    </w:lvl>
    <w:lvl w:ilvl="3" w:tplc="BC1E788C">
      <w:numFmt w:val="bullet"/>
      <w:lvlText w:val="•"/>
      <w:lvlJc w:val="left"/>
      <w:pPr>
        <w:ind w:left="1940" w:hanging="360"/>
      </w:pPr>
      <w:rPr>
        <w:rFonts w:hint="default"/>
        <w:lang w:val="az" w:eastAsia="en-US" w:bidi="ar-SA"/>
      </w:rPr>
    </w:lvl>
    <w:lvl w:ilvl="4" w:tplc="FCE0B47E">
      <w:numFmt w:val="bullet"/>
      <w:lvlText w:val="•"/>
      <w:lvlJc w:val="left"/>
      <w:pPr>
        <w:ind w:left="1980" w:hanging="360"/>
      </w:pPr>
      <w:rPr>
        <w:rFonts w:hint="default"/>
        <w:lang w:val="az" w:eastAsia="en-US" w:bidi="ar-SA"/>
      </w:rPr>
    </w:lvl>
    <w:lvl w:ilvl="5" w:tplc="BA82B9CC">
      <w:numFmt w:val="bullet"/>
      <w:lvlText w:val="•"/>
      <w:lvlJc w:val="left"/>
      <w:pPr>
        <w:ind w:left="3450" w:hanging="360"/>
      </w:pPr>
      <w:rPr>
        <w:rFonts w:hint="default"/>
        <w:lang w:val="az" w:eastAsia="en-US" w:bidi="ar-SA"/>
      </w:rPr>
    </w:lvl>
    <w:lvl w:ilvl="6" w:tplc="41BE953E">
      <w:numFmt w:val="bullet"/>
      <w:lvlText w:val="•"/>
      <w:lvlJc w:val="left"/>
      <w:pPr>
        <w:ind w:left="4920" w:hanging="360"/>
      </w:pPr>
      <w:rPr>
        <w:rFonts w:hint="default"/>
        <w:lang w:val="az" w:eastAsia="en-US" w:bidi="ar-SA"/>
      </w:rPr>
    </w:lvl>
    <w:lvl w:ilvl="7" w:tplc="178A8B92">
      <w:numFmt w:val="bullet"/>
      <w:lvlText w:val="•"/>
      <w:lvlJc w:val="left"/>
      <w:pPr>
        <w:ind w:left="6390" w:hanging="360"/>
      </w:pPr>
      <w:rPr>
        <w:rFonts w:hint="default"/>
        <w:lang w:val="az" w:eastAsia="en-US" w:bidi="ar-SA"/>
      </w:rPr>
    </w:lvl>
    <w:lvl w:ilvl="8" w:tplc="F210E37C">
      <w:numFmt w:val="bullet"/>
      <w:lvlText w:val="•"/>
      <w:lvlJc w:val="left"/>
      <w:pPr>
        <w:ind w:left="7860" w:hanging="360"/>
      </w:pPr>
      <w:rPr>
        <w:rFonts w:hint="default"/>
        <w:lang w:val="az" w:eastAsia="en-US" w:bidi="ar-SA"/>
      </w:rPr>
    </w:lvl>
  </w:abstractNum>
  <w:abstractNum w:abstractNumId="12" w15:restartNumberingAfterBreak="0">
    <w:nsid w:val="5CC67507"/>
    <w:multiLevelType w:val="hybridMultilevel"/>
    <w:tmpl w:val="BBB6E504"/>
    <w:lvl w:ilvl="0" w:tplc="514AE29E">
      <w:numFmt w:val="bullet"/>
      <w:lvlText w:val=""/>
      <w:lvlJc w:val="left"/>
      <w:pPr>
        <w:ind w:left="917" w:hanging="360"/>
      </w:pPr>
      <w:rPr>
        <w:rFonts w:ascii="Symbol" w:eastAsia="Symbol" w:hAnsi="Symbol" w:cs="Symbol" w:hint="default"/>
        <w:spacing w:val="0"/>
        <w:w w:val="100"/>
        <w:lang w:val="az" w:eastAsia="en-US" w:bidi="ar-SA"/>
      </w:rPr>
    </w:lvl>
    <w:lvl w:ilvl="1" w:tplc="41AE1A48">
      <w:numFmt w:val="bullet"/>
      <w:lvlText w:val="•"/>
      <w:lvlJc w:val="left"/>
      <w:pPr>
        <w:ind w:left="1836" w:hanging="360"/>
      </w:pPr>
      <w:rPr>
        <w:rFonts w:hint="default"/>
        <w:lang w:val="az" w:eastAsia="en-US" w:bidi="ar-SA"/>
      </w:rPr>
    </w:lvl>
    <w:lvl w:ilvl="2" w:tplc="B0424EE8">
      <w:numFmt w:val="bullet"/>
      <w:lvlText w:val="•"/>
      <w:lvlJc w:val="left"/>
      <w:pPr>
        <w:ind w:left="2752" w:hanging="360"/>
      </w:pPr>
      <w:rPr>
        <w:rFonts w:hint="default"/>
        <w:lang w:val="az" w:eastAsia="en-US" w:bidi="ar-SA"/>
      </w:rPr>
    </w:lvl>
    <w:lvl w:ilvl="3" w:tplc="ABB84ADC">
      <w:numFmt w:val="bullet"/>
      <w:lvlText w:val="•"/>
      <w:lvlJc w:val="left"/>
      <w:pPr>
        <w:ind w:left="3668" w:hanging="360"/>
      </w:pPr>
      <w:rPr>
        <w:rFonts w:hint="default"/>
        <w:lang w:val="az" w:eastAsia="en-US" w:bidi="ar-SA"/>
      </w:rPr>
    </w:lvl>
    <w:lvl w:ilvl="4" w:tplc="685ADE74">
      <w:numFmt w:val="bullet"/>
      <w:lvlText w:val="•"/>
      <w:lvlJc w:val="left"/>
      <w:pPr>
        <w:ind w:left="4584" w:hanging="360"/>
      </w:pPr>
      <w:rPr>
        <w:rFonts w:hint="default"/>
        <w:lang w:val="az" w:eastAsia="en-US" w:bidi="ar-SA"/>
      </w:rPr>
    </w:lvl>
    <w:lvl w:ilvl="5" w:tplc="A91AB362">
      <w:numFmt w:val="bullet"/>
      <w:lvlText w:val="•"/>
      <w:lvlJc w:val="left"/>
      <w:pPr>
        <w:ind w:left="5500" w:hanging="360"/>
      </w:pPr>
      <w:rPr>
        <w:rFonts w:hint="default"/>
        <w:lang w:val="az" w:eastAsia="en-US" w:bidi="ar-SA"/>
      </w:rPr>
    </w:lvl>
    <w:lvl w:ilvl="6" w:tplc="4740C094">
      <w:numFmt w:val="bullet"/>
      <w:lvlText w:val="•"/>
      <w:lvlJc w:val="left"/>
      <w:pPr>
        <w:ind w:left="6416" w:hanging="360"/>
      </w:pPr>
      <w:rPr>
        <w:rFonts w:hint="default"/>
        <w:lang w:val="az" w:eastAsia="en-US" w:bidi="ar-SA"/>
      </w:rPr>
    </w:lvl>
    <w:lvl w:ilvl="7" w:tplc="7432441E">
      <w:numFmt w:val="bullet"/>
      <w:lvlText w:val="•"/>
      <w:lvlJc w:val="left"/>
      <w:pPr>
        <w:ind w:left="7332" w:hanging="360"/>
      </w:pPr>
      <w:rPr>
        <w:rFonts w:hint="default"/>
        <w:lang w:val="az" w:eastAsia="en-US" w:bidi="ar-SA"/>
      </w:rPr>
    </w:lvl>
    <w:lvl w:ilvl="8" w:tplc="AC56F3E8">
      <w:numFmt w:val="bullet"/>
      <w:lvlText w:val="•"/>
      <w:lvlJc w:val="left"/>
      <w:pPr>
        <w:ind w:left="8248" w:hanging="360"/>
      </w:pPr>
      <w:rPr>
        <w:rFonts w:hint="default"/>
        <w:lang w:val="az" w:eastAsia="en-US" w:bidi="ar-SA"/>
      </w:rPr>
    </w:lvl>
  </w:abstractNum>
  <w:abstractNum w:abstractNumId="13" w15:restartNumberingAfterBreak="0">
    <w:nsid w:val="5D3160EE"/>
    <w:multiLevelType w:val="hybridMultilevel"/>
    <w:tmpl w:val="D156452A"/>
    <w:lvl w:ilvl="0" w:tplc="B022A53A">
      <w:start w:val="1"/>
      <w:numFmt w:val="decimal"/>
      <w:lvlText w:val="%1."/>
      <w:lvlJc w:val="left"/>
      <w:pPr>
        <w:ind w:left="430" w:hanging="233"/>
        <w:jc w:val="left"/>
      </w:pPr>
      <w:rPr>
        <w:rFonts w:ascii="Sylfaen" w:eastAsia="Sylfaen" w:hAnsi="Sylfaen" w:cs="Sylfaen" w:hint="default"/>
        <w:b w:val="0"/>
        <w:bCs w:val="0"/>
        <w:i w:val="0"/>
        <w:iCs w:val="0"/>
        <w:spacing w:val="0"/>
        <w:w w:val="100"/>
        <w:sz w:val="24"/>
        <w:szCs w:val="24"/>
        <w:lang w:val="az" w:eastAsia="en-US" w:bidi="ar-SA"/>
      </w:rPr>
    </w:lvl>
    <w:lvl w:ilvl="1" w:tplc="143811BE">
      <w:numFmt w:val="bullet"/>
      <w:lvlText w:val=""/>
      <w:lvlJc w:val="left"/>
      <w:pPr>
        <w:ind w:left="917" w:hanging="360"/>
      </w:pPr>
      <w:rPr>
        <w:rFonts w:ascii="Symbol" w:eastAsia="Symbol" w:hAnsi="Symbol" w:cs="Symbol" w:hint="default"/>
        <w:b w:val="0"/>
        <w:bCs w:val="0"/>
        <w:i w:val="0"/>
        <w:iCs w:val="0"/>
        <w:spacing w:val="0"/>
        <w:w w:val="100"/>
        <w:sz w:val="24"/>
        <w:szCs w:val="24"/>
        <w:lang w:val="az" w:eastAsia="en-US" w:bidi="ar-SA"/>
      </w:rPr>
    </w:lvl>
    <w:lvl w:ilvl="2" w:tplc="FF529AA0">
      <w:numFmt w:val="bullet"/>
      <w:lvlText w:val="•"/>
      <w:lvlJc w:val="left"/>
      <w:pPr>
        <w:ind w:left="1937" w:hanging="360"/>
      </w:pPr>
      <w:rPr>
        <w:rFonts w:hint="default"/>
        <w:lang w:val="az" w:eastAsia="en-US" w:bidi="ar-SA"/>
      </w:rPr>
    </w:lvl>
    <w:lvl w:ilvl="3" w:tplc="73945556">
      <w:numFmt w:val="bullet"/>
      <w:lvlText w:val="•"/>
      <w:lvlJc w:val="left"/>
      <w:pPr>
        <w:ind w:left="2955" w:hanging="360"/>
      </w:pPr>
      <w:rPr>
        <w:rFonts w:hint="default"/>
        <w:lang w:val="az" w:eastAsia="en-US" w:bidi="ar-SA"/>
      </w:rPr>
    </w:lvl>
    <w:lvl w:ilvl="4" w:tplc="169828B8">
      <w:numFmt w:val="bullet"/>
      <w:lvlText w:val="•"/>
      <w:lvlJc w:val="left"/>
      <w:pPr>
        <w:ind w:left="3973" w:hanging="360"/>
      </w:pPr>
      <w:rPr>
        <w:rFonts w:hint="default"/>
        <w:lang w:val="az" w:eastAsia="en-US" w:bidi="ar-SA"/>
      </w:rPr>
    </w:lvl>
    <w:lvl w:ilvl="5" w:tplc="823C9D7A">
      <w:numFmt w:val="bullet"/>
      <w:lvlText w:val="•"/>
      <w:lvlJc w:val="left"/>
      <w:pPr>
        <w:ind w:left="4991" w:hanging="360"/>
      </w:pPr>
      <w:rPr>
        <w:rFonts w:hint="default"/>
        <w:lang w:val="az" w:eastAsia="en-US" w:bidi="ar-SA"/>
      </w:rPr>
    </w:lvl>
    <w:lvl w:ilvl="6" w:tplc="E66449BE">
      <w:numFmt w:val="bullet"/>
      <w:lvlText w:val="•"/>
      <w:lvlJc w:val="left"/>
      <w:pPr>
        <w:ind w:left="6008" w:hanging="360"/>
      </w:pPr>
      <w:rPr>
        <w:rFonts w:hint="default"/>
        <w:lang w:val="az" w:eastAsia="en-US" w:bidi="ar-SA"/>
      </w:rPr>
    </w:lvl>
    <w:lvl w:ilvl="7" w:tplc="86946198">
      <w:numFmt w:val="bullet"/>
      <w:lvlText w:val="•"/>
      <w:lvlJc w:val="left"/>
      <w:pPr>
        <w:ind w:left="7026" w:hanging="360"/>
      </w:pPr>
      <w:rPr>
        <w:rFonts w:hint="default"/>
        <w:lang w:val="az" w:eastAsia="en-US" w:bidi="ar-SA"/>
      </w:rPr>
    </w:lvl>
    <w:lvl w:ilvl="8" w:tplc="93ACAC20">
      <w:numFmt w:val="bullet"/>
      <w:lvlText w:val="•"/>
      <w:lvlJc w:val="left"/>
      <w:pPr>
        <w:ind w:left="8044" w:hanging="360"/>
      </w:pPr>
      <w:rPr>
        <w:rFonts w:hint="default"/>
        <w:lang w:val="az" w:eastAsia="en-US" w:bidi="ar-SA"/>
      </w:rPr>
    </w:lvl>
  </w:abstractNum>
  <w:abstractNum w:abstractNumId="14" w15:restartNumberingAfterBreak="0">
    <w:nsid w:val="661615E7"/>
    <w:multiLevelType w:val="hybridMultilevel"/>
    <w:tmpl w:val="D3CE2B0C"/>
    <w:lvl w:ilvl="0" w:tplc="CA00E28C">
      <w:start w:val="1"/>
      <w:numFmt w:val="decimal"/>
      <w:lvlText w:val="%1."/>
      <w:lvlJc w:val="left"/>
      <w:pPr>
        <w:ind w:left="197" w:hanging="298"/>
        <w:jc w:val="left"/>
      </w:pPr>
      <w:rPr>
        <w:rFonts w:ascii="Sylfaen" w:eastAsia="Sylfaen" w:hAnsi="Sylfaen" w:cs="Sylfaen" w:hint="default"/>
        <w:b w:val="0"/>
        <w:bCs w:val="0"/>
        <w:i w:val="0"/>
        <w:iCs w:val="0"/>
        <w:spacing w:val="0"/>
        <w:w w:val="100"/>
        <w:sz w:val="24"/>
        <w:szCs w:val="24"/>
        <w:lang w:val="az" w:eastAsia="en-US" w:bidi="ar-SA"/>
      </w:rPr>
    </w:lvl>
    <w:lvl w:ilvl="1" w:tplc="AABA506E">
      <w:numFmt w:val="bullet"/>
      <w:lvlText w:val=""/>
      <w:lvlJc w:val="left"/>
      <w:pPr>
        <w:ind w:left="917" w:hanging="360"/>
      </w:pPr>
      <w:rPr>
        <w:rFonts w:ascii="Symbol" w:eastAsia="Symbol" w:hAnsi="Symbol" w:cs="Symbol" w:hint="default"/>
        <w:b w:val="0"/>
        <w:bCs w:val="0"/>
        <w:i w:val="0"/>
        <w:iCs w:val="0"/>
        <w:spacing w:val="0"/>
        <w:w w:val="100"/>
        <w:sz w:val="24"/>
        <w:szCs w:val="24"/>
        <w:lang w:val="az" w:eastAsia="en-US" w:bidi="ar-SA"/>
      </w:rPr>
    </w:lvl>
    <w:lvl w:ilvl="2" w:tplc="06CE4B22">
      <w:numFmt w:val="bullet"/>
      <w:lvlText w:val="•"/>
      <w:lvlJc w:val="left"/>
      <w:pPr>
        <w:ind w:left="1937" w:hanging="360"/>
      </w:pPr>
      <w:rPr>
        <w:rFonts w:hint="default"/>
        <w:lang w:val="az" w:eastAsia="en-US" w:bidi="ar-SA"/>
      </w:rPr>
    </w:lvl>
    <w:lvl w:ilvl="3" w:tplc="C8921C42">
      <w:numFmt w:val="bullet"/>
      <w:lvlText w:val="•"/>
      <w:lvlJc w:val="left"/>
      <w:pPr>
        <w:ind w:left="2955" w:hanging="360"/>
      </w:pPr>
      <w:rPr>
        <w:rFonts w:hint="default"/>
        <w:lang w:val="az" w:eastAsia="en-US" w:bidi="ar-SA"/>
      </w:rPr>
    </w:lvl>
    <w:lvl w:ilvl="4" w:tplc="9598661E">
      <w:numFmt w:val="bullet"/>
      <w:lvlText w:val="•"/>
      <w:lvlJc w:val="left"/>
      <w:pPr>
        <w:ind w:left="3973" w:hanging="360"/>
      </w:pPr>
      <w:rPr>
        <w:rFonts w:hint="default"/>
        <w:lang w:val="az" w:eastAsia="en-US" w:bidi="ar-SA"/>
      </w:rPr>
    </w:lvl>
    <w:lvl w:ilvl="5" w:tplc="F81CF4F6">
      <w:numFmt w:val="bullet"/>
      <w:lvlText w:val="•"/>
      <w:lvlJc w:val="left"/>
      <w:pPr>
        <w:ind w:left="4991" w:hanging="360"/>
      </w:pPr>
      <w:rPr>
        <w:rFonts w:hint="default"/>
        <w:lang w:val="az" w:eastAsia="en-US" w:bidi="ar-SA"/>
      </w:rPr>
    </w:lvl>
    <w:lvl w:ilvl="6" w:tplc="1AF21E98">
      <w:numFmt w:val="bullet"/>
      <w:lvlText w:val="•"/>
      <w:lvlJc w:val="left"/>
      <w:pPr>
        <w:ind w:left="6008" w:hanging="360"/>
      </w:pPr>
      <w:rPr>
        <w:rFonts w:hint="default"/>
        <w:lang w:val="az" w:eastAsia="en-US" w:bidi="ar-SA"/>
      </w:rPr>
    </w:lvl>
    <w:lvl w:ilvl="7" w:tplc="136C5AB0">
      <w:numFmt w:val="bullet"/>
      <w:lvlText w:val="•"/>
      <w:lvlJc w:val="left"/>
      <w:pPr>
        <w:ind w:left="7026" w:hanging="360"/>
      </w:pPr>
      <w:rPr>
        <w:rFonts w:hint="default"/>
        <w:lang w:val="az" w:eastAsia="en-US" w:bidi="ar-SA"/>
      </w:rPr>
    </w:lvl>
    <w:lvl w:ilvl="8" w:tplc="7EA4EE1E">
      <w:numFmt w:val="bullet"/>
      <w:lvlText w:val="•"/>
      <w:lvlJc w:val="left"/>
      <w:pPr>
        <w:ind w:left="8044" w:hanging="360"/>
      </w:pPr>
      <w:rPr>
        <w:rFonts w:hint="default"/>
        <w:lang w:val="az" w:eastAsia="en-US" w:bidi="ar-SA"/>
      </w:rPr>
    </w:lvl>
  </w:abstractNum>
  <w:abstractNum w:abstractNumId="15" w15:restartNumberingAfterBreak="0">
    <w:nsid w:val="73B41ACB"/>
    <w:multiLevelType w:val="hybridMultilevel"/>
    <w:tmpl w:val="4B94DE0C"/>
    <w:lvl w:ilvl="0" w:tplc="300ED422">
      <w:start w:val="1"/>
      <w:numFmt w:val="decimal"/>
      <w:lvlText w:val="%1."/>
      <w:lvlJc w:val="left"/>
      <w:pPr>
        <w:ind w:left="1082" w:hanging="363"/>
        <w:jc w:val="left"/>
      </w:pPr>
      <w:rPr>
        <w:rFonts w:ascii="Sylfaen" w:eastAsia="Sylfaen" w:hAnsi="Sylfaen" w:cs="Sylfaen" w:hint="default"/>
        <w:b w:val="0"/>
        <w:bCs w:val="0"/>
        <w:i w:val="0"/>
        <w:iCs w:val="0"/>
        <w:spacing w:val="0"/>
        <w:w w:val="100"/>
        <w:sz w:val="24"/>
        <w:szCs w:val="24"/>
        <w:lang w:val="az" w:eastAsia="en-US" w:bidi="ar-SA"/>
      </w:rPr>
    </w:lvl>
    <w:lvl w:ilvl="1" w:tplc="A07C4848">
      <w:numFmt w:val="bullet"/>
      <w:lvlText w:val=""/>
      <w:lvlJc w:val="left"/>
      <w:pPr>
        <w:ind w:left="1891" w:hanging="360"/>
      </w:pPr>
      <w:rPr>
        <w:rFonts w:ascii="Symbol" w:eastAsia="Symbol" w:hAnsi="Symbol" w:cs="Symbol" w:hint="default"/>
        <w:b w:val="0"/>
        <w:bCs w:val="0"/>
        <w:i w:val="0"/>
        <w:iCs w:val="0"/>
        <w:spacing w:val="0"/>
        <w:w w:val="100"/>
        <w:sz w:val="24"/>
        <w:szCs w:val="24"/>
        <w:lang w:val="az" w:eastAsia="en-US" w:bidi="ar-SA"/>
      </w:rPr>
    </w:lvl>
    <w:lvl w:ilvl="2" w:tplc="5A3E512C">
      <w:numFmt w:val="bullet"/>
      <w:lvlText w:val="•"/>
      <w:lvlJc w:val="left"/>
      <w:pPr>
        <w:ind w:left="2888" w:hanging="360"/>
      </w:pPr>
      <w:rPr>
        <w:rFonts w:hint="default"/>
        <w:lang w:val="az" w:eastAsia="en-US" w:bidi="ar-SA"/>
      </w:rPr>
    </w:lvl>
    <w:lvl w:ilvl="3" w:tplc="91F86E5E">
      <w:numFmt w:val="bullet"/>
      <w:lvlText w:val="•"/>
      <w:lvlJc w:val="left"/>
      <w:pPr>
        <w:ind w:left="3877" w:hanging="360"/>
      </w:pPr>
      <w:rPr>
        <w:rFonts w:hint="default"/>
        <w:lang w:val="az" w:eastAsia="en-US" w:bidi="ar-SA"/>
      </w:rPr>
    </w:lvl>
    <w:lvl w:ilvl="4" w:tplc="6938FD4E">
      <w:numFmt w:val="bullet"/>
      <w:lvlText w:val="•"/>
      <w:lvlJc w:val="left"/>
      <w:pPr>
        <w:ind w:left="4866" w:hanging="360"/>
      </w:pPr>
      <w:rPr>
        <w:rFonts w:hint="default"/>
        <w:lang w:val="az" w:eastAsia="en-US" w:bidi="ar-SA"/>
      </w:rPr>
    </w:lvl>
    <w:lvl w:ilvl="5" w:tplc="48C41990">
      <w:numFmt w:val="bullet"/>
      <w:lvlText w:val="•"/>
      <w:lvlJc w:val="left"/>
      <w:pPr>
        <w:ind w:left="5855" w:hanging="360"/>
      </w:pPr>
      <w:rPr>
        <w:rFonts w:hint="default"/>
        <w:lang w:val="az" w:eastAsia="en-US" w:bidi="ar-SA"/>
      </w:rPr>
    </w:lvl>
    <w:lvl w:ilvl="6" w:tplc="EF262C74">
      <w:numFmt w:val="bullet"/>
      <w:lvlText w:val="•"/>
      <w:lvlJc w:val="left"/>
      <w:pPr>
        <w:ind w:left="6844" w:hanging="360"/>
      </w:pPr>
      <w:rPr>
        <w:rFonts w:hint="default"/>
        <w:lang w:val="az" w:eastAsia="en-US" w:bidi="ar-SA"/>
      </w:rPr>
    </w:lvl>
    <w:lvl w:ilvl="7" w:tplc="E32CB5FA">
      <w:numFmt w:val="bullet"/>
      <w:lvlText w:val="•"/>
      <w:lvlJc w:val="left"/>
      <w:pPr>
        <w:ind w:left="7833" w:hanging="360"/>
      </w:pPr>
      <w:rPr>
        <w:rFonts w:hint="default"/>
        <w:lang w:val="az" w:eastAsia="en-US" w:bidi="ar-SA"/>
      </w:rPr>
    </w:lvl>
    <w:lvl w:ilvl="8" w:tplc="C1BCF02C">
      <w:numFmt w:val="bullet"/>
      <w:lvlText w:val="•"/>
      <w:lvlJc w:val="left"/>
      <w:pPr>
        <w:ind w:left="8822" w:hanging="360"/>
      </w:pPr>
      <w:rPr>
        <w:rFonts w:hint="default"/>
        <w:lang w:val="az" w:eastAsia="en-US" w:bidi="ar-SA"/>
      </w:rPr>
    </w:lvl>
  </w:abstractNum>
  <w:abstractNum w:abstractNumId="16" w15:restartNumberingAfterBreak="0">
    <w:nsid w:val="78871756"/>
    <w:multiLevelType w:val="hybridMultilevel"/>
    <w:tmpl w:val="ED14CA24"/>
    <w:lvl w:ilvl="0" w:tplc="3AAC2E24">
      <w:start w:val="1"/>
      <w:numFmt w:val="decimal"/>
      <w:lvlText w:val="%1."/>
      <w:lvlJc w:val="left"/>
      <w:pPr>
        <w:ind w:left="197" w:hanging="181"/>
        <w:jc w:val="right"/>
      </w:pPr>
      <w:rPr>
        <w:rFonts w:ascii="Sylfaen" w:eastAsia="Sylfaen" w:hAnsi="Sylfaen" w:cs="Sylfaen" w:hint="default"/>
        <w:b w:val="0"/>
        <w:bCs w:val="0"/>
        <w:i w:val="0"/>
        <w:iCs w:val="0"/>
        <w:spacing w:val="0"/>
        <w:w w:val="96"/>
        <w:sz w:val="22"/>
        <w:szCs w:val="22"/>
        <w:lang w:val="az" w:eastAsia="en-US" w:bidi="ar-SA"/>
      </w:rPr>
    </w:lvl>
    <w:lvl w:ilvl="1" w:tplc="7EBC6ED2">
      <w:start w:val="1"/>
      <w:numFmt w:val="decimal"/>
      <w:lvlText w:val="%2."/>
      <w:lvlJc w:val="left"/>
      <w:pPr>
        <w:ind w:left="917" w:hanging="360"/>
        <w:jc w:val="left"/>
      </w:pPr>
      <w:rPr>
        <w:rFonts w:ascii="Sylfaen" w:eastAsia="Sylfaen" w:hAnsi="Sylfaen" w:cs="Sylfaen" w:hint="default"/>
        <w:b w:val="0"/>
        <w:bCs w:val="0"/>
        <w:i w:val="0"/>
        <w:iCs w:val="0"/>
        <w:spacing w:val="0"/>
        <w:w w:val="100"/>
        <w:sz w:val="22"/>
        <w:szCs w:val="22"/>
        <w:lang w:val="az" w:eastAsia="en-US" w:bidi="ar-SA"/>
      </w:rPr>
    </w:lvl>
    <w:lvl w:ilvl="2" w:tplc="CABE5E18">
      <w:start w:val="1"/>
      <w:numFmt w:val="decimal"/>
      <w:lvlText w:val="%3."/>
      <w:lvlJc w:val="left"/>
      <w:pPr>
        <w:ind w:left="917" w:hanging="360"/>
        <w:jc w:val="left"/>
      </w:pPr>
      <w:rPr>
        <w:rFonts w:ascii="Sylfaen" w:eastAsia="Sylfaen" w:hAnsi="Sylfaen" w:cs="Sylfaen" w:hint="default"/>
        <w:b w:val="0"/>
        <w:bCs w:val="0"/>
        <w:i w:val="0"/>
        <w:iCs w:val="0"/>
        <w:spacing w:val="0"/>
        <w:w w:val="100"/>
        <w:sz w:val="22"/>
        <w:szCs w:val="22"/>
        <w:lang w:val="az" w:eastAsia="en-US" w:bidi="ar-SA"/>
      </w:rPr>
    </w:lvl>
    <w:lvl w:ilvl="3" w:tplc="18E8D29C">
      <w:numFmt w:val="bullet"/>
      <w:lvlText w:val=""/>
      <w:lvlJc w:val="left"/>
      <w:pPr>
        <w:ind w:left="917" w:hanging="360"/>
      </w:pPr>
      <w:rPr>
        <w:rFonts w:ascii="Symbol" w:eastAsia="Symbol" w:hAnsi="Symbol" w:cs="Symbol" w:hint="default"/>
        <w:b w:val="0"/>
        <w:bCs w:val="0"/>
        <w:i w:val="0"/>
        <w:iCs w:val="0"/>
        <w:spacing w:val="0"/>
        <w:w w:val="100"/>
        <w:sz w:val="24"/>
        <w:szCs w:val="24"/>
        <w:lang w:val="az" w:eastAsia="en-US" w:bidi="ar-SA"/>
      </w:rPr>
    </w:lvl>
    <w:lvl w:ilvl="4" w:tplc="68364C38">
      <w:numFmt w:val="bullet"/>
      <w:lvlText w:val="•"/>
      <w:lvlJc w:val="left"/>
      <w:pPr>
        <w:ind w:left="3973" w:hanging="360"/>
      </w:pPr>
      <w:rPr>
        <w:rFonts w:hint="default"/>
        <w:lang w:val="az" w:eastAsia="en-US" w:bidi="ar-SA"/>
      </w:rPr>
    </w:lvl>
    <w:lvl w:ilvl="5" w:tplc="5F42D8A2">
      <w:numFmt w:val="bullet"/>
      <w:lvlText w:val="•"/>
      <w:lvlJc w:val="left"/>
      <w:pPr>
        <w:ind w:left="4991" w:hanging="360"/>
      </w:pPr>
      <w:rPr>
        <w:rFonts w:hint="default"/>
        <w:lang w:val="az" w:eastAsia="en-US" w:bidi="ar-SA"/>
      </w:rPr>
    </w:lvl>
    <w:lvl w:ilvl="6" w:tplc="62282FFA">
      <w:numFmt w:val="bullet"/>
      <w:lvlText w:val="•"/>
      <w:lvlJc w:val="left"/>
      <w:pPr>
        <w:ind w:left="6008" w:hanging="360"/>
      </w:pPr>
      <w:rPr>
        <w:rFonts w:hint="default"/>
        <w:lang w:val="az" w:eastAsia="en-US" w:bidi="ar-SA"/>
      </w:rPr>
    </w:lvl>
    <w:lvl w:ilvl="7" w:tplc="09A2C604">
      <w:numFmt w:val="bullet"/>
      <w:lvlText w:val="•"/>
      <w:lvlJc w:val="left"/>
      <w:pPr>
        <w:ind w:left="7026" w:hanging="360"/>
      </w:pPr>
      <w:rPr>
        <w:rFonts w:hint="default"/>
        <w:lang w:val="az" w:eastAsia="en-US" w:bidi="ar-SA"/>
      </w:rPr>
    </w:lvl>
    <w:lvl w:ilvl="8" w:tplc="27788030">
      <w:numFmt w:val="bullet"/>
      <w:lvlText w:val="•"/>
      <w:lvlJc w:val="left"/>
      <w:pPr>
        <w:ind w:left="8044" w:hanging="360"/>
      </w:pPr>
      <w:rPr>
        <w:rFonts w:hint="default"/>
        <w:lang w:val="az" w:eastAsia="en-US" w:bidi="ar-SA"/>
      </w:rPr>
    </w:lvl>
  </w:abstractNum>
  <w:abstractNum w:abstractNumId="17" w15:restartNumberingAfterBreak="0">
    <w:nsid w:val="7A6A181F"/>
    <w:multiLevelType w:val="multilevel"/>
    <w:tmpl w:val="4C665B7E"/>
    <w:lvl w:ilvl="0">
      <w:start w:val="2"/>
      <w:numFmt w:val="decimal"/>
      <w:lvlText w:val="%1"/>
      <w:lvlJc w:val="left"/>
      <w:pPr>
        <w:ind w:left="811" w:hanging="723"/>
        <w:jc w:val="left"/>
      </w:pPr>
      <w:rPr>
        <w:rFonts w:hint="default"/>
        <w:lang w:val="az" w:eastAsia="en-US" w:bidi="ar-SA"/>
      </w:rPr>
    </w:lvl>
    <w:lvl w:ilvl="1">
      <w:start w:val="1"/>
      <w:numFmt w:val="decimal"/>
      <w:lvlText w:val="%1.%2"/>
      <w:lvlJc w:val="left"/>
      <w:pPr>
        <w:ind w:left="811" w:hanging="723"/>
        <w:jc w:val="left"/>
      </w:pPr>
      <w:rPr>
        <w:rFonts w:ascii="Sylfaen" w:eastAsia="Sylfaen" w:hAnsi="Sylfaen" w:cs="Sylfaen" w:hint="default"/>
        <w:b w:val="0"/>
        <w:bCs w:val="0"/>
        <w:i w:val="0"/>
        <w:iCs w:val="0"/>
        <w:spacing w:val="0"/>
        <w:w w:val="100"/>
        <w:sz w:val="24"/>
        <w:szCs w:val="24"/>
        <w:lang w:val="az" w:eastAsia="en-US" w:bidi="ar-SA"/>
      </w:rPr>
    </w:lvl>
    <w:lvl w:ilvl="2">
      <w:start w:val="1"/>
      <w:numFmt w:val="upperRoman"/>
      <w:lvlText w:val="%3."/>
      <w:lvlJc w:val="left"/>
      <w:pPr>
        <w:ind w:left="1531" w:hanging="504"/>
        <w:jc w:val="right"/>
      </w:pPr>
      <w:rPr>
        <w:rFonts w:ascii="Sylfaen" w:eastAsia="Sylfaen" w:hAnsi="Sylfaen" w:cs="Sylfaen" w:hint="default"/>
        <w:b w:val="0"/>
        <w:bCs w:val="0"/>
        <w:i w:val="0"/>
        <w:iCs w:val="0"/>
        <w:spacing w:val="-1"/>
        <w:w w:val="100"/>
        <w:sz w:val="24"/>
        <w:szCs w:val="24"/>
        <w:lang w:val="az" w:eastAsia="en-US" w:bidi="ar-SA"/>
      </w:rPr>
    </w:lvl>
    <w:lvl w:ilvl="3">
      <w:numFmt w:val="bullet"/>
      <w:lvlText w:val="•"/>
      <w:lvlJc w:val="left"/>
      <w:pPr>
        <w:ind w:left="3597" w:hanging="504"/>
      </w:pPr>
      <w:rPr>
        <w:rFonts w:hint="default"/>
        <w:lang w:val="az" w:eastAsia="en-US" w:bidi="ar-SA"/>
      </w:rPr>
    </w:lvl>
    <w:lvl w:ilvl="4">
      <w:numFmt w:val="bullet"/>
      <w:lvlText w:val="•"/>
      <w:lvlJc w:val="left"/>
      <w:pPr>
        <w:ind w:left="4626" w:hanging="504"/>
      </w:pPr>
      <w:rPr>
        <w:rFonts w:hint="default"/>
        <w:lang w:val="az" w:eastAsia="en-US" w:bidi="ar-SA"/>
      </w:rPr>
    </w:lvl>
    <w:lvl w:ilvl="5">
      <w:numFmt w:val="bullet"/>
      <w:lvlText w:val="•"/>
      <w:lvlJc w:val="left"/>
      <w:pPr>
        <w:ind w:left="5655" w:hanging="504"/>
      </w:pPr>
      <w:rPr>
        <w:rFonts w:hint="default"/>
        <w:lang w:val="az" w:eastAsia="en-US" w:bidi="ar-SA"/>
      </w:rPr>
    </w:lvl>
    <w:lvl w:ilvl="6">
      <w:numFmt w:val="bullet"/>
      <w:lvlText w:val="•"/>
      <w:lvlJc w:val="left"/>
      <w:pPr>
        <w:ind w:left="6684" w:hanging="504"/>
      </w:pPr>
      <w:rPr>
        <w:rFonts w:hint="default"/>
        <w:lang w:val="az" w:eastAsia="en-US" w:bidi="ar-SA"/>
      </w:rPr>
    </w:lvl>
    <w:lvl w:ilvl="7">
      <w:numFmt w:val="bullet"/>
      <w:lvlText w:val="•"/>
      <w:lvlJc w:val="left"/>
      <w:pPr>
        <w:ind w:left="7713" w:hanging="504"/>
      </w:pPr>
      <w:rPr>
        <w:rFonts w:hint="default"/>
        <w:lang w:val="az" w:eastAsia="en-US" w:bidi="ar-SA"/>
      </w:rPr>
    </w:lvl>
    <w:lvl w:ilvl="8">
      <w:numFmt w:val="bullet"/>
      <w:lvlText w:val="•"/>
      <w:lvlJc w:val="left"/>
      <w:pPr>
        <w:ind w:left="8742" w:hanging="504"/>
      </w:pPr>
      <w:rPr>
        <w:rFonts w:hint="default"/>
        <w:lang w:val="az" w:eastAsia="en-US" w:bidi="ar-SA"/>
      </w:rPr>
    </w:lvl>
  </w:abstractNum>
  <w:num w:numId="1" w16cid:durableId="2083599984">
    <w:abstractNumId w:val="13"/>
  </w:num>
  <w:num w:numId="2" w16cid:durableId="648945131">
    <w:abstractNumId w:val="14"/>
  </w:num>
  <w:num w:numId="3" w16cid:durableId="2073502612">
    <w:abstractNumId w:val="10"/>
  </w:num>
  <w:num w:numId="4" w16cid:durableId="1929382010">
    <w:abstractNumId w:val="4"/>
  </w:num>
  <w:num w:numId="5" w16cid:durableId="1666712944">
    <w:abstractNumId w:val="12"/>
  </w:num>
  <w:num w:numId="6" w16cid:durableId="442118445">
    <w:abstractNumId w:val="9"/>
  </w:num>
  <w:num w:numId="7" w16cid:durableId="377779622">
    <w:abstractNumId w:val="16"/>
  </w:num>
  <w:num w:numId="8" w16cid:durableId="157431952">
    <w:abstractNumId w:val="2"/>
  </w:num>
  <w:num w:numId="9" w16cid:durableId="517163395">
    <w:abstractNumId w:val="0"/>
  </w:num>
  <w:num w:numId="10" w16cid:durableId="252131398">
    <w:abstractNumId w:val="5"/>
  </w:num>
  <w:num w:numId="11" w16cid:durableId="865100629">
    <w:abstractNumId w:val="17"/>
  </w:num>
  <w:num w:numId="12" w16cid:durableId="894699428">
    <w:abstractNumId w:val="7"/>
  </w:num>
  <w:num w:numId="13" w16cid:durableId="901140178">
    <w:abstractNumId w:val="11"/>
  </w:num>
  <w:num w:numId="14" w16cid:durableId="1072266546">
    <w:abstractNumId w:val="6"/>
  </w:num>
  <w:num w:numId="15" w16cid:durableId="730277398">
    <w:abstractNumId w:val="3"/>
  </w:num>
  <w:num w:numId="16" w16cid:durableId="1126005141">
    <w:abstractNumId w:val="8"/>
  </w:num>
  <w:num w:numId="17" w16cid:durableId="2108233322">
    <w:abstractNumId w:val="1"/>
  </w:num>
  <w:num w:numId="18" w16cid:durableId="1786147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83"/>
    <w:rsid w:val="002A7583"/>
    <w:rsid w:val="00447895"/>
    <w:rsid w:val="005B43C4"/>
    <w:rsid w:val="005F5BED"/>
    <w:rsid w:val="006D32F1"/>
    <w:rsid w:val="007637F3"/>
    <w:rsid w:val="008A7286"/>
    <w:rsid w:val="008F4020"/>
    <w:rsid w:val="00A76572"/>
    <w:rsid w:val="00AB5734"/>
    <w:rsid w:val="00AD1D01"/>
    <w:rsid w:val="00B540D3"/>
    <w:rsid w:val="00C13C1E"/>
    <w:rsid w:val="00CC02CB"/>
    <w:rsid w:val="00DE1870"/>
    <w:rsid w:val="00EB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E00C3"/>
  <w15:docId w15:val="{A2167768-1ECD-475E-BFF5-781F6ABC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ylfaen" w:eastAsia="Sylfaen" w:hAnsi="Sylfaen" w:cs="Sylfaen"/>
      <w:lang w:val="az"/>
    </w:rPr>
  </w:style>
  <w:style w:type="paragraph" w:styleId="1">
    <w:name w:val="heading 1"/>
    <w:basedOn w:val="a"/>
    <w:uiPriority w:val="1"/>
    <w:qFormat/>
    <w:pPr>
      <w:spacing w:before="4"/>
      <w:ind w:left="256"/>
      <w:jc w:val="center"/>
      <w:outlineLvl w:val="0"/>
    </w:pPr>
    <w:rPr>
      <w:sz w:val="28"/>
      <w:szCs w:val="28"/>
    </w:rPr>
  </w:style>
  <w:style w:type="paragraph" w:styleId="2">
    <w:name w:val="heading 2"/>
    <w:basedOn w:val="a"/>
    <w:uiPriority w:val="1"/>
    <w:qFormat/>
    <w:pPr>
      <w:ind w:left="197"/>
      <w:jc w:val="both"/>
      <w:outlineLvl w:val="1"/>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uiPriority w:val="1"/>
    <w:qFormat/>
    <w:pPr>
      <w:spacing w:before="1" w:line="315" w:lineRule="exact"/>
      <w:ind w:left="811"/>
    </w:pPr>
    <w:rPr>
      <w:sz w:val="24"/>
      <w:szCs w:val="24"/>
    </w:rPr>
  </w:style>
  <w:style w:type="paragraph" w:styleId="a3">
    <w:name w:val="Body Text"/>
    <w:basedOn w:val="a"/>
    <w:uiPriority w:val="1"/>
    <w:qFormat/>
    <w:rPr>
      <w:sz w:val="24"/>
      <w:szCs w:val="24"/>
    </w:rPr>
  </w:style>
  <w:style w:type="paragraph" w:styleId="a4">
    <w:name w:val="Title"/>
    <w:basedOn w:val="a"/>
    <w:uiPriority w:val="1"/>
    <w:qFormat/>
    <w:pPr>
      <w:ind w:left="1222" w:right="591"/>
      <w:jc w:val="center"/>
    </w:pPr>
    <w:rPr>
      <w:sz w:val="32"/>
      <w:szCs w:val="32"/>
    </w:rPr>
  </w:style>
  <w:style w:type="paragraph" w:styleId="a5">
    <w:name w:val="List Paragraph"/>
    <w:basedOn w:val="a"/>
    <w:uiPriority w:val="1"/>
    <w:qFormat/>
    <w:pPr>
      <w:ind w:left="917"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44</Pages>
  <Words>8664</Words>
  <Characters>49390</Characters>
  <Application>Microsoft Office Word</Application>
  <DocSecurity>0</DocSecurity>
  <Lines>411</Lines>
  <Paragraphs>115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 MIKELADZE</dc:creator>
  <cp:lastModifiedBy>GIORGI TSKHVEDIANI</cp:lastModifiedBy>
  <cp:revision>2</cp:revision>
  <cp:lastPrinted>2025-10-16T10:22:00Z</cp:lastPrinted>
  <dcterms:created xsi:type="dcterms:W3CDTF">2025-10-16T10:23:00Z</dcterms:created>
  <dcterms:modified xsi:type="dcterms:W3CDTF">2025-10-16T10:23:00Z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2021-03-21T00:00:00Z</vt:filetime>
  </property>
  <property fmtid="{D5CDD505-2E9C-101B-9397-08002B2CF9AE}" pid="3" name="Creator">
    <vt:lpwstr>Microsoft® Word 2019</vt:lpwstr>
  </property>
  <property fmtid="{D5CDD505-2E9C-101B-9397-08002B2CF9AE}" pid="4" name="LastSaved">
    <vt:filetime>2025-08-26T00:00:00Z</vt:filetime>
  </property>
  <property fmtid="{D5CDD505-2E9C-101B-9397-08002B2CF9AE}" pid="5" name="Producer">
    <vt:lpwstr>Microsoft® Word 2019</vt:lpwstr>
  </property>
  <property fmtid="{D5CDD505-2E9C-101B-9397-08002B2CF9AE}" pid="6" name="GrammarlyDocumentId">
    <vt:lpwstr>6f8d2442-ec85-42c6-bb41-83efb7de0a77</vt:lpwstr>
  </property>
</Properties>
</file>